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资助省级创新平台评估项目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资助省级创新平台评估项目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319"/>
        <w:gridCol w:w="2195"/>
        <w:gridCol w:w="2007"/>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31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资助省级创新平台评估项目</w:t>
            </w:r>
          </w:p>
        </w:tc>
        <w:tc>
          <w:tcPr>
            <w:tcW w:w="2195"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200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□工程技术研究中心</w:t>
            </w:r>
          </w:p>
          <w:p>
            <w:pPr>
              <w:jc w:val="left"/>
              <w:rPr>
                <w:rFonts w:ascii="宋体"/>
                <w:szCs w:val="21"/>
              </w:rPr>
            </w:pPr>
            <w:r>
              <w:rPr>
                <w:rFonts w:hint="eastAsia" w:ascii="宋体" w:hAnsi="宋体"/>
                <w:szCs w:val="21"/>
              </w:rPr>
              <w:t>□新型研发机构</w:t>
            </w:r>
          </w:p>
          <w:p>
            <w:pPr>
              <w:jc w:val="left"/>
              <w:rPr>
                <w:rFonts w:ascii="宋体"/>
                <w:szCs w:val="21"/>
              </w:rPr>
            </w:pPr>
            <w:r>
              <w:rPr>
                <w:rFonts w:hint="eastAsia" w:ascii="宋体" w:hAnsi="宋体"/>
                <w:szCs w:val="21"/>
              </w:rPr>
              <w:t>□重点实验室</w:t>
            </w:r>
          </w:p>
          <w:p>
            <w:pPr>
              <w:jc w:val="left"/>
              <w:rPr>
                <w:rFonts w:ascii="宋体"/>
                <w:szCs w:val="21"/>
              </w:rPr>
            </w:pPr>
            <w:r>
              <w:rPr>
                <w:rFonts w:hint="eastAsia" w:ascii="宋体" w:hAnsi="宋体"/>
                <w:szCs w:val="21"/>
              </w:rPr>
              <w:t>□技术先进型服务企业</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获批类别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□优秀级</w:t>
            </w:r>
            <w:r>
              <w:rPr>
                <w:rFonts w:ascii="宋体" w:hAnsi="宋体"/>
                <w:szCs w:val="21"/>
              </w:rPr>
              <w:t xml:space="preserve">   </w:t>
            </w:r>
            <w:r>
              <w:rPr>
                <w:rFonts w:hint="eastAsia" w:ascii="宋体" w:hAnsi="宋体"/>
                <w:szCs w:val="21"/>
              </w:rPr>
              <w:t>□良好级</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评估部门</w:t>
            </w:r>
          </w:p>
        </w:tc>
        <w:tc>
          <w:tcPr>
            <w:tcW w:w="231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195"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评估通过时间</w:t>
            </w:r>
          </w:p>
        </w:tc>
        <w:tc>
          <w:tcPr>
            <w:tcW w:w="200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创新平台</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省科技主管部门评估为优秀类、良好类省重点实验室、工程技术研究中心、新型研发机构、技术先进型服务企业的证明文件复印件（验原件）。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5149A"/>
    <w:rsid w:val="00055C3C"/>
    <w:rsid w:val="00056357"/>
    <w:rsid w:val="00060BB6"/>
    <w:rsid w:val="000635DD"/>
    <w:rsid w:val="000663FA"/>
    <w:rsid w:val="000707C3"/>
    <w:rsid w:val="00074529"/>
    <w:rsid w:val="00076D79"/>
    <w:rsid w:val="000776CF"/>
    <w:rsid w:val="0008217D"/>
    <w:rsid w:val="00082912"/>
    <w:rsid w:val="00083A55"/>
    <w:rsid w:val="000937C2"/>
    <w:rsid w:val="0009764C"/>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5637B"/>
    <w:rsid w:val="00262E40"/>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5F8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3010"/>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209B0FFC"/>
    <w:rsid w:val="24295FDD"/>
    <w:rsid w:val="2F89043A"/>
    <w:rsid w:val="32720D8A"/>
    <w:rsid w:val="3B6B3A9F"/>
    <w:rsid w:val="450A49D5"/>
    <w:rsid w:val="4D652FE1"/>
    <w:rsid w:val="4F742D3F"/>
    <w:rsid w:val="54E54410"/>
    <w:rsid w:val="5B6540F3"/>
    <w:rsid w:val="7A840476"/>
    <w:rsid w:val="7AA33D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392</Words>
  <Characters>2240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2020-03-16T02:08:42Z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