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盐田区产业发展资金扶持项目申请书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rPr>
        <w:t>配套资助市级创新平台项目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sz w:val="28"/>
          <w:szCs w:val="28"/>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配套资助市级创新平台项目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val="en-US" w:eastAsia="zh-CN"/>
        </w:rPr>
        <w:t>2019年</w:t>
      </w:r>
      <w:r>
        <w:rPr>
          <w:rFonts w:hint="eastAsia" w:ascii="宋体" w:hAnsi="宋体"/>
          <w:sz w:val="24"/>
          <w:szCs w:val="22"/>
        </w:rPr>
        <w:t>修订）》</w:t>
      </w:r>
      <w:r>
        <w:rPr>
          <w:rFonts w:hint="eastAsia" w:ascii="宋体" w:hAnsi="宋体"/>
          <w:sz w:val="24"/>
          <w:szCs w:val="22"/>
          <w:lang w:eastAsia="zh-CN"/>
        </w:rPr>
        <w:t>（深盐府规〔2019〕3号）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bookmarkStart w:id="0" w:name="_GoBack"/>
      <w:bookmarkEnd w:id="0"/>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1626"/>
        <w:gridCol w:w="783"/>
        <w:gridCol w:w="1418"/>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hAnsi="宋体"/>
                <w:szCs w:val="21"/>
              </w:rPr>
              <w:t>配套资助市级创新平台项目</w:t>
            </w:r>
          </w:p>
        </w:tc>
        <w:tc>
          <w:tcPr>
            <w:tcW w:w="2409" w:type="dxa"/>
            <w:gridSpan w:val="2"/>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4"/>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521" w:type="dxa"/>
            <w:gridSpan w:val="4"/>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□诺贝尔奖科学家实验室</w:t>
            </w:r>
          </w:p>
          <w:p>
            <w:pPr>
              <w:jc w:val="left"/>
              <w:rPr>
                <w:rFonts w:ascii="宋体"/>
                <w:szCs w:val="21"/>
              </w:rPr>
            </w:pPr>
            <w:r>
              <w:rPr>
                <w:rFonts w:hint="eastAsia" w:ascii="宋体" w:hAnsi="宋体"/>
                <w:szCs w:val="21"/>
              </w:rPr>
              <w:t>□基础研究机构</w:t>
            </w:r>
          </w:p>
          <w:p>
            <w:pPr>
              <w:jc w:val="left"/>
              <w:rPr>
                <w:rFonts w:ascii="宋体"/>
                <w:szCs w:val="21"/>
              </w:rPr>
            </w:pPr>
            <w:r>
              <w:rPr>
                <w:rFonts w:hint="eastAsia" w:ascii="宋体" w:hAnsi="宋体"/>
                <w:szCs w:val="21"/>
              </w:rPr>
              <w:t>□重点实验室</w:t>
            </w:r>
          </w:p>
          <w:p>
            <w:pPr>
              <w:jc w:val="left"/>
              <w:rPr>
                <w:rFonts w:ascii="宋体"/>
                <w:szCs w:val="21"/>
              </w:rPr>
            </w:pPr>
            <w:r>
              <w:rPr>
                <w:rFonts w:hint="eastAsia" w:ascii="宋体" w:hAnsi="宋体"/>
                <w:szCs w:val="21"/>
              </w:rPr>
              <w:t>□工程技术中心</w:t>
            </w:r>
          </w:p>
          <w:p>
            <w:pPr>
              <w:jc w:val="left"/>
              <w:rPr>
                <w:rFonts w:ascii="宋体"/>
                <w:szCs w:val="21"/>
              </w:rPr>
            </w:pPr>
            <w:r>
              <w:rPr>
                <w:rFonts w:hint="eastAsia" w:ascii="宋体" w:hAnsi="宋体"/>
                <w:szCs w:val="21"/>
              </w:rPr>
              <w:t>□重点企业研究院</w:t>
            </w:r>
          </w:p>
          <w:p>
            <w:pPr>
              <w:jc w:val="left"/>
              <w:rPr>
                <w:rFonts w:ascii="宋体"/>
                <w:szCs w:val="21"/>
              </w:rPr>
            </w:pPr>
            <w:r>
              <w:rPr>
                <w:rFonts w:hint="eastAsia" w:ascii="宋体" w:hAnsi="宋体"/>
                <w:szCs w:val="21"/>
              </w:rPr>
              <w:t>□市级工程研究中心（工程实验室）</w:t>
            </w:r>
          </w:p>
          <w:p>
            <w:pPr>
              <w:jc w:val="left"/>
              <w:rPr>
                <w:rFonts w:ascii="宋体"/>
                <w:szCs w:val="21"/>
              </w:rPr>
            </w:pPr>
            <w:r>
              <w:rPr>
                <w:rFonts w:hint="eastAsia" w:ascii="宋体" w:hAnsi="宋体"/>
                <w:szCs w:val="21"/>
              </w:rPr>
              <w:t>□市级</w:t>
            </w:r>
            <w:r>
              <w:rPr>
                <w:rFonts w:hint="eastAsia" w:ascii="宋体" w:hAnsi="宋体"/>
                <w:szCs w:val="21"/>
                <w:lang w:eastAsia="zh-CN"/>
              </w:rPr>
              <w:t>产业技术公共</w:t>
            </w:r>
            <w:r>
              <w:rPr>
                <w:rFonts w:hint="eastAsia" w:ascii="宋体" w:hAnsi="宋体"/>
                <w:szCs w:val="21"/>
              </w:rPr>
              <w:t>服务平台</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lang w:eastAsia="zh-CN"/>
              </w:rPr>
              <w:t>立项部门</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p>
        </w:tc>
        <w:tc>
          <w:tcPr>
            <w:tcW w:w="162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lang w:eastAsia="zh-CN"/>
              </w:rPr>
              <w:t>立项时间</w:t>
            </w:r>
          </w:p>
        </w:tc>
        <w:tc>
          <w:tcPr>
            <w:tcW w:w="2201"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建设周期</w:t>
            </w:r>
          </w:p>
        </w:tc>
        <w:tc>
          <w:tcPr>
            <w:tcW w:w="6521" w:type="dxa"/>
            <w:gridSpan w:val="4"/>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日至</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验收</w:t>
            </w:r>
            <w:r>
              <w:rPr>
                <w:rFonts w:hint="eastAsia" w:ascii="宋体" w:hAnsi="宋体"/>
                <w:szCs w:val="21"/>
                <w:lang w:eastAsia="zh-CN"/>
              </w:rPr>
              <w:t>部门</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1626"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验收</w:t>
            </w:r>
            <w:r>
              <w:rPr>
                <w:rFonts w:hint="eastAsia" w:ascii="宋体" w:hAnsi="宋体"/>
                <w:szCs w:val="21"/>
                <w:lang w:eastAsia="zh-CN"/>
              </w:rPr>
              <w:t>时间</w:t>
            </w:r>
          </w:p>
        </w:tc>
        <w:tc>
          <w:tcPr>
            <w:tcW w:w="2201" w:type="dxa"/>
            <w:gridSpan w:val="2"/>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lang w:eastAsia="zh-CN"/>
              </w:rPr>
            </w:pPr>
            <w:r>
              <w:rPr>
                <w:rFonts w:hint="eastAsia" w:ascii="宋体" w:hAnsi="宋体"/>
                <w:szCs w:val="21"/>
                <w:lang w:eastAsia="zh-CN"/>
              </w:rPr>
              <w:t>已获得市级资助金额</w:t>
            </w:r>
          </w:p>
          <w:p>
            <w:pPr>
              <w:jc w:val="center"/>
              <w:rPr>
                <w:rFonts w:ascii="宋体"/>
                <w:szCs w:val="21"/>
              </w:rPr>
            </w:pPr>
            <w:r>
              <w:rPr>
                <w:rFonts w:hint="eastAsia" w:ascii="宋体" w:hAnsi="宋体"/>
                <w:szCs w:val="21"/>
              </w:rPr>
              <w:t>（万元）</w:t>
            </w:r>
          </w:p>
        </w:tc>
        <w:tc>
          <w:tcPr>
            <w:tcW w:w="6521" w:type="dxa"/>
            <w:gridSpan w:val="4"/>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4237" w:hRule="atLeast"/>
        </w:trPr>
        <w:tc>
          <w:tcPr>
            <w:tcW w:w="8804"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创新平台</w:t>
            </w:r>
            <w:r>
              <w:rPr>
                <w:rFonts w:hint="eastAsia" w:ascii="仿宋_GB2312"/>
                <w:szCs w:val="32"/>
              </w:rPr>
              <w:t>建设</w:t>
            </w:r>
            <w:r>
              <w:rPr>
                <w:rFonts w:hint="eastAsia" w:ascii="宋体" w:hAnsi="宋体"/>
                <w:szCs w:val="21"/>
              </w:rPr>
              <w:t>的目的和意义；</w:t>
            </w:r>
            <w:r>
              <w:rPr>
                <w:rFonts w:ascii="宋体" w:hAnsi="宋体"/>
                <w:szCs w:val="21"/>
              </w:rPr>
              <w:t>2.</w:t>
            </w:r>
            <w:r>
              <w:rPr>
                <w:rFonts w:hint="eastAsia" w:ascii="宋体" w:hAnsi="宋体"/>
                <w:szCs w:val="21"/>
              </w:rPr>
              <w:t>团队情况；</w:t>
            </w:r>
            <w:r>
              <w:rPr>
                <w:rFonts w:ascii="宋体" w:hAnsi="宋体"/>
                <w:szCs w:val="21"/>
              </w:rPr>
              <w:t>3</w:t>
            </w:r>
            <w:r>
              <w:rPr>
                <w:rFonts w:ascii="宋体"/>
                <w:szCs w:val="21"/>
              </w:rPr>
              <w:t>.</w:t>
            </w:r>
            <w:r>
              <w:rPr>
                <w:rFonts w:hint="eastAsia" w:ascii="宋体" w:hAnsi="宋体"/>
                <w:szCs w:val="21"/>
              </w:rPr>
              <w:t>主要研究开发内容及投入情况；</w:t>
            </w:r>
            <w:r>
              <w:rPr>
                <w:rFonts w:ascii="宋体" w:hAnsi="宋体"/>
                <w:szCs w:val="21"/>
              </w:rPr>
              <w:t>4</w:t>
            </w:r>
            <w:r>
              <w:rPr>
                <w:rFonts w:ascii="宋体"/>
                <w:szCs w:val="21"/>
              </w:rPr>
              <w:t>.</w:t>
            </w:r>
            <w:r>
              <w:rPr>
                <w:rFonts w:hint="eastAsia" w:ascii="宋体" w:hAnsi="宋体"/>
                <w:szCs w:val="21"/>
              </w:rPr>
              <w:t>各阶段完成的目标；</w:t>
            </w:r>
            <w:r>
              <w:rPr>
                <w:rFonts w:ascii="宋体" w:hAnsi="宋体"/>
                <w:szCs w:val="21"/>
              </w:rPr>
              <w:t>5</w:t>
            </w:r>
            <w:r>
              <w:rPr>
                <w:rFonts w:ascii="宋体"/>
                <w:szCs w:val="21"/>
              </w:rPr>
              <w:t>.</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385" w:hRule="atLeast"/>
        </w:trPr>
        <w:tc>
          <w:tcPr>
            <w:tcW w:w="8804"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w:t>
            </w:r>
            <w:r>
              <w:rPr>
                <w:rFonts w:hint="eastAsia" w:ascii="宋体" w:hAnsi="宋体"/>
                <w:b/>
                <w:szCs w:val="21"/>
                <w:lang w:eastAsia="zh-CN"/>
              </w:rPr>
              <w:t>（由区科创局填写）</w:t>
            </w:r>
            <w:r>
              <w:rPr>
                <w:rFonts w:hint="eastAsia" w:ascii="宋体" w:hAnsi="宋体"/>
                <w:b/>
                <w:szCs w:val="21"/>
              </w:rPr>
              <w:t>：</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center"/>
        <w:rPr>
          <w:rFonts w:ascii="黑体" w:hAnsi="宋体" w:eastAsia="黑体"/>
          <w:bCs/>
          <w:sz w:val="28"/>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获得市科技主管部门关于诺贝尔奖科学家实验室、基础研究机构、重点实验室、工程技术中心、重点企业研究院等市级创新平台和载体立项扶持，或者获得市发展改革部门关于市级工程研究中心（工程实验室）、市级产业技术公共服务平台等立项的认定文件复印件（验原件）、验收通过文件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获</w:t>
            </w:r>
            <w:r>
              <w:rPr>
                <w:rFonts w:hint="eastAsia" w:ascii="宋体" w:hAnsi="宋体" w:cs="宋体"/>
                <w:szCs w:val="32"/>
                <w:lang w:eastAsia="zh-CN"/>
              </w:rPr>
              <w:t>深圳市</w:t>
            </w:r>
            <w:r>
              <w:rPr>
                <w:rFonts w:hint="eastAsia" w:ascii="宋体" w:hAnsi="宋体" w:eastAsia="宋体" w:cs="宋体"/>
                <w:szCs w:val="32"/>
              </w:rPr>
              <w:t>资助证明材料（含资助文件、经费进账凭证）复印件（验原件）。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615"/>
    <w:rsid w:val="00015DE0"/>
    <w:rsid w:val="00016E93"/>
    <w:rsid w:val="000250F9"/>
    <w:rsid w:val="0003112A"/>
    <w:rsid w:val="00035CE7"/>
    <w:rsid w:val="00036028"/>
    <w:rsid w:val="00036177"/>
    <w:rsid w:val="00036254"/>
    <w:rsid w:val="00042720"/>
    <w:rsid w:val="000443F3"/>
    <w:rsid w:val="000470FD"/>
    <w:rsid w:val="0005149A"/>
    <w:rsid w:val="00055C3C"/>
    <w:rsid w:val="00056357"/>
    <w:rsid w:val="000635DD"/>
    <w:rsid w:val="000663FA"/>
    <w:rsid w:val="000707C3"/>
    <w:rsid w:val="00074529"/>
    <w:rsid w:val="00076D79"/>
    <w:rsid w:val="000776CF"/>
    <w:rsid w:val="0008217D"/>
    <w:rsid w:val="00082912"/>
    <w:rsid w:val="00083A55"/>
    <w:rsid w:val="000937C2"/>
    <w:rsid w:val="000A0450"/>
    <w:rsid w:val="000A1535"/>
    <w:rsid w:val="000B0E9A"/>
    <w:rsid w:val="000B1E10"/>
    <w:rsid w:val="000B5623"/>
    <w:rsid w:val="000B730A"/>
    <w:rsid w:val="000C507A"/>
    <w:rsid w:val="000C5A01"/>
    <w:rsid w:val="000E199E"/>
    <w:rsid w:val="000E211E"/>
    <w:rsid w:val="00101279"/>
    <w:rsid w:val="00110F87"/>
    <w:rsid w:val="00112C04"/>
    <w:rsid w:val="00114666"/>
    <w:rsid w:val="00114686"/>
    <w:rsid w:val="00115080"/>
    <w:rsid w:val="00120597"/>
    <w:rsid w:val="00125995"/>
    <w:rsid w:val="00127055"/>
    <w:rsid w:val="001329C0"/>
    <w:rsid w:val="00134956"/>
    <w:rsid w:val="00142F80"/>
    <w:rsid w:val="001441D3"/>
    <w:rsid w:val="00145124"/>
    <w:rsid w:val="00146129"/>
    <w:rsid w:val="00151AAF"/>
    <w:rsid w:val="00152078"/>
    <w:rsid w:val="00160538"/>
    <w:rsid w:val="00161829"/>
    <w:rsid w:val="00162948"/>
    <w:rsid w:val="00174E1E"/>
    <w:rsid w:val="00176F6C"/>
    <w:rsid w:val="0017728F"/>
    <w:rsid w:val="001774C3"/>
    <w:rsid w:val="00183F60"/>
    <w:rsid w:val="0018595A"/>
    <w:rsid w:val="001878BF"/>
    <w:rsid w:val="00190663"/>
    <w:rsid w:val="00192B55"/>
    <w:rsid w:val="0019437A"/>
    <w:rsid w:val="00194CAC"/>
    <w:rsid w:val="00197921"/>
    <w:rsid w:val="001B0EC9"/>
    <w:rsid w:val="001B18AF"/>
    <w:rsid w:val="001B2D26"/>
    <w:rsid w:val="001B6366"/>
    <w:rsid w:val="001C6C00"/>
    <w:rsid w:val="001C6D0D"/>
    <w:rsid w:val="001C75CD"/>
    <w:rsid w:val="001D1C76"/>
    <w:rsid w:val="001D3AD0"/>
    <w:rsid w:val="001D618E"/>
    <w:rsid w:val="001D6DC4"/>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4030D"/>
    <w:rsid w:val="002476D1"/>
    <w:rsid w:val="00250FF5"/>
    <w:rsid w:val="0025308A"/>
    <w:rsid w:val="00262E40"/>
    <w:rsid w:val="00266E5B"/>
    <w:rsid w:val="0027291B"/>
    <w:rsid w:val="002745FD"/>
    <w:rsid w:val="002755A7"/>
    <w:rsid w:val="002830B3"/>
    <w:rsid w:val="00283333"/>
    <w:rsid w:val="0028360B"/>
    <w:rsid w:val="00291BBD"/>
    <w:rsid w:val="00292A34"/>
    <w:rsid w:val="0029525C"/>
    <w:rsid w:val="002A0CB3"/>
    <w:rsid w:val="002A0F05"/>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33909"/>
    <w:rsid w:val="00354F3C"/>
    <w:rsid w:val="00361E16"/>
    <w:rsid w:val="00367149"/>
    <w:rsid w:val="0037336D"/>
    <w:rsid w:val="00376891"/>
    <w:rsid w:val="003768CE"/>
    <w:rsid w:val="003865B1"/>
    <w:rsid w:val="003949E6"/>
    <w:rsid w:val="0039706D"/>
    <w:rsid w:val="003A15A6"/>
    <w:rsid w:val="003B3A04"/>
    <w:rsid w:val="003C15E5"/>
    <w:rsid w:val="003D53D4"/>
    <w:rsid w:val="003D5B8A"/>
    <w:rsid w:val="003E5C55"/>
    <w:rsid w:val="003F611D"/>
    <w:rsid w:val="003F6440"/>
    <w:rsid w:val="003F7B32"/>
    <w:rsid w:val="00400B89"/>
    <w:rsid w:val="004018FE"/>
    <w:rsid w:val="00417897"/>
    <w:rsid w:val="00417952"/>
    <w:rsid w:val="00422A4F"/>
    <w:rsid w:val="004242AD"/>
    <w:rsid w:val="004418CC"/>
    <w:rsid w:val="00442E1F"/>
    <w:rsid w:val="00444202"/>
    <w:rsid w:val="0044613A"/>
    <w:rsid w:val="00450F84"/>
    <w:rsid w:val="004515B5"/>
    <w:rsid w:val="00451D1F"/>
    <w:rsid w:val="00454812"/>
    <w:rsid w:val="00460FB4"/>
    <w:rsid w:val="00462757"/>
    <w:rsid w:val="004741A2"/>
    <w:rsid w:val="0048068C"/>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500F68"/>
    <w:rsid w:val="005013EB"/>
    <w:rsid w:val="00502BE1"/>
    <w:rsid w:val="0050483E"/>
    <w:rsid w:val="00504C17"/>
    <w:rsid w:val="00506769"/>
    <w:rsid w:val="005145A1"/>
    <w:rsid w:val="00517102"/>
    <w:rsid w:val="00521F07"/>
    <w:rsid w:val="00522786"/>
    <w:rsid w:val="00524283"/>
    <w:rsid w:val="00526B23"/>
    <w:rsid w:val="00531DC9"/>
    <w:rsid w:val="00534284"/>
    <w:rsid w:val="005371A9"/>
    <w:rsid w:val="00541EA0"/>
    <w:rsid w:val="00542EFE"/>
    <w:rsid w:val="0054391D"/>
    <w:rsid w:val="005450CA"/>
    <w:rsid w:val="00545261"/>
    <w:rsid w:val="005507F4"/>
    <w:rsid w:val="0055282D"/>
    <w:rsid w:val="00553EBE"/>
    <w:rsid w:val="00555BA5"/>
    <w:rsid w:val="00556F12"/>
    <w:rsid w:val="00564C21"/>
    <w:rsid w:val="005701FA"/>
    <w:rsid w:val="00571A89"/>
    <w:rsid w:val="00584C6E"/>
    <w:rsid w:val="0059452B"/>
    <w:rsid w:val="005A285D"/>
    <w:rsid w:val="005A30AD"/>
    <w:rsid w:val="005A3575"/>
    <w:rsid w:val="005C3F24"/>
    <w:rsid w:val="005C5948"/>
    <w:rsid w:val="005D013B"/>
    <w:rsid w:val="005D3418"/>
    <w:rsid w:val="005D4E27"/>
    <w:rsid w:val="005F0D68"/>
    <w:rsid w:val="005F203C"/>
    <w:rsid w:val="005F4760"/>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E230C"/>
    <w:rsid w:val="006F0546"/>
    <w:rsid w:val="006F1B5F"/>
    <w:rsid w:val="006F6AA7"/>
    <w:rsid w:val="00700375"/>
    <w:rsid w:val="0070205E"/>
    <w:rsid w:val="00702E84"/>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205A"/>
    <w:rsid w:val="007836EA"/>
    <w:rsid w:val="00791D88"/>
    <w:rsid w:val="007A461E"/>
    <w:rsid w:val="007A7184"/>
    <w:rsid w:val="007A7C6C"/>
    <w:rsid w:val="007C3A78"/>
    <w:rsid w:val="007D586D"/>
    <w:rsid w:val="007E2E80"/>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92597"/>
    <w:rsid w:val="008A19BA"/>
    <w:rsid w:val="008A2452"/>
    <w:rsid w:val="008A5581"/>
    <w:rsid w:val="008A77C2"/>
    <w:rsid w:val="008B493C"/>
    <w:rsid w:val="008B7BDB"/>
    <w:rsid w:val="008C2005"/>
    <w:rsid w:val="008C308F"/>
    <w:rsid w:val="008D3450"/>
    <w:rsid w:val="008D44FD"/>
    <w:rsid w:val="008E02B8"/>
    <w:rsid w:val="008E10F7"/>
    <w:rsid w:val="008E17D0"/>
    <w:rsid w:val="008E6556"/>
    <w:rsid w:val="008F52BF"/>
    <w:rsid w:val="008F61FB"/>
    <w:rsid w:val="00902941"/>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7152"/>
    <w:rsid w:val="009C4534"/>
    <w:rsid w:val="009D4E4C"/>
    <w:rsid w:val="009E08DA"/>
    <w:rsid w:val="009E6D67"/>
    <w:rsid w:val="009F0C6F"/>
    <w:rsid w:val="00A01E1C"/>
    <w:rsid w:val="00A024AD"/>
    <w:rsid w:val="00A073D9"/>
    <w:rsid w:val="00A1636F"/>
    <w:rsid w:val="00A234A3"/>
    <w:rsid w:val="00A23DA4"/>
    <w:rsid w:val="00A2589A"/>
    <w:rsid w:val="00A32CE4"/>
    <w:rsid w:val="00A40087"/>
    <w:rsid w:val="00A4216C"/>
    <w:rsid w:val="00A53C93"/>
    <w:rsid w:val="00A54F66"/>
    <w:rsid w:val="00A613E6"/>
    <w:rsid w:val="00A630EE"/>
    <w:rsid w:val="00A67743"/>
    <w:rsid w:val="00A70CF6"/>
    <w:rsid w:val="00A804DE"/>
    <w:rsid w:val="00A81D0F"/>
    <w:rsid w:val="00A83451"/>
    <w:rsid w:val="00A85FF1"/>
    <w:rsid w:val="00A915F5"/>
    <w:rsid w:val="00A977DA"/>
    <w:rsid w:val="00AA093E"/>
    <w:rsid w:val="00AC1C06"/>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8663F"/>
    <w:rsid w:val="00B929CE"/>
    <w:rsid w:val="00B95E02"/>
    <w:rsid w:val="00BA2284"/>
    <w:rsid w:val="00BA2650"/>
    <w:rsid w:val="00BA41E9"/>
    <w:rsid w:val="00BA5FF5"/>
    <w:rsid w:val="00BB5616"/>
    <w:rsid w:val="00BD017A"/>
    <w:rsid w:val="00BD04DB"/>
    <w:rsid w:val="00BD0667"/>
    <w:rsid w:val="00BD3599"/>
    <w:rsid w:val="00BD6560"/>
    <w:rsid w:val="00BD69DA"/>
    <w:rsid w:val="00BE1265"/>
    <w:rsid w:val="00BE23A3"/>
    <w:rsid w:val="00BE2CD1"/>
    <w:rsid w:val="00BF173E"/>
    <w:rsid w:val="00BF7633"/>
    <w:rsid w:val="00C01E81"/>
    <w:rsid w:val="00C0254E"/>
    <w:rsid w:val="00C0596D"/>
    <w:rsid w:val="00C06FFD"/>
    <w:rsid w:val="00C163E3"/>
    <w:rsid w:val="00C2059E"/>
    <w:rsid w:val="00C20F06"/>
    <w:rsid w:val="00C22C66"/>
    <w:rsid w:val="00C3204E"/>
    <w:rsid w:val="00C34073"/>
    <w:rsid w:val="00C35309"/>
    <w:rsid w:val="00C410F2"/>
    <w:rsid w:val="00C41319"/>
    <w:rsid w:val="00C46BF3"/>
    <w:rsid w:val="00C60123"/>
    <w:rsid w:val="00C62573"/>
    <w:rsid w:val="00C81355"/>
    <w:rsid w:val="00C871EF"/>
    <w:rsid w:val="00C872F4"/>
    <w:rsid w:val="00C87A21"/>
    <w:rsid w:val="00C916AE"/>
    <w:rsid w:val="00C919F9"/>
    <w:rsid w:val="00C94CAB"/>
    <w:rsid w:val="00C95712"/>
    <w:rsid w:val="00C96360"/>
    <w:rsid w:val="00CA2640"/>
    <w:rsid w:val="00CA2AF3"/>
    <w:rsid w:val="00CA3A1E"/>
    <w:rsid w:val="00CA7D8D"/>
    <w:rsid w:val="00CB24D8"/>
    <w:rsid w:val="00CB254B"/>
    <w:rsid w:val="00CB271B"/>
    <w:rsid w:val="00CB2E9D"/>
    <w:rsid w:val="00CB3958"/>
    <w:rsid w:val="00CB64D4"/>
    <w:rsid w:val="00CD0701"/>
    <w:rsid w:val="00CD1B7A"/>
    <w:rsid w:val="00CF21DB"/>
    <w:rsid w:val="00CF48EF"/>
    <w:rsid w:val="00D02648"/>
    <w:rsid w:val="00D02A9F"/>
    <w:rsid w:val="00D06CB2"/>
    <w:rsid w:val="00D1458D"/>
    <w:rsid w:val="00D166D1"/>
    <w:rsid w:val="00D20669"/>
    <w:rsid w:val="00D238DE"/>
    <w:rsid w:val="00D263DE"/>
    <w:rsid w:val="00D26B60"/>
    <w:rsid w:val="00D343D5"/>
    <w:rsid w:val="00D35387"/>
    <w:rsid w:val="00D35ADA"/>
    <w:rsid w:val="00D462FC"/>
    <w:rsid w:val="00D46BBC"/>
    <w:rsid w:val="00D4774F"/>
    <w:rsid w:val="00D5237D"/>
    <w:rsid w:val="00D53786"/>
    <w:rsid w:val="00D65D48"/>
    <w:rsid w:val="00D77E74"/>
    <w:rsid w:val="00D93F4E"/>
    <w:rsid w:val="00DA1F3F"/>
    <w:rsid w:val="00DA2DEC"/>
    <w:rsid w:val="00DA3C09"/>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0410"/>
    <w:rsid w:val="00E6486B"/>
    <w:rsid w:val="00E649F8"/>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E22B7"/>
    <w:rsid w:val="00EF3455"/>
    <w:rsid w:val="00EF5ABA"/>
    <w:rsid w:val="00EF6749"/>
    <w:rsid w:val="00F00980"/>
    <w:rsid w:val="00F039EE"/>
    <w:rsid w:val="00F04833"/>
    <w:rsid w:val="00F04B86"/>
    <w:rsid w:val="00F10528"/>
    <w:rsid w:val="00F11033"/>
    <w:rsid w:val="00F1301C"/>
    <w:rsid w:val="00F15BD3"/>
    <w:rsid w:val="00F15E99"/>
    <w:rsid w:val="00F21645"/>
    <w:rsid w:val="00F21DF6"/>
    <w:rsid w:val="00F2305E"/>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325C"/>
    <w:rsid w:val="00FE6D70"/>
    <w:rsid w:val="00FF5FA9"/>
    <w:rsid w:val="00FF6826"/>
    <w:rsid w:val="025C30CB"/>
    <w:rsid w:val="04B44550"/>
    <w:rsid w:val="04BC6A6E"/>
    <w:rsid w:val="110D5ACF"/>
    <w:rsid w:val="15961B26"/>
    <w:rsid w:val="1D687CD1"/>
    <w:rsid w:val="1EDA2927"/>
    <w:rsid w:val="1FCD6EF4"/>
    <w:rsid w:val="237E2419"/>
    <w:rsid w:val="23EF7D72"/>
    <w:rsid w:val="289C13FE"/>
    <w:rsid w:val="2C527609"/>
    <w:rsid w:val="35683BD8"/>
    <w:rsid w:val="59FB4DE8"/>
    <w:rsid w:val="5A96685B"/>
    <w:rsid w:val="5C2E3765"/>
    <w:rsid w:val="6DB7518F"/>
    <w:rsid w:val="78EA2A3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locked/>
    <w:uiPriority w:val="99"/>
    <w:rPr>
      <w:rFonts w:ascii="Times New Roman" w:hAnsi="Times New Roman" w:cs="Times New Roman"/>
      <w:sz w:val="24"/>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414</Words>
  <Characters>2362</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2020-03-16T02:09:16Z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