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  <w:rPrChange w:id="0" w:author="熊雄" w:date="2021-02-07T10:05:09Z"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</w:rPrChange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  <w:rPrChange w:id="1" w:author="熊雄" w:date="2021-02-07T10:05:09Z">
            <w:rPr>
              <w:rFonts w:hint="default" w:ascii="Times New Roman" w:hAnsi="Times New Roman" w:eastAsia="仿宋_GB2312" w:cs="Times New Roman"/>
              <w:sz w:val="32"/>
              <w:szCs w:val="32"/>
              <w:lang w:eastAsia="zh-CN"/>
            </w:rPr>
          </w:rPrChange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  <w:rPrChange w:id="2" w:author="熊雄" w:date="2021-02-07T10:05:09Z"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</w:rPrChange>
        </w:rPr>
        <w:t>7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真实性声明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本企业（平台）提供的资料，均准确、真实、合法、有效、无涉密信息，本企业（平台）愿为此承担有关法律责任。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法定代表人（签名）：        企业（平台）公章：</w:t>
      </w:r>
    </w:p>
    <w:p>
      <w:p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021年   月   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2C603C6A"/>
    <w:rsid w:val="2C603C6A"/>
    <w:rsid w:val="5462101B"/>
    <w:rsid w:val="7E5E101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2021-02-04T02:08:00Z</dcterms:created>
  <dc:creator>周明</dc:creator>
  <cp:lastModifiedBy>熊雄</cp:lastModifiedBy>
  <dcterms:modified xsi:type="dcterms:W3CDTF">2021-02-07T02:05:10Z</dcterms:modified>
  <dc:title>附件7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