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 w:lineRule="atLeast"/>
        <w:ind w:left="0" w:right="0" w:firstLine="0"/>
        <w:jc w:val="center"/>
        <w:rPr>
          <w:rStyle w:val="5"/>
          <w:rFonts w:hint="eastAsia"/>
          <w:color w:val="555555"/>
          <w:lang w:val="en-US" w:eastAsia="zh-CN"/>
        </w:rPr>
      </w:pPr>
      <w:bookmarkStart w:id="0" w:name="_GoBack"/>
      <w:r>
        <w:rPr>
          <w:rStyle w:val="5"/>
          <w:color w:val="555555"/>
        </w:rPr>
        <w:t>2021年技术改造倍增专项重大项目奖补扶持计划表</w:t>
      </w:r>
    </w:p>
    <w:bookmarkEnd w:id="0"/>
    <w:p>
      <w:pPr>
        <w:pStyle w:val="2"/>
        <w:keepNext w:val="0"/>
        <w:keepLines w:val="0"/>
        <w:widowControl/>
        <w:suppressLineNumbers w:val="0"/>
        <w:spacing w:before="0" w:beforeAutospacing="0" w:after="0" w:afterAutospacing="0" w:line="30" w:lineRule="atLeast"/>
        <w:ind w:left="0" w:right="0" w:firstLine="0"/>
        <w:jc w:val="right"/>
        <w:rPr>
          <w:rFonts w:hint="eastAsia"/>
          <w:color w:val="555555"/>
          <w:lang w:val="en-US" w:eastAsia="zh-CN"/>
        </w:rPr>
      </w:pPr>
    </w:p>
    <w:p>
      <w:pPr>
        <w:pStyle w:val="2"/>
        <w:keepNext w:val="0"/>
        <w:keepLines w:val="0"/>
        <w:widowControl/>
        <w:suppressLineNumbers w:val="0"/>
        <w:spacing w:before="0" w:beforeAutospacing="0" w:after="0" w:afterAutospacing="0" w:line="30" w:lineRule="atLeast"/>
        <w:ind w:left="0" w:right="0" w:firstLine="0"/>
        <w:jc w:val="right"/>
        <w:rPr>
          <w:rFonts w:hint="eastAsia"/>
          <w:color w:val="555555"/>
          <w:lang w:val="en-US" w:eastAsia="zh-CN"/>
        </w:rPr>
      </w:pPr>
    </w:p>
    <w:p>
      <w:pPr>
        <w:pStyle w:val="2"/>
        <w:keepNext w:val="0"/>
        <w:keepLines w:val="0"/>
        <w:widowControl/>
        <w:suppressLineNumbers w:val="0"/>
        <w:spacing w:before="0" w:beforeAutospacing="0" w:after="0" w:afterAutospacing="0" w:line="30" w:lineRule="atLeast"/>
        <w:ind w:left="0" w:right="0" w:firstLine="0"/>
        <w:jc w:val="right"/>
        <w:rPr>
          <w:rFonts w:hint="default" w:eastAsiaTheme="minorEastAsia"/>
          <w:color w:val="555555"/>
          <w:lang w:val="en-US" w:eastAsia="zh-CN"/>
        </w:rPr>
      </w:pPr>
      <w:r>
        <w:rPr>
          <w:rFonts w:hint="eastAsia"/>
          <w:color w:val="555555"/>
          <w:lang w:val="en-US" w:eastAsia="zh-CN"/>
        </w:rPr>
        <w:t>单位：万元</w:t>
      </w:r>
    </w:p>
    <w:tbl>
      <w:tblPr>
        <w:tblStyle w:val="3"/>
        <w:tblpPr w:leftFromText="180" w:rightFromText="180" w:vertAnchor="text" w:horzAnchor="page" w:tblpX="485" w:tblpY="564"/>
        <w:tblOverlap w:val="never"/>
        <w:tblW w:w="15833"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12"/>
        <w:gridCol w:w="4466"/>
        <w:gridCol w:w="7605"/>
        <w:gridCol w:w="255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序号</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申报单位</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项目名称</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center"/>
              <w:rPr>
                <w:rFonts w:hint="eastAsia" w:eastAsiaTheme="minorEastAsia"/>
                <w:color w:val="555555"/>
                <w:lang w:eastAsia="zh-CN"/>
              </w:rPr>
            </w:pPr>
            <w:r>
              <w:rPr>
                <w:color w:val="555555"/>
              </w:rPr>
              <w:t>资助金额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1</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沛顿科技（深圳）有限公司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超大规模集成电路高端内存存储器封装测试技术改造四期项目重大项目奖补</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center"/>
              <w:rPr>
                <w:color w:val="555555"/>
              </w:rPr>
            </w:pPr>
            <w:r>
              <w:rPr>
                <w:color w:val="555555"/>
              </w:rPr>
              <w:t>2161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2</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比亚迪汽车工业有限公司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2020年比亚迪汽车工业有限公司重大技术改造项目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center"/>
              <w:rPr>
                <w:color w:val="555555"/>
              </w:rPr>
            </w:pPr>
            <w:r>
              <w:rPr>
                <w:color w:val="555555"/>
              </w:rPr>
              <w:t>1923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3</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深圳市盛波光电科技有限公司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超大尺寸电视用偏光片产业化项目（7号线）</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center"/>
              <w:rPr>
                <w:color w:val="555555"/>
              </w:rPr>
            </w:pPr>
            <w:r>
              <w:rPr>
                <w:color w:val="555555"/>
              </w:rPr>
              <w:t>1103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4</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深圳市天珑移动技术有限公司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天珑移动大厦(全球研发总部）</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center"/>
              <w:rPr>
                <w:color w:val="555555"/>
              </w:rPr>
            </w:pPr>
            <w:r>
              <w:rPr>
                <w:color w:val="555555"/>
              </w:rPr>
              <w:t>1210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5</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深圳市凯中精密技术股份有限公司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深圳市凯中精密技术股份有限公司汽车轻量化及汽车电控、电池零组件扩产项目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center"/>
              <w:rPr>
                <w:color w:val="555555"/>
              </w:rPr>
            </w:pPr>
            <w:r>
              <w:rPr>
                <w:color w:val="555555"/>
              </w:rPr>
              <w:t>1389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6</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深圳市卓翼智造有限公司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卓翼3C（计算机类、通信类和消费类电子）产品生产基地智能改造</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center"/>
              <w:rPr>
                <w:color w:val="555555"/>
              </w:rPr>
            </w:pPr>
            <w:r>
              <w:rPr>
                <w:color w:val="555555"/>
              </w:rPr>
              <w:t>1377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7</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深圳传音控股股份有限公司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传音大厦建设重大工业项目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center"/>
              <w:rPr>
                <w:color w:val="555555"/>
              </w:rPr>
            </w:pPr>
            <w:r>
              <w:rPr>
                <w:color w:val="555555"/>
              </w:rPr>
              <w:t>1171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8</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普联技术有限公司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普联技术有限公司下一代互联网设备总部项目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center"/>
              <w:rPr>
                <w:color w:val="555555"/>
              </w:rPr>
            </w:pPr>
            <w:r>
              <w:rPr>
                <w:color w:val="555555"/>
              </w:rPr>
              <w:t>1182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9</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贝特瑞新材料集团股份有限公司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贝特瑞新材料科技园建设</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center"/>
              <w:rPr>
                <w:color w:val="555555"/>
              </w:rPr>
            </w:pPr>
            <w:r>
              <w:rPr>
                <w:color w:val="555555"/>
              </w:rPr>
              <w:t>322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10</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周大生珠宝股份有限公司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深圳慧峰廷珠宝产业厂区工业厂房建设项目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center"/>
              <w:rPr>
                <w:color w:val="555555"/>
              </w:rPr>
            </w:pPr>
            <w:r>
              <w:rPr>
                <w:color w:val="555555"/>
              </w:rPr>
              <w:t>457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11</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中国石油天然气股份有限公司深圳液化天然气项目经理部</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中石油深圳液化天然气应急调峰站项目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center"/>
              <w:rPr>
                <w:color w:val="555555"/>
              </w:rPr>
            </w:pPr>
            <w:r>
              <w:rPr>
                <w:color w:val="555555"/>
              </w:rPr>
              <w:t>255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12</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深圳烯创先进材料研究院有限公司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烯创科技大厦产业基地和总部项目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980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13</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深圳市坪山区产业投资服务有限公司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深圳市坪山区生物医药企业加速器二期项目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395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14</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亚太卫星宽带通信（深圳）有限公司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亚太6D高通量卫星项目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374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15</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捷和电机制品（深圳）有限公司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新能源汽车底盘制动系统电机智能化生产线改造提升</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479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16</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深圳长城开发科技股份有限公司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福田区华富街道深科技彩田工业园城市更新单元项目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415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17</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比亚迪精密制造有限公司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高端智能终端项目扩产</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930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18</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华生电机（广东）有限公司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高效节能汽车无刷电机生产线技术改造项目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825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19</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广东德昌电机有限公司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汽车用永磁直流电机智能化生产线技术改造项目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684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20</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广东喜之郎集团有限公司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喜之郎大厦</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21</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深圳市比亚迪锂电池有限公司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深圳市比亚迪锂电池有限公司消费类锂电池技术改造项目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536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22</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亚太卫星宽带通信（深圳）有限公司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卫星及应用设备研发、总装与中试基地和总部项目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163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23</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深圳翰宇药业股份有限公司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翰宇创新产业大楼</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445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24</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深圳市大疆创新科技有限公司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大疆天空之城大厦重大工业项目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297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25</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深圳市海普瑞药业集团股份有限公司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深圳市海普瑞生物医药研发制造基地项目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346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26</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欣旺达电子股份有限公司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欣旺达光明工业园技术改造提升项目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202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27</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富泰华工业（深圳）有限公司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D32&amp;D33新型高端手机智能制造技术改造升级项目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497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28</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深圳市大疆创新科技有限公司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大疆天空之城大厦二期重大工业项目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164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29</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普联技术有限公司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普联技术有限公司全球研发中心</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225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30</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深圳富泰宏精密工业有限公司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手机智能化加工升级改造项目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416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31</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大族激光科技产业集团股份有限公司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大族激光智造中心</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501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212"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32</w:t>
            </w:r>
          </w:p>
        </w:tc>
        <w:tc>
          <w:tcPr>
            <w:tcW w:w="446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深圳市裕展精密科技有限公司</w:t>
            </w:r>
          </w:p>
        </w:tc>
        <w:tc>
          <w:tcPr>
            <w:tcW w:w="760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手机玻璃组立产线智能化改造提升项目</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2"/>
              <w:keepNext w:val="0"/>
              <w:keepLines w:val="0"/>
              <w:widowControl/>
              <w:suppressLineNumbers w:val="0"/>
              <w:wordWrap w:val="0"/>
              <w:spacing w:before="0" w:beforeAutospacing="0" w:after="0" w:afterAutospacing="0" w:line="30" w:lineRule="atLeast"/>
              <w:ind w:left="0" w:right="0" w:firstLine="0"/>
              <w:jc w:val="left"/>
              <w:rPr>
                <w:color w:val="555555"/>
              </w:rPr>
            </w:pPr>
            <w:r>
              <w:rPr>
                <w:color w:val="555555"/>
              </w:rPr>
              <w:t>489</w:t>
            </w:r>
          </w:p>
        </w:tc>
      </w:tr>
    </w:tbl>
    <w:p>
      <w:pPr>
        <w:pStyle w:val="2"/>
        <w:keepNext w:val="0"/>
        <w:keepLines w:val="0"/>
        <w:widowControl/>
        <w:suppressLineNumbers w:val="0"/>
        <w:spacing w:before="0" w:beforeAutospacing="0" w:after="0" w:afterAutospacing="0" w:line="30" w:lineRule="atLeast"/>
        <w:ind w:left="0" w:right="0" w:firstLine="0"/>
        <w:rPr>
          <w:color w:val="555555"/>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52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2021-09-16T01:47:31Z</dcterms:created>
  <dc:creator>user</dc:creator>
  <cp:lastModifiedBy>user</cp:lastModifiedBy>
  <dcterms:modified xsi:type="dcterms:W3CDTF">2021-09-16T01:54:17Z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39074CA1FAD44D54B6D8A326EB2E3F67</vt:lpwstr>
  </property>
</Properties>
</file>