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宋体" w:hAnsi="华文宋体" w:eastAsia="华文宋体" w:cs="华文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 w:cs="华文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华文宋体" w:hAnsi="华文宋体" w:eastAsia="华文宋体" w:cs="华文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1-4</w:t>
      </w:r>
      <w:r>
        <w:rPr>
          <w:rFonts w:hint="eastAsia" w:ascii="华文宋体" w:hAnsi="华文宋体" w:eastAsia="华文宋体" w:cs="华文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rPr>
          <w:rFonts w:hint="eastAsia" w:ascii="华文宋体" w:hAnsi="华文宋体" w:eastAsia="华文宋体" w:cs="华文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 w:cs="华文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宝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安区智能制造标杆企业</w:t>
      </w:r>
      <w:r>
        <w:rPr>
          <w:rFonts w:hint="default" w:ascii="华文宋体" w:hAnsi="华文宋体" w:eastAsia="华文宋体" w:cs="华文宋体"/>
          <w:b/>
          <w:bCs/>
          <w:sz w:val="44"/>
          <w:szCs w:val="44"/>
        </w:rPr>
        <w:t>奖励</w:t>
      </w:r>
      <w:bookmarkStart w:id="1" w:name="_GoBack"/>
      <w:bookmarkEnd w:id="1"/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申报报告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（示例）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一、企业介绍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1、工业企业基本情况。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包括但不限于法人所有制性质、主营业务，近年来的销售收入、利润、税金、组织架构、管理模式、管理制度等。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2、所属行业概况。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所属行业发展概况、申报主体市场占有率、行业发展趋势与痛点等。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3、企业数字化基础。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工业企业近年来在信息化建设、自动化改造方面的投入情况，数据采集和应用情况，数字化转型和商业模式创新意愿，相关部门设置情况，相关人才和团队的储备情况等。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4、企业在</w:t>
      </w: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智能制造</w:t>
      </w: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方面的发展规划及进展。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如数字化、网络化、智能化发展规划及阶段性目标，或已实施部署的数字化进展情况。</w:t>
      </w:r>
    </w:p>
    <w:p>
      <w:pPr>
        <w:spacing w:line="560" w:lineRule="exact"/>
        <w:ind w:firstLine="645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Hlk81816867"/>
      <w:r>
        <w:rPr>
          <w:rFonts w:hint="eastAsia" w:ascii="黑体" w:hAnsi="黑体" w:eastAsia="黑体" w:cs="Times New Roman"/>
          <w:color w:val="000000"/>
          <w:sz w:val="32"/>
          <w:szCs w:val="32"/>
        </w:rPr>
        <w:t>二、项目概要</w:t>
      </w:r>
    </w:p>
    <w:bookmarkEnd w:id="0"/>
    <w:p>
      <w:pPr>
        <w:adjustRightInd w:val="0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1、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项目实施背景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从行业宏观和企业自身的角度，总结行业整体转型趋势，梳理该行业、企业发展所遇到的主要瓶颈问题，总结行业、企业对工业互联网的应用诉求；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2、项目基础。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目前在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自动化、信息化、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数据、网络、平台、安全等要素条件方面具备的基础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adjustRightInd w:val="0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3、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项目建设方案。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项目建设周期、规划思路、技术路线、投资金额、购买内容、服务商介绍，包括总体规划和分布实施，并重点阐述如何实现“总部+协同工厂”模式的，需附上技术架构；</w:t>
      </w:r>
    </w:p>
    <w:p>
      <w:pPr>
        <w:adjustRightInd w:val="0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4、项目创新点。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聚焦分析应用案例运用了哪些技术，在哪些方面取得了重大突破；拓展什么新业务；形成什么新模式、新业态；带来什么新价值、新效果等（不做字数限制，可以插入图表）；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、实施效果和经济社会效益。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用数据量化说明项目对企业提质降本增效的效果，重点描述项目实施前后企业的生产经营变化情况。必须提出不少于3项可量化、可考核的经济效益指标。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6</w:t>
      </w: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、项目示范效益。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解决行业的共性痛点问题，描述可在行业领域内复制推广的通用解决方案，解决方案推广场景及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带动产业链上下游协同优化情况，对行业工业企业具有显著的引领示范作用等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</w:rPr>
        <w:t>7</w:t>
      </w:r>
      <w:r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</w:rPr>
        <w:t>、项目经费投入。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投入情况说明（含主要费用明细及投入总金额），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主要合同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三、项目相关证明材料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5726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60F8"/>
    <w:rsid w:val="00026735"/>
    <w:rsid w:val="002313DC"/>
    <w:rsid w:val="002E3D30"/>
    <w:rsid w:val="003E3FEF"/>
    <w:rsid w:val="00401626"/>
    <w:rsid w:val="00542D5C"/>
    <w:rsid w:val="008A4FB5"/>
    <w:rsid w:val="008C176B"/>
    <w:rsid w:val="00AE3F87"/>
    <w:rsid w:val="00F37796"/>
    <w:rsid w:val="1B4F60F8"/>
    <w:rsid w:val="3FFF4F7E"/>
    <w:rsid w:val="60143CF9"/>
    <w:rsid w:val="BF7768B3"/>
    <w:rsid w:val="BFFFB963"/>
    <w:rsid w:val="DD7D5327"/>
    <w:rsid w:val="FFE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2021-11-11T23:37:00Z</dcterms:created>
  <dc:creator>kiyo chan</dc:creator>
  <cp:lastModifiedBy>工信局经济运行与产业资金科</cp:lastModifiedBy>
  <dcterms:modified xsi:type="dcterms:W3CDTF">2022-02-22T09:55:41Z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F1FCF9D7A1E14E688FCADE76FFDEA48B</vt:lpwstr>
  </property>
</Properties>
</file>