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bookmarkStart w:id="0" w:name="_GoBack"/>
      <w:bookmarkEnd w:id="0"/>
      <w:r>
        <w:rPr>
          <w:rFonts w:hint="eastAsia" w:ascii="黑体" w:hAnsi="黑体" w:eastAsia="黑体"/>
          <w:sz w:val="32"/>
          <w:szCs w:val="32"/>
        </w:rPr>
        <w:t>附</w:t>
      </w:r>
      <w:r>
        <w:rPr>
          <w:rFonts w:hint="eastAsia" w:ascii="黑体" w:hAnsi="黑体" w:eastAsia="黑体"/>
          <w:sz w:val="32"/>
          <w:szCs w:val="32"/>
          <w:lang w:eastAsia="zh-CN"/>
        </w:rPr>
        <w:t>件</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rPr>
        <w:t>2022年</w:t>
      </w:r>
      <w:r>
        <w:rPr>
          <w:rFonts w:hint="eastAsia" w:ascii="方正小标宋简体" w:hAnsi="宋体" w:eastAsia="方正小标宋简体"/>
          <w:b w:val="0"/>
          <w:bCs/>
          <w:sz w:val="44"/>
          <w:szCs w:val="44"/>
          <w:lang w:eastAsia="zh-CN"/>
        </w:rPr>
        <w:t>度</w:t>
      </w:r>
      <w:r>
        <w:rPr>
          <w:rFonts w:hint="eastAsia" w:ascii="方正小标宋简体" w:hAnsi="宋体" w:eastAsia="方正小标宋简体"/>
          <w:b w:val="0"/>
          <w:bCs/>
          <w:sz w:val="44"/>
          <w:szCs w:val="44"/>
        </w:rPr>
        <w:t>市市场监管局知识产权领域专项资金</w:t>
      </w:r>
      <w:r>
        <w:rPr>
          <w:rFonts w:hint="eastAsia" w:ascii="方正小标宋简体" w:hAnsi="宋体" w:eastAsia="方正小标宋简体"/>
          <w:b w:val="0"/>
          <w:bCs/>
          <w:sz w:val="44"/>
          <w:szCs w:val="44"/>
          <w:lang w:eastAsia="zh-CN"/>
        </w:rPr>
        <w:t>知识产权</w:t>
      </w:r>
      <w:r>
        <w:rPr>
          <w:rFonts w:hint="eastAsia" w:ascii="方正小标宋简体" w:hAnsi="宋体" w:eastAsia="方正小标宋简体"/>
          <w:b w:val="0"/>
          <w:bCs/>
          <w:sz w:val="44"/>
          <w:szCs w:val="44"/>
        </w:rPr>
        <w:t>意识提升</w:t>
      </w:r>
      <w:r>
        <w:rPr>
          <w:rFonts w:hint="eastAsia" w:ascii="方正小标宋简体" w:hAnsi="宋体" w:eastAsia="方正小标宋简体"/>
          <w:b w:val="0"/>
          <w:bCs/>
          <w:sz w:val="44"/>
          <w:szCs w:val="44"/>
          <w:lang w:eastAsia="zh-CN"/>
        </w:rPr>
        <w:t>项目</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宋体" w:eastAsia="方正小标宋简体"/>
          <w:b w:val="0"/>
          <w:bCs/>
          <w:sz w:val="44"/>
          <w:szCs w:val="44"/>
        </w:rPr>
      </w:pPr>
      <w:r>
        <w:rPr>
          <w:rFonts w:hint="eastAsia" w:ascii="方正小标宋简体" w:hAnsi="宋体" w:eastAsia="方正小标宋简体"/>
          <w:b w:val="0"/>
          <w:bCs/>
          <w:sz w:val="44"/>
          <w:szCs w:val="44"/>
        </w:rPr>
        <w:t>及知识产权培训课程项目拟资助名单</w:t>
      </w:r>
    </w:p>
    <w:p>
      <w:pPr>
        <w:ind w:firstLine="640" w:firstLineChars="200"/>
        <w:jc w:val="left"/>
        <w:rPr>
          <w:rFonts w:hint="eastAsia" w:ascii="仿宋_GB2312" w:hAnsi="仿宋_GB2312" w:eastAsia="黑体" w:cs="仿宋_GB2312"/>
          <w:bCs/>
          <w:sz w:val="32"/>
          <w:szCs w:val="32"/>
          <w:lang w:eastAsia="zh-CN"/>
        </w:rPr>
      </w:pPr>
      <w:r>
        <w:rPr>
          <w:rFonts w:hint="eastAsia" w:ascii="黑体" w:hAnsi="黑体" w:eastAsia="黑体" w:cs="黑体"/>
          <w:bCs/>
          <w:sz w:val="32"/>
          <w:szCs w:val="32"/>
        </w:rPr>
        <w:t>一、知识产权意识提升</w:t>
      </w:r>
      <w:r>
        <w:rPr>
          <w:rFonts w:hint="eastAsia" w:ascii="黑体" w:hAnsi="黑体" w:eastAsia="黑体" w:cs="黑体"/>
          <w:bCs/>
          <w:sz w:val="32"/>
          <w:szCs w:val="32"/>
          <w:lang w:eastAsia="zh-CN"/>
        </w:rPr>
        <w:t>项目</w:t>
      </w:r>
    </w:p>
    <w:tbl>
      <w:tblPr>
        <w:tblStyle w:val="4"/>
        <w:tblW w:w="13875" w:type="dxa"/>
        <w:tblInd w:w="49" w:type="dxa"/>
        <w:tblLayout w:type="fixed"/>
        <w:tblCellMar>
          <w:top w:w="0" w:type="dxa"/>
          <w:left w:w="0" w:type="dxa"/>
          <w:bottom w:w="0" w:type="dxa"/>
          <w:right w:w="0" w:type="dxa"/>
        </w:tblCellMar>
      </w:tblPr>
      <w:tblGrid>
        <w:gridCol w:w="735"/>
        <w:gridCol w:w="4845"/>
        <w:gridCol w:w="5535"/>
        <w:gridCol w:w="2760"/>
      </w:tblGrid>
      <w:tr>
        <w:tblPrEx>
          <w:tblCellMar>
            <w:top w:w="0" w:type="dxa"/>
            <w:left w:w="0" w:type="dxa"/>
            <w:bottom w:w="0" w:type="dxa"/>
            <w:right w:w="0" w:type="dxa"/>
          </w:tblCellMar>
        </w:tblPrEx>
        <w:trPr>
          <w:trHeight w:val="611"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b/>
                <w:color w:val="000000"/>
                <w:sz w:val="28"/>
                <w:szCs w:val="28"/>
              </w:rPr>
            </w:pPr>
            <w:r>
              <w:rPr>
                <w:rFonts w:hint="eastAsia" w:ascii="CESI仿宋-GB2312" w:hAnsi="CESI仿宋-GB2312" w:eastAsia="CESI仿宋-GB2312" w:cs="CESI仿宋-GB2312"/>
                <w:b/>
                <w:color w:val="000000"/>
                <w:kern w:val="0"/>
                <w:sz w:val="28"/>
                <w:szCs w:val="28"/>
              </w:rPr>
              <w:t>序号</w:t>
            </w:r>
          </w:p>
        </w:tc>
        <w:tc>
          <w:tcPr>
            <w:tcW w:w="4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b/>
                <w:color w:val="000000"/>
                <w:sz w:val="28"/>
                <w:szCs w:val="28"/>
                <w:lang w:val="en" w:eastAsia="zh-CN"/>
              </w:rPr>
            </w:pPr>
            <w:r>
              <w:rPr>
                <w:rFonts w:hint="eastAsia" w:ascii="CESI仿宋-GB2312" w:hAnsi="CESI仿宋-GB2312" w:eastAsia="CESI仿宋-GB2312" w:cs="CESI仿宋-GB2312"/>
                <w:b/>
                <w:color w:val="000000"/>
                <w:sz w:val="28"/>
                <w:szCs w:val="28"/>
                <w:lang w:val="en" w:eastAsia="zh-CN"/>
              </w:rPr>
              <w:t>资助主题</w:t>
            </w:r>
          </w:p>
        </w:tc>
        <w:tc>
          <w:tcPr>
            <w:tcW w:w="5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b/>
                <w:color w:val="000000"/>
                <w:sz w:val="28"/>
                <w:szCs w:val="28"/>
              </w:rPr>
            </w:pPr>
            <w:r>
              <w:rPr>
                <w:rFonts w:hint="eastAsia" w:ascii="CESI仿宋-GB2312" w:hAnsi="CESI仿宋-GB2312" w:eastAsia="CESI仿宋-GB2312" w:cs="CESI仿宋-GB2312"/>
                <w:b/>
                <w:color w:val="000000"/>
                <w:kern w:val="0"/>
                <w:sz w:val="28"/>
                <w:szCs w:val="28"/>
              </w:rPr>
              <w:t>拟资助单位</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CESI仿宋-GB2312" w:hAnsi="CESI仿宋-GB2312" w:eastAsia="CESI仿宋-GB2312" w:cs="CESI仿宋-GB2312"/>
                <w:b/>
                <w:color w:val="000000"/>
                <w:kern w:val="0"/>
                <w:sz w:val="28"/>
                <w:szCs w:val="28"/>
              </w:rPr>
            </w:pPr>
            <w:r>
              <w:rPr>
                <w:rFonts w:hint="eastAsia" w:ascii="CESI仿宋-GB2312" w:hAnsi="CESI仿宋-GB2312" w:eastAsia="CESI仿宋-GB2312" w:cs="CESI仿宋-GB2312"/>
                <w:b/>
                <w:color w:val="000000"/>
                <w:kern w:val="0"/>
                <w:sz w:val="28"/>
                <w:szCs w:val="28"/>
              </w:rPr>
              <w:t>拟资助金额</w:t>
            </w:r>
            <w:r>
              <w:rPr>
                <w:rFonts w:hint="eastAsia" w:ascii="CESI仿宋-GB2312" w:hAnsi="CESI仿宋-GB2312" w:eastAsia="CESI仿宋-GB2312" w:cs="CESI仿宋-GB2312"/>
                <w:b/>
                <w:color w:val="000000"/>
                <w:kern w:val="0"/>
                <w:sz w:val="28"/>
                <w:szCs w:val="28"/>
                <w:lang w:eastAsia="zh-CN"/>
              </w:rPr>
              <w:t>（万元）</w:t>
            </w:r>
          </w:p>
        </w:tc>
      </w:tr>
      <w:tr>
        <w:tblPrEx>
          <w:tblCellMar>
            <w:top w:w="0" w:type="dxa"/>
            <w:left w:w="0" w:type="dxa"/>
            <w:bottom w:w="0" w:type="dxa"/>
            <w:right w:w="0"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rPr>
              <w:t>1</w:t>
            </w:r>
          </w:p>
        </w:tc>
        <w:tc>
          <w:tcPr>
            <w:tcW w:w="4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u w:val="none"/>
              </w:rPr>
              <w:t>开展深圳知识产权特色活动、专栏宣传</w:t>
            </w:r>
          </w:p>
        </w:tc>
        <w:tc>
          <w:tcPr>
            <w:tcW w:w="5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left"/>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u w:val="none"/>
              </w:rPr>
              <w:t>深圳市红猫传媒文化传播有限公司</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30</w:t>
            </w:r>
          </w:p>
        </w:tc>
      </w:tr>
      <w:tr>
        <w:tblPrEx>
          <w:tblCellMar>
            <w:top w:w="0" w:type="dxa"/>
            <w:left w:w="0" w:type="dxa"/>
            <w:bottom w:w="0" w:type="dxa"/>
            <w:right w:w="0"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rPr>
              <w:t>2</w:t>
            </w:r>
          </w:p>
        </w:tc>
        <w:tc>
          <w:tcPr>
            <w:tcW w:w="4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left"/>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i w:val="0"/>
                <w:color w:val="000000"/>
                <w:sz w:val="28"/>
                <w:szCs w:val="28"/>
                <w:u w:val="none"/>
              </w:rPr>
              <w:t>青少年知识产权意识提升项目</w:t>
            </w:r>
          </w:p>
        </w:tc>
        <w:tc>
          <w:tcPr>
            <w:tcW w:w="5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left"/>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i w:val="0"/>
                <w:color w:val="000000"/>
                <w:sz w:val="28"/>
                <w:szCs w:val="28"/>
                <w:u w:val="none"/>
              </w:rPr>
              <w:t>深圳晚报发展有限公司</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50</w:t>
            </w:r>
          </w:p>
        </w:tc>
      </w:tr>
      <w:tr>
        <w:tblPrEx>
          <w:tblCellMar>
            <w:top w:w="0" w:type="dxa"/>
            <w:left w:w="0" w:type="dxa"/>
            <w:bottom w:w="0" w:type="dxa"/>
            <w:right w:w="0"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rPr>
              <w:t>3</w:t>
            </w:r>
          </w:p>
        </w:tc>
        <w:tc>
          <w:tcPr>
            <w:tcW w:w="4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i w:val="0"/>
                <w:color w:val="000000"/>
                <w:sz w:val="28"/>
                <w:szCs w:val="28"/>
                <w:u w:val="none"/>
              </w:rPr>
              <w:t>知识产权动漫动画制作、宣传</w:t>
            </w:r>
          </w:p>
        </w:tc>
        <w:tc>
          <w:tcPr>
            <w:tcW w:w="5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left"/>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深圳新闻网传媒股份有限公司</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30</w:t>
            </w:r>
          </w:p>
        </w:tc>
      </w:tr>
      <w:tr>
        <w:tblPrEx>
          <w:tblCellMar>
            <w:top w:w="0" w:type="dxa"/>
            <w:left w:w="0" w:type="dxa"/>
            <w:bottom w:w="0" w:type="dxa"/>
            <w:right w:w="0" w:type="dxa"/>
          </w:tblCellMar>
        </w:tblPrEx>
        <w:trPr>
          <w:trHeight w:val="523"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rPr>
              <w:t>4</w:t>
            </w:r>
          </w:p>
        </w:tc>
        <w:tc>
          <w:tcPr>
            <w:tcW w:w="4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知识产权对口业务宣传</w:t>
            </w:r>
          </w:p>
        </w:tc>
        <w:tc>
          <w:tcPr>
            <w:tcW w:w="5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left"/>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中知深德知识产权运营管理（深圳）有限公司</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30</w:t>
            </w:r>
          </w:p>
        </w:tc>
      </w:tr>
      <w:tr>
        <w:tblPrEx>
          <w:tblCellMar>
            <w:top w:w="0" w:type="dxa"/>
            <w:left w:w="0" w:type="dxa"/>
            <w:bottom w:w="0" w:type="dxa"/>
            <w:right w:w="0"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5</w:t>
            </w:r>
          </w:p>
        </w:tc>
        <w:tc>
          <w:tcPr>
            <w:tcW w:w="4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知识产权科普宣传</w:t>
            </w:r>
          </w:p>
        </w:tc>
        <w:tc>
          <w:tcPr>
            <w:tcW w:w="5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left"/>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lang w:val="en-US" w:eastAsia="zh-CN"/>
              </w:rPr>
              <w:t>深圳新闻网传媒股份有限公司</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30</w:t>
            </w:r>
          </w:p>
        </w:tc>
      </w:tr>
      <w:tr>
        <w:tblPrEx>
          <w:tblCellMar>
            <w:top w:w="0" w:type="dxa"/>
            <w:left w:w="0" w:type="dxa"/>
            <w:bottom w:w="0" w:type="dxa"/>
            <w:right w:w="0"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rPr>
              <w:t>6</w:t>
            </w:r>
          </w:p>
        </w:tc>
        <w:tc>
          <w:tcPr>
            <w:tcW w:w="4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lang w:val="en-US" w:eastAsia="zh-CN"/>
              </w:rPr>
              <w:t>知识产权重大宣传活动策划</w:t>
            </w:r>
          </w:p>
        </w:tc>
        <w:tc>
          <w:tcPr>
            <w:tcW w:w="5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left"/>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lang w:val="en-US" w:eastAsia="zh-CN"/>
              </w:rPr>
              <w:t>深圳晚报发展有限公司</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50</w:t>
            </w:r>
          </w:p>
        </w:tc>
      </w:tr>
      <w:tr>
        <w:tblPrEx>
          <w:tblCellMar>
            <w:top w:w="0" w:type="dxa"/>
            <w:left w:w="0" w:type="dxa"/>
            <w:bottom w:w="0" w:type="dxa"/>
            <w:right w:w="0"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rPr>
              <w:t>7</w:t>
            </w:r>
          </w:p>
        </w:tc>
        <w:tc>
          <w:tcPr>
            <w:tcW w:w="4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lang w:val="en-US" w:eastAsia="zh-CN"/>
              </w:rPr>
              <w:t>知识产权主题线下广告宣传</w:t>
            </w:r>
          </w:p>
        </w:tc>
        <w:tc>
          <w:tcPr>
            <w:tcW w:w="5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left"/>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深圳华夏星光文化传播股份有限公司</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30</w:t>
            </w:r>
          </w:p>
        </w:tc>
      </w:tr>
      <w:tr>
        <w:tblPrEx>
          <w:tblCellMar>
            <w:top w:w="0" w:type="dxa"/>
            <w:left w:w="0" w:type="dxa"/>
            <w:bottom w:w="0" w:type="dxa"/>
            <w:right w:w="0"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rPr>
              <w:t>8</w:t>
            </w:r>
          </w:p>
        </w:tc>
        <w:tc>
          <w:tcPr>
            <w:tcW w:w="4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left"/>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知识产权专题广播电视报道及宣传推广</w:t>
            </w:r>
          </w:p>
        </w:tc>
        <w:tc>
          <w:tcPr>
            <w:tcW w:w="5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left"/>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深圳市德昇文化传播有限公司</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20</w:t>
            </w:r>
          </w:p>
        </w:tc>
      </w:tr>
      <w:tr>
        <w:tblPrEx>
          <w:tblCellMar>
            <w:top w:w="0" w:type="dxa"/>
            <w:left w:w="0" w:type="dxa"/>
            <w:bottom w:w="0" w:type="dxa"/>
            <w:right w:w="0" w:type="dxa"/>
          </w:tblCellMar>
        </w:tblPrEx>
        <w:trPr>
          <w:trHeight w:val="694"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rPr>
              <w:t>9</w:t>
            </w:r>
          </w:p>
        </w:tc>
        <w:tc>
          <w:tcPr>
            <w:tcW w:w="4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rPr>
              <w:t>知识产权综合宣传</w:t>
            </w:r>
          </w:p>
        </w:tc>
        <w:tc>
          <w:tcPr>
            <w:tcW w:w="5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left"/>
              <w:textAlignment w:val="center"/>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kern w:val="0"/>
                <w:sz w:val="28"/>
                <w:szCs w:val="28"/>
                <w:lang w:val="en-US" w:eastAsia="zh-CN"/>
              </w:rPr>
              <w:t>深圳市林盛林文化传播有限公司</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30</w:t>
            </w:r>
          </w:p>
        </w:tc>
      </w:tr>
      <w:tr>
        <w:tblPrEx>
          <w:tblCellMar>
            <w:top w:w="0" w:type="dxa"/>
            <w:left w:w="0" w:type="dxa"/>
            <w:bottom w:w="0" w:type="dxa"/>
            <w:right w:w="0" w:type="dxa"/>
          </w:tblCellMar>
        </w:tblPrEx>
        <w:trPr>
          <w:trHeight w:val="614" w:hRule="atLeast"/>
        </w:trPr>
        <w:tc>
          <w:tcPr>
            <w:tcW w:w="111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CESI仿宋-GB2312" w:hAnsi="CESI仿宋-GB2312" w:eastAsia="CESI仿宋-GB2312" w:cs="CESI仿宋-GB2312"/>
                <w:b/>
                <w:bCs/>
                <w:color w:val="000000"/>
                <w:kern w:val="0"/>
                <w:sz w:val="28"/>
                <w:szCs w:val="28"/>
              </w:rPr>
            </w:pPr>
            <w:r>
              <w:rPr>
                <w:rFonts w:hint="eastAsia" w:ascii="CESI仿宋-GB2312" w:hAnsi="CESI仿宋-GB2312" w:eastAsia="CESI仿宋-GB2312" w:cs="CESI仿宋-GB2312"/>
                <w:b/>
                <w:bCs/>
                <w:color w:val="000000"/>
                <w:kern w:val="0"/>
                <w:sz w:val="28"/>
                <w:szCs w:val="28"/>
              </w:rPr>
              <w:t>合计</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b/>
                <w:bCs/>
                <w:color w:val="000000"/>
                <w:kern w:val="0"/>
                <w:sz w:val="28"/>
                <w:szCs w:val="28"/>
              </w:rPr>
            </w:pPr>
            <w:r>
              <w:rPr>
                <w:rFonts w:hint="eastAsia" w:ascii="CESI仿宋-GB2312" w:hAnsi="CESI仿宋-GB2312" w:eastAsia="CESI仿宋-GB2312" w:cs="CESI仿宋-GB2312"/>
                <w:b/>
                <w:bCs/>
                <w:color w:val="000000"/>
                <w:kern w:val="0"/>
                <w:sz w:val="28"/>
                <w:szCs w:val="28"/>
              </w:rPr>
              <w:t>300</w:t>
            </w:r>
          </w:p>
        </w:tc>
      </w:tr>
    </w:tbl>
    <w:p>
      <w:pPr>
        <w:spacing w:before="313" w:beforeLines="100"/>
        <w:ind w:firstLine="640" w:firstLineChars="200"/>
        <w:jc w:val="left"/>
        <w:rPr>
          <w:rFonts w:hint="eastAsia" w:ascii="黑体" w:hAnsi="黑体" w:eastAsia="黑体" w:cs="黑体"/>
          <w:bCs/>
          <w:sz w:val="32"/>
          <w:szCs w:val="32"/>
          <w:lang w:eastAsia="zh-CN"/>
        </w:rPr>
      </w:pPr>
      <w:r>
        <w:rPr>
          <w:rFonts w:hint="eastAsia" w:ascii="黑体" w:hAnsi="黑体" w:eastAsia="黑体" w:cs="黑体"/>
          <w:bCs/>
          <w:sz w:val="32"/>
          <w:szCs w:val="32"/>
        </w:rPr>
        <w:t>二、知识产权培训课程</w:t>
      </w:r>
      <w:r>
        <w:rPr>
          <w:rFonts w:hint="eastAsia" w:ascii="黑体" w:hAnsi="黑体" w:eastAsia="黑体" w:cs="黑体"/>
          <w:bCs/>
          <w:sz w:val="32"/>
          <w:szCs w:val="32"/>
          <w:lang w:eastAsia="zh-CN"/>
        </w:rPr>
        <w:t>项目</w:t>
      </w:r>
    </w:p>
    <w:tbl>
      <w:tblPr>
        <w:tblStyle w:val="4"/>
        <w:tblW w:w="13868" w:type="dxa"/>
        <w:jc w:val="center"/>
        <w:tblLayout w:type="fixed"/>
        <w:tblCellMar>
          <w:top w:w="0" w:type="dxa"/>
          <w:left w:w="0" w:type="dxa"/>
          <w:bottom w:w="0" w:type="dxa"/>
          <w:right w:w="0" w:type="dxa"/>
        </w:tblCellMar>
      </w:tblPr>
      <w:tblGrid>
        <w:gridCol w:w="725"/>
        <w:gridCol w:w="4878"/>
        <w:gridCol w:w="5430"/>
        <w:gridCol w:w="2835"/>
      </w:tblGrid>
      <w:tr>
        <w:tblPrEx>
          <w:tblCellMar>
            <w:top w:w="0" w:type="dxa"/>
            <w:left w:w="0" w:type="dxa"/>
            <w:bottom w:w="0" w:type="dxa"/>
            <w:right w:w="0" w:type="dxa"/>
          </w:tblCellMar>
        </w:tblPrEx>
        <w:trPr>
          <w:trHeight w:val="816" w:hRule="atLeast"/>
          <w:tblHeader/>
          <w:jc w:val="center"/>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b/>
                <w:bCs/>
                <w:color w:val="000000"/>
                <w:kern w:val="0"/>
                <w:sz w:val="28"/>
                <w:szCs w:val="28"/>
              </w:rPr>
            </w:pPr>
            <w:r>
              <w:rPr>
                <w:rFonts w:hint="eastAsia" w:ascii="CESI仿宋-GB2312" w:hAnsi="CESI仿宋-GB2312" w:eastAsia="CESI仿宋-GB2312" w:cs="CESI仿宋-GB2312"/>
                <w:b/>
                <w:bCs/>
                <w:color w:val="000000"/>
                <w:kern w:val="0"/>
                <w:sz w:val="28"/>
                <w:szCs w:val="28"/>
              </w:rPr>
              <w:t>序号</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b/>
                <w:bCs/>
                <w:color w:val="000000"/>
                <w:kern w:val="0"/>
                <w:sz w:val="28"/>
                <w:szCs w:val="28"/>
                <w:lang w:eastAsia="zh-CN"/>
              </w:rPr>
            </w:pPr>
            <w:r>
              <w:rPr>
                <w:rFonts w:hint="eastAsia" w:ascii="CESI仿宋-GB2312" w:hAnsi="CESI仿宋-GB2312" w:eastAsia="CESI仿宋-GB2312" w:cs="CESI仿宋-GB2312"/>
                <w:b/>
                <w:bCs/>
                <w:color w:val="000000"/>
                <w:kern w:val="0"/>
                <w:sz w:val="28"/>
                <w:szCs w:val="28"/>
                <w:lang w:eastAsia="zh-CN"/>
              </w:rPr>
              <w:t>培训主题</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b/>
                <w:bCs/>
                <w:color w:val="000000"/>
                <w:kern w:val="0"/>
                <w:sz w:val="28"/>
                <w:szCs w:val="28"/>
              </w:rPr>
            </w:pPr>
            <w:r>
              <w:rPr>
                <w:rFonts w:hint="eastAsia" w:ascii="CESI仿宋-GB2312" w:hAnsi="CESI仿宋-GB2312" w:eastAsia="CESI仿宋-GB2312" w:cs="CESI仿宋-GB2312"/>
                <w:b/>
                <w:bCs/>
                <w:color w:val="000000"/>
                <w:kern w:val="0"/>
                <w:sz w:val="28"/>
                <w:szCs w:val="28"/>
              </w:rPr>
              <w:t>拟资助单位</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CESI仿宋-GB2312" w:hAnsi="CESI仿宋-GB2312" w:eastAsia="CESI仿宋-GB2312" w:cs="CESI仿宋-GB2312"/>
                <w:b/>
                <w:bCs/>
                <w:color w:val="000000"/>
                <w:kern w:val="0"/>
                <w:sz w:val="28"/>
                <w:szCs w:val="28"/>
                <w:lang w:eastAsia="zh-CN"/>
              </w:rPr>
            </w:pPr>
            <w:r>
              <w:rPr>
                <w:rFonts w:hint="eastAsia" w:ascii="CESI仿宋-GB2312" w:hAnsi="CESI仿宋-GB2312" w:eastAsia="CESI仿宋-GB2312" w:cs="CESI仿宋-GB2312"/>
                <w:b/>
                <w:color w:val="000000"/>
                <w:kern w:val="0"/>
                <w:sz w:val="28"/>
                <w:szCs w:val="28"/>
              </w:rPr>
              <w:t>拟资助金额</w:t>
            </w:r>
            <w:r>
              <w:rPr>
                <w:rFonts w:hint="eastAsia" w:ascii="CESI仿宋-GB2312" w:hAnsi="CESI仿宋-GB2312" w:eastAsia="CESI仿宋-GB2312" w:cs="CESI仿宋-GB2312"/>
                <w:b/>
                <w:color w:val="000000"/>
                <w:kern w:val="0"/>
                <w:sz w:val="28"/>
                <w:szCs w:val="28"/>
                <w:lang w:eastAsia="zh-CN"/>
              </w:rPr>
              <w:t>（万元）</w:t>
            </w:r>
          </w:p>
        </w:tc>
      </w:tr>
      <w:tr>
        <w:tblPrEx>
          <w:tblCellMar>
            <w:top w:w="0" w:type="dxa"/>
            <w:left w:w="0" w:type="dxa"/>
            <w:bottom w:w="0" w:type="dxa"/>
            <w:right w:w="0" w:type="dxa"/>
          </w:tblCellMar>
        </w:tblPrEx>
        <w:trPr>
          <w:trHeight w:val="673"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1</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非正常专利申请知识培训</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深圳鼎合诚知识产权代理有限公司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673"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高价值专利的培育与布局系列课程</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深圳新创友知识产权代理有限公司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673"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3</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国际马德里商标申请及海外商标布局</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深圳超凡知识产权代理有限公司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673"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4</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海外知识产权保护新形势和维权指导</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both"/>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广州三环专利商标代理有限公司深圳分公司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673"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5</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跨境电商侵权维权策略及风险应对培训</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深圳市七号网络科技有限公司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673"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6</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拟上市企业知识产权风险分析及应对</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华进联合专利商标代理有限公司深圳分公司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673"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7</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企业管理及研发人员知识产权素养培训</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深圳市坪山区知识产权保护促进中心</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673"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8</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企业软件正版化工作培训</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深圳市版权协会</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673"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9</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832"/>
              </w:tabs>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eastAsia="zh-CN"/>
              </w:rPr>
              <w:t>企业商业秘密保护实务及管控策略培训</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深圳华夏泰和知识产权有限公司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673"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10</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企业知识产权保护能力提升培训</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深圳市公标知识产权鉴定评估中心</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673"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11</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企业知识产权合规经营与风险应对培训</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left"/>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深圳市专利协会</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816"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12</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涉外知识产权运营人才能力提升及培养系列课程</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深圳吉特慧智管理有限公司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816"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13</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深圳市知识产权资助奖励政策解读培训</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深圳高智量知识产权运营有限公司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816"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14</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知识产权保护工作站能力提升及知识产权纠纷多元化解能力提升培训</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深圳市标准技术研究院（深圳市物品编码所）</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816"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15</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知识产权实务人才培养及服务能力提升培训</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深圳峰创智诚科技有限公司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816"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rPr>
              <w:t>16</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知识产权政策解读</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深圳市版权服务中心有限公司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816"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17</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知识产权质押融资及证券化相关政策解读及全国先进城市典型案例分享</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国任财产保险股份有限公司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816"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18</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专精特新企业培育与维权培训</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深圳市力道知识产权代理事务所（普通合伙）</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816"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19</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both"/>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提升高校专利质量促进成果转化运用</w:t>
            </w:r>
            <w:r>
              <w:rPr>
                <w:rFonts w:hint="eastAsia" w:ascii="CESI仿宋-GB2312" w:hAnsi="CESI仿宋-GB2312" w:eastAsia="CESI仿宋-GB2312" w:cs="CESI仿宋-GB2312"/>
                <w:color w:val="000000"/>
                <w:kern w:val="0"/>
                <w:sz w:val="28"/>
                <w:szCs w:val="28"/>
                <w:lang w:eastAsia="zh-CN"/>
              </w:rPr>
              <w:t>（自选主题）</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中知深德知识产权运营管理（深圳）有限公司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816"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c>
          <w:tcPr>
            <w:tcW w:w="4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both"/>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国防知识产权专题培训项目</w:t>
            </w:r>
            <w:r>
              <w:rPr>
                <w:rFonts w:hint="eastAsia" w:ascii="CESI仿宋-GB2312" w:hAnsi="CESI仿宋-GB2312" w:eastAsia="CESI仿宋-GB2312" w:cs="CESI仿宋-GB2312"/>
                <w:color w:val="000000"/>
                <w:kern w:val="0"/>
                <w:sz w:val="28"/>
                <w:szCs w:val="28"/>
                <w:lang w:eastAsia="zh-CN"/>
              </w:rPr>
              <w:t>（自选主题）</w:t>
            </w:r>
          </w:p>
        </w:tc>
        <w:tc>
          <w:tcPr>
            <w:tcW w:w="5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both"/>
              <w:textAlignment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i w:val="0"/>
                <w:color w:val="000000"/>
                <w:kern w:val="0"/>
                <w:sz w:val="28"/>
                <w:szCs w:val="28"/>
                <w:u w:val="none"/>
                <w:lang w:val="en-US" w:eastAsia="zh-CN" w:bidi="ar"/>
              </w:rPr>
              <w:t>深圳海洋融创研究院有限公司</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lang w:val="en-US" w:eastAsia="zh-CN" w:bidi="ar"/>
              </w:rPr>
              <w:t>20</w:t>
            </w:r>
          </w:p>
        </w:tc>
      </w:tr>
      <w:tr>
        <w:tblPrEx>
          <w:tblCellMar>
            <w:top w:w="0" w:type="dxa"/>
            <w:left w:w="0" w:type="dxa"/>
            <w:bottom w:w="0" w:type="dxa"/>
            <w:right w:w="0" w:type="dxa"/>
          </w:tblCellMar>
        </w:tblPrEx>
        <w:trPr>
          <w:trHeight w:val="816" w:hRule="atLeast"/>
          <w:jc w:val="center"/>
        </w:trPr>
        <w:tc>
          <w:tcPr>
            <w:tcW w:w="110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CESI仿宋-GB2312" w:hAnsi="CESI仿宋-GB2312" w:eastAsia="CESI仿宋-GB2312" w:cs="CESI仿宋-GB2312"/>
                <w:b/>
                <w:bCs/>
                <w:color w:val="000000"/>
                <w:kern w:val="0"/>
                <w:sz w:val="28"/>
                <w:szCs w:val="28"/>
                <w:lang w:val="en-US" w:eastAsia="zh-CN" w:bidi="ar-SA"/>
              </w:rPr>
            </w:pPr>
            <w:r>
              <w:rPr>
                <w:rFonts w:hint="eastAsia" w:ascii="CESI仿宋-GB2312" w:hAnsi="CESI仿宋-GB2312" w:eastAsia="CESI仿宋-GB2312" w:cs="CESI仿宋-GB2312"/>
                <w:b/>
                <w:bCs/>
                <w:color w:val="000000"/>
                <w:kern w:val="0"/>
                <w:sz w:val="28"/>
                <w:szCs w:val="28"/>
              </w:rPr>
              <w:t>合计</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240" w:lineRule="auto"/>
              <w:jc w:val="center"/>
              <w:textAlignment w:val="center"/>
              <w:rPr>
                <w:rFonts w:hint="eastAsia" w:ascii="CESI仿宋-GB2312" w:hAnsi="CESI仿宋-GB2312" w:eastAsia="CESI仿宋-GB2312" w:cs="CESI仿宋-GB2312"/>
                <w:b/>
                <w:bCs/>
                <w:color w:val="000000"/>
                <w:kern w:val="0"/>
                <w:sz w:val="28"/>
                <w:szCs w:val="28"/>
                <w:lang w:val="en-US" w:eastAsia="zh-CN" w:bidi="ar-SA"/>
              </w:rPr>
            </w:pPr>
            <w:r>
              <w:rPr>
                <w:rFonts w:hint="eastAsia" w:ascii="CESI仿宋-GB2312" w:hAnsi="CESI仿宋-GB2312" w:eastAsia="CESI仿宋-GB2312" w:cs="CESI仿宋-GB2312"/>
                <w:b/>
                <w:bCs/>
                <w:color w:val="000000"/>
                <w:kern w:val="0"/>
                <w:sz w:val="28"/>
                <w:szCs w:val="28"/>
                <w:lang w:val="en-US" w:eastAsia="zh-CN"/>
              </w:rPr>
              <w:t>4</w:t>
            </w:r>
            <w:r>
              <w:rPr>
                <w:rFonts w:hint="eastAsia" w:ascii="CESI仿宋-GB2312" w:hAnsi="CESI仿宋-GB2312" w:eastAsia="CESI仿宋-GB2312" w:cs="CESI仿宋-GB2312"/>
                <w:b/>
                <w:bCs/>
                <w:color w:val="000000"/>
                <w:kern w:val="0"/>
                <w:sz w:val="28"/>
                <w:szCs w:val="28"/>
              </w:rPr>
              <w:t>00</w:t>
            </w:r>
          </w:p>
        </w:tc>
      </w:tr>
    </w:tbl>
    <w:p>
      <w:pPr>
        <w:snapToGrid w:val="0"/>
        <w:spacing w:line="600" w:lineRule="atLeast"/>
      </w:pPr>
    </w:p>
    <w:sectPr>
      <w:footerReference r:id="rId3" w:type="default"/>
      <w:pgSz w:w="16838" w:h="11906" w:orient="landscape"/>
      <w:pgMar w:top="1183" w:right="1440" w:bottom="64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7</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3E"/>
    <w:rsid w:val="00001F24"/>
    <w:rsid w:val="000721DF"/>
    <w:rsid w:val="0009445B"/>
    <w:rsid w:val="000C7720"/>
    <w:rsid w:val="000E545D"/>
    <w:rsid w:val="001A1E11"/>
    <w:rsid w:val="001A6F19"/>
    <w:rsid w:val="003A5C7F"/>
    <w:rsid w:val="00410A2B"/>
    <w:rsid w:val="004A3D88"/>
    <w:rsid w:val="004B155B"/>
    <w:rsid w:val="004E366A"/>
    <w:rsid w:val="004F37BD"/>
    <w:rsid w:val="00527A18"/>
    <w:rsid w:val="005474FE"/>
    <w:rsid w:val="005853C5"/>
    <w:rsid w:val="00595646"/>
    <w:rsid w:val="005E69F0"/>
    <w:rsid w:val="007737F9"/>
    <w:rsid w:val="007820E9"/>
    <w:rsid w:val="007A546C"/>
    <w:rsid w:val="007A5A00"/>
    <w:rsid w:val="007B285C"/>
    <w:rsid w:val="008D1565"/>
    <w:rsid w:val="00946E76"/>
    <w:rsid w:val="009666AF"/>
    <w:rsid w:val="009E5945"/>
    <w:rsid w:val="00A4033E"/>
    <w:rsid w:val="00A40989"/>
    <w:rsid w:val="00A44DB9"/>
    <w:rsid w:val="00A652F1"/>
    <w:rsid w:val="00AD0194"/>
    <w:rsid w:val="00AF0BF1"/>
    <w:rsid w:val="00B03D8B"/>
    <w:rsid w:val="00BE144A"/>
    <w:rsid w:val="00C6097B"/>
    <w:rsid w:val="00C81946"/>
    <w:rsid w:val="00E10B3F"/>
    <w:rsid w:val="00E461C8"/>
    <w:rsid w:val="00ED5EDE"/>
    <w:rsid w:val="00F37A58"/>
    <w:rsid w:val="00F61E62"/>
    <w:rsid w:val="00FC4693"/>
    <w:rsid w:val="00FC4DD5"/>
    <w:rsid w:val="037F92C2"/>
    <w:rsid w:val="0A793D72"/>
    <w:rsid w:val="0D9B1308"/>
    <w:rsid w:val="11074AAC"/>
    <w:rsid w:val="11421525"/>
    <w:rsid w:val="19D02789"/>
    <w:rsid w:val="19FB4C40"/>
    <w:rsid w:val="1A1C4A51"/>
    <w:rsid w:val="1BB61E87"/>
    <w:rsid w:val="1E495198"/>
    <w:rsid w:val="1E812CCB"/>
    <w:rsid w:val="21762EC9"/>
    <w:rsid w:val="23FFF5F5"/>
    <w:rsid w:val="24DF1E2B"/>
    <w:rsid w:val="27C668BE"/>
    <w:rsid w:val="2AF37214"/>
    <w:rsid w:val="32C130C9"/>
    <w:rsid w:val="33D5086A"/>
    <w:rsid w:val="34D97472"/>
    <w:rsid w:val="3AF0437B"/>
    <w:rsid w:val="3AF381B8"/>
    <w:rsid w:val="3B555E55"/>
    <w:rsid w:val="3B613841"/>
    <w:rsid w:val="3B680C0B"/>
    <w:rsid w:val="3C3B3872"/>
    <w:rsid w:val="3EDE860B"/>
    <w:rsid w:val="3F7E1455"/>
    <w:rsid w:val="3FFB473D"/>
    <w:rsid w:val="3FFF06F2"/>
    <w:rsid w:val="3FFFBBA3"/>
    <w:rsid w:val="43BCB8AE"/>
    <w:rsid w:val="43FAD64F"/>
    <w:rsid w:val="496D8605"/>
    <w:rsid w:val="49A26804"/>
    <w:rsid w:val="49B2600E"/>
    <w:rsid w:val="49F41A66"/>
    <w:rsid w:val="49F77F6C"/>
    <w:rsid w:val="4BAFB5E5"/>
    <w:rsid w:val="4D70343E"/>
    <w:rsid w:val="4DBFDFED"/>
    <w:rsid w:val="4FBD23C0"/>
    <w:rsid w:val="4FEBF0DF"/>
    <w:rsid w:val="504A3FC4"/>
    <w:rsid w:val="509D343A"/>
    <w:rsid w:val="52344243"/>
    <w:rsid w:val="536B2DC6"/>
    <w:rsid w:val="53FF2861"/>
    <w:rsid w:val="56C1511E"/>
    <w:rsid w:val="56E71C65"/>
    <w:rsid w:val="59BF44B1"/>
    <w:rsid w:val="59FE87D2"/>
    <w:rsid w:val="5A8A3EED"/>
    <w:rsid w:val="5BFFD282"/>
    <w:rsid w:val="5C812898"/>
    <w:rsid w:val="5CAE0BE1"/>
    <w:rsid w:val="5E7F8FE1"/>
    <w:rsid w:val="5EBD1483"/>
    <w:rsid w:val="5ECB2E3F"/>
    <w:rsid w:val="5F2F06F7"/>
    <w:rsid w:val="61032123"/>
    <w:rsid w:val="61632516"/>
    <w:rsid w:val="654E65CA"/>
    <w:rsid w:val="65DF1179"/>
    <w:rsid w:val="677F6914"/>
    <w:rsid w:val="67DC5240"/>
    <w:rsid w:val="67FB89EA"/>
    <w:rsid w:val="69CC1000"/>
    <w:rsid w:val="6BD5212B"/>
    <w:rsid w:val="6BEE173E"/>
    <w:rsid w:val="6CBE5FFC"/>
    <w:rsid w:val="6DDD10E5"/>
    <w:rsid w:val="6F1D2487"/>
    <w:rsid w:val="6F1E097B"/>
    <w:rsid w:val="6F3FEBFB"/>
    <w:rsid w:val="70B847C8"/>
    <w:rsid w:val="73BE7488"/>
    <w:rsid w:val="753F1BFB"/>
    <w:rsid w:val="75EE18E8"/>
    <w:rsid w:val="767A01EE"/>
    <w:rsid w:val="76BD2540"/>
    <w:rsid w:val="76DBB365"/>
    <w:rsid w:val="77B1617B"/>
    <w:rsid w:val="77D76AE4"/>
    <w:rsid w:val="78A1667A"/>
    <w:rsid w:val="78FFA788"/>
    <w:rsid w:val="7B3E6B63"/>
    <w:rsid w:val="7B3F1421"/>
    <w:rsid w:val="7BDF2036"/>
    <w:rsid w:val="7C5A2A4B"/>
    <w:rsid w:val="7CD21E77"/>
    <w:rsid w:val="7CEE8586"/>
    <w:rsid w:val="7CFF3A9F"/>
    <w:rsid w:val="7D7FE03B"/>
    <w:rsid w:val="7E7F2217"/>
    <w:rsid w:val="7E967F37"/>
    <w:rsid w:val="7EB7FC1B"/>
    <w:rsid w:val="7EBF9B1B"/>
    <w:rsid w:val="7F5F2E04"/>
    <w:rsid w:val="7FA1B911"/>
    <w:rsid w:val="7FBDAD1E"/>
    <w:rsid w:val="7FBE2D12"/>
    <w:rsid w:val="7FBF1455"/>
    <w:rsid w:val="7FD31C6B"/>
    <w:rsid w:val="7FDE9EDB"/>
    <w:rsid w:val="7FDFFABA"/>
    <w:rsid w:val="7FEBB913"/>
    <w:rsid w:val="7FF33C48"/>
    <w:rsid w:val="7FF7BA81"/>
    <w:rsid w:val="7FFF0E81"/>
    <w:rsid w:val="9D7D4756"/>
    <w:rsid w:val="9FFDF9F8"/>
    <w:rsid w:val="ADEF473F"/>
    <w:rsid w:val="AEFE283E"/>
    <w:rsid w:val="AFEB7E2D"/>
    <w:rsid w:val="AFEF06D7"/>
    <w:rsid w:val="B5FFB53B"/>
    <w:rsid w:val="B7EFFF44"/>
    <w:rsid w:val="BD6FEA7F"/>
    <w:rsid w:val="BD7F35CD"/>
    <w:rsid w:val="BDEF635C"/>
    <w:rsid w:val="BEF700C1"/>
    <w:rsid w:val="BF598F35"/>
    <w:rsid w:val="BFBE4A78"/>
    <w:rsid w:val="C0BBB822"/>
    <w:rsid w:val="C7FF350F"/>
    <w:rsid w:val="CDF9E8CD"/>
    <w:rsid w:val="D21F2186"/>
    <w:rsid w:val="D31F9CC8"/>
    <w:rsid w:val="D3FD167C"/>
    <w:rsid w:val="D5DFF1B7"/>
    <w:rsid w:val="D73CAE83"/>
    <w:rsid w:val="D7B741DE"/>
    <w:rsid w:val="DF7F5EF4"/>
    <w:rsid w:val="DFDF539C"/>
    <w:rsid w:val="DFF2A22E"/>
    <w:rsid w:val="E3F93188"/>
    <w:rsid w:val="E7EF0C46"/>
    <w:rsid w:val="EA8D3785"/>
    <w:rsid w:val="EBBDD808"/>
    <w:rsid w:val="EF7F3041"/>
    <w:rsid w:val="EFCF9775"/>
    <w:rsid w:val="EFFE367B"/>
    <w:rsid w:val="F3F7F1A0"/>
    <w:rsid w:val="F523651A"/>
    <w:rsid w:val="F7BB709D"/>
    <w:rsid w:val="F7FB035D"/>
    <w:rsid w:val="F7FF84C6"/>
    <w:rsid w:val="F96DBE13"/>
    <w:rsid w:val="F9BE223F"/>
    <w:rsid w:val="F9FCAC60"/>
    <w:rsid w:val="FA5FE1CE"/>
    <w:rsid w:val="FB7E3D28"/>
    <w:rsid w:val="FCAF0FD5"/>
    <w:rsid w:val="FCF5652C"/>
    <w:rsid w:val="FDFC8698"/>
    <w:rsid w:val="FDFE0FD5"/>
    <w:rsid w:val="FE6530D3"/>
    <w:rsid w:val="FEEB7C3F"/>
    <w:rsid w:val="FEEF1996"/>
    <w:rsid w:val="FF3F98F4"/>
    <w:rsid w:val="FF5B5B48"/>
    <w:rsid w:val="FFAD7DCE"/>
    <w:rsid w:val="FFE7D6B3"/>
    <w:rsid w:val="FFFAC122"/>
    <w:rsid w:val="FFFF5D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uiPriority w:val="99"/>
    <w:rPr>
      <w:kern w:val="2"/>
      <w:sz w:val="18"/>
      <w:szCs w:val="18"/>
    </w:rPr>
  </w:style>
  <w:style w:type="character" w:customStyle="1" w:styleId="8">
    <w:name w:val="页眉 Char"/>
    <w:basedOn w:val="6"/>
    <w:link w:val="3"/>
    <w:qFormat/>
    <w:uiPriority w:val="0"/>
    <w:rPr>
      <w:kern w:val="2"/>
      <w:sz w:val="18"/>
      <w:szCs w:val="18"/>
    </w:rPr>
  </w:style>
  <w:style w:type="paragraph" w:customStyle="1" w:styleId="9">
    <w:name w:val="p16"/>
    <w:basedOn w:val="1"/>
    <w:qFormat/>
    <w:uiPriority w:val="0"/>
    <w:pPr>
      <w:widowControl/>
      <w:ind w:left="1638" w:hanging="1016"/>
    </w:pPr>
    <w:rPr>
      <w:kern w:val="0"/>
      <w:sz w:val="32"/>
      <w:szCs w:val="32"/>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13</Pages>
  <Words>809</Words>
  <Characters>4617</Characters>
  <Lines>38</Lines>
  <Paragraphs>10</Paragraphs>
  <TotalTime>0</TotalTime>
  <ScaleCrop>false</ScaleCrop>
  <LinksUpToDate>false</LinksUpToDate>
  <CharactersWithSpaces>5416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2021-07-04T17:28:00Z</dcterms:created>
  <dc:creator>刘妍彤</dc:creator>
  <cp:lastModifiedBy>WANGQW</cp:lastModifiedBy>
  <cp:lastPrinted>2022-07-01T09:10:02Z</cp:lastPrinted>
  <dcterms:modified xsi:type="dcterms:W3CDTF">2022-07-07T17:06:51Z</dcterms:modified>
  <dc:title>附件1</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