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/>
        <w:keepLines/>
        <w:spacing w:before="260" w:after="260" w:line="579" w:lineRule="exact"/>
        <w:ind w:firstLine="144" w:firstLineChars="45"/>
        <w:jc w:val="center"/>
        <w:outlineLvl w:val="0"/>
        <w:rPr>
          <w:rFonts w:ascii="方正小标宋_GBK" w:hAnsi="方正小标宋_GBK" w:eastAsia="方正小标宋_GBK" w:cs="方正小标宋_GBK"/>
          <w:sz w:val="32"/>
          <w:szCs w:val="32"/>
        </w:rPr>
      </w:pPr>
      <w:bookmarkStart w:id="1" w:name="_GoBack"/>
      <w:bookmarkEnd w:id="1"/>
      <w:bookmarkStart w:id="0" w:name="_Hlk110345882"/>
      <w:r>
        <w:rPr>
          <w:rFonts w:hint="eastAsia" w:ascii="方正小标宋_GBK" w:hAnsi="方正小标宋_GBK" w:eastAsia="方正小标宋_GBK" w:cs="方正小标宋_GBK"/>
          <w:sz w:val="32"/>
          <w:szCs w:val="32"/>
        </w:rPr>
        <w:t>园区生态建设支持计划（园区互采支持）</w:t>
      </w:r>
      <w:bookmarkEnd w:id="0"/>
      <w:r>
        <w:rPr>
          <w:rFonts w:hint="eastAsia" w:ascii="方正小标宋_GBK" w:hAnsi="方正小标宋_GBK" w:eastAsia="方正小标宋_GBK" w:cs="方正小标宋_GBK"/>
          <w:sz w:val="32"/>
          <w:szCs w:val="32"/>
        </w:rPr>
        <w:t>申请表</w:t>
      </w:r>
    </w:p>
    <w:tbl>
      <w:tblPr>
        <w:tblStyle w:val="4"/>
        <w:tblW w:w="9440" w:type="dxa"/>
        <w:tblInd w:w="-35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57" w:type="dxa"/>
          <w:bottom w:w="0" w:type="dxa"/>
          <w:right w:w="57" w:type="dxa"/>
        </w:tblCellMar>
      </w:tblPr>
      <w:tblGrid>
        <w:gridCol w:w="2186"/>
        <w:gridCol w:w="1198"/>
        <w:gridCol w:w="1199"/>
        <w:gridCol w:w="947"/>
        <w:gridCol w:w="613"/>
        <w:gridCol w:w="407"/>
        <w:gridCol w:w="2890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397" w:hRule="atLeast"/>
        </w:trPr>
        <w:tc>
          <w:tcPr>
            <w:tcW w:w="9440" w:type="dxa"/>
            <w:gridSpan w:val="7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left"/>
              <w:rPr>
                <w:rFonts w:ascii="仿宋_GB2312" w:hAnsi="宋体" w:eastAsia="仿宋_GB2312" w:cs="Times New Roman"/>
                <w:b/>
                <w:bCs/>
                <w:sz w:val="24"/>
              </w:rPr>
            </w:pPr>
            <w:r>
              <w:rPr>
                <w:rFonts w:hint="eastAsia" w:ascii="仿宋_GB2312" w:hAnsi="宋体" w:eastAsia="仿宋_GB2312" w:cs="Times New Roman"/>
                <w:b/>
                <w:bCs/>
                <w:kern w:val="24"/>
                <w:sz w:val="24"/>
              </w:rPr>
              <w:t>一、申报单位基本情况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397" w:hRule="atLeast"/>
        </w:trPr>
        <w:tc>
          <w:tcPr>
            <w:tcW w:w="218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 w:eastAsia="仿宋_GB2312" w:cs="Times New Roman"/>
                <w:kern w:val="24"/>
                <w:sz w:val="24"/>
              </w:rPr>
            </w:pPr>
            <w:r>
              <w:rPr>
                <w:rFonts w:hint="eastAsia" w:ascii="仿宋_GB2312" w:hAnsi="宋体" w:eastAsia="仿宋_GB2312" w:cs="Times New Roman"/>
                <w:kern w:val="24"/>
                <w:sz w:val="24"/>
              </w:rPr>
              <w:t>申报单位</w:t>
            </w:r>
          </w:p>
        </w:tc>
        <w:tc>
          <w:tcPr>
            <w:tcW w:w="7254" w:type="dxa"/>
            <w:gridSpan w:val="6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ind w:firstLine="480" w:firstLineChars="200"/>
              <w:jc w:val="center"/>
              <w:rPr>
                <w:rFonts w:ascii="仿宋_GB2312" w:hAnsi="宋体" w:eastAsia="仿宋_GB2312" w:cs="Times New Roman"/>
                <w:kern w:val="24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397" w:hRule="atLeast"/>
        </w:trPr>
        <w:tc>
          <w:tcPr>
            <w:tcW w:w="218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 w:eastAsia="仿宋_GB2312" w:cs="Times New Roman"/>
                <w:kern w:val="24"/>
                <w:sz w:val="24"/>
              </w:rPr>
            </w:pPr>
            <w:r>
              <w:rPr>
                <w:rFonts w:hint="eastAsia" w:ascii="仿宋_GB2312" w:hAnsi="宋体" w:eastAsia="仿宋_GB2312" w:cs="Times New Roman"/>
                <w:kern w:val="24"/>
                <w:sz w:val="24"/>
              </w:rPr>
              <w:t>建设地点</w:t>
            </w:r>
          </w:p>
        </w:tc>
        <w:tc>
          <w:tcPr>
            <w:tcW w:w="7254" w:type="dxa"/>
            <w:gridSpan w:val="6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ind w:firstLine="480" w:firstLineChars="200"/>
              <w:jc w:val="center"/>
              <w:rPr>
                <w:rFonts w:ascii="仿宋_GB2312" w:hAnsi="宋体" w:eastAsia="仿宋_GB2312" w:cs="Times New Roman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397" w:hRule="atLeast"/>
        </w:trPr>
        <w:tc>
          <w:tcPr>
            <w:tcW w:w="218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 w:eastAsia="仿宋_GB2312" w:cs="Times New Roman"/>
                <w:kern w:val="24"/>
                <w:sz w:val="24"/>
              </w:rPr>
            </w:pPr>
            <w:r>
              <w:rPr>
                <w:rFonts w:hint="eastAsia" w:ascii="仿宋_GB2312" w:hAnsi="宋体" w:eastAsia="仿宋_GB2312" w:cs="Times New Roman"/>
                <w:kern w:val="24"/>
                <w:sz w:val="24"/>
              </w:rPr>
              <w:t>所属产业</w:t>
            </w:r>
            <w:r>
              <w:rPr>
                <w:rFonts w:hint="eastAsia" w:ascii="仿宋_GB2312" w:hAnsi="宋体" w:eastAsia="仿宋_GB2312" w:cs="Times New Roman"/>
                <w:kern w:val="24"/>
                <w:sz w:val="24"/>
                <w:lang w:eastAsia="zh-Hans"/>
              </w:rPr>
              <w:t>领域</w:t>
            </w:r>
          </w:p>
        </w:tc>
        <w:tc>
          <w:tcPr>
            <w:tcW w:w="2397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ind w:firstLine="480" w:firstLineChars="200"/>
              <w:jc w:val="center"/>
              <w:rPr>
                <w:rFonts w:ascii="仿宋_GB2312" w:hAnsi="宋体" w:eastAsia="仿宋_GB2312" w:cs="Times New Roman"/>
                <w:sz w:val="24"/>
              </w:rPr>
            </w:pPr>
          </w:p>
        </w:tc>
        <w:tc>
          <w:tcPr>
            <w:tcW w:w="1967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ind w:firstLine="240" w:firstLineChars="100"/>
              <w:rPr>
                <w:rFonts w:ascii="仿宋_GB2312" w:hAnsi="宋体" w:eastAsia="仿宋_GB2312" w:cs="Times New Roman"/>
                <w:kern w:val="24"/>
                <w:sz w:val="24"/>
              </w:rPr>
            </w:pPr>
            <w:r>
              <w:rPr>
                <w:rFonts w:ascii="仿宋_GB2312" w:hAnsi="宋体" w:eastAsia="仿宋_GB2312" w:cs="Times New Roman"/>
                <w:kern w:val="24"/>
                <w:sz w:val="24"/>
              </w:rPr>
              <w:t>细分方向</w:t>
            </w:r>
          </w:p>
        </w:tc>
        <w:tc>
          <w:tcPr>
            <w:tcW w:w="289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ind w:firstLine="480" w:firstLineChars="200"/>
              <w:jc w:val="right"/>
              <w:rPr>
                <w:rFonts w:ascii="仿宋_GB2312" w:hAnsi="宋体" w:eastAsia="仿宋_GB2312" w:cs="Times New Roman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397" w:hRule="atLeast"/>
        </w:trPr>
        <w:tc>
          <w:tcPr>
            <w:tcW w:w="2186" w:type="dxa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 w:eastAsia="仿宋_GB2312" w:cs="Times New Roman"/>
                <w:kern w:val="24"/>
                <w:sz w:val="24"/>
              </w:rPr>
            </w:pPr>
            <w:r>
              <w:rPr>
                <w:rFonts w:hint="eastAsia" w:ascii="仿宋_GB2312" w:hAnsi="宋体" w:eastAsia="仿宋_GB2312" w:cs="Times New Roman"/>
                <w:kern w:val="24"/>
                <w:sz w:val="24"/>
              </w:rPr>
              <w:t>联系人信息</w:t>
            </w:r>
          </w:p>
        </w:tc>
        <w:tc>
          <w:tcPr>
            <w:tcW w:w="119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ind w:firstLine="240" w:firstLineChars="100"/>
              <w:rPr>
                <w:rFonts w:ascii="仿宋_GB2312" w:hAnsi="宋体" w:eastAsia="仿宋_GB2312" w:cs="Times New Roman"/>
                <w:sz w:val="24"/>
              </w:rPr>
            </w:pPr>
            <w:r>
              <w:rPr>
                <w:rFonts w:hint="eastAsia" w:ascii="仿宋_GB2312" w:hAnsi="宋体" w:eastAsia="仿宋_GB2312" w:cs="Times New Roman"/>
                <w:kern w:val="24"/>
                <w:sz w:val="24"/>
              </w:rPr>
              <w:t>姓名</w:t>
            </w:r>
          </w:p>
        </w:tc>
        <w:tc>
          <w:tcPr>
            <w:tcW w:w="2146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ind w:firstLine="480" w:firstLineChars="200"/>
              <w:jc w:val="center"/>
              <w:rPr>
                <w:rFonts w:ascii="仿宋_GB2312" w:hAnsi="宋体" w:eastAsia="仿宋_GB2312" w:cs="Times New Roman"/>
                <w:sz w:val="24"/>
              </w:rPr>
            </w:pPr>
          </w:p>
        </w:tc>
        <w:tc>
          <w:tcPr>
            <w:tcW w:w="1020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ind w:firstLine="120" w:firstLineChars="50"/>
              <w:rPr>
                <w:rFonts w:ascii="仿宋_GB2312" w:hAnsi="宋体" w:eastAsia="仿宋_GB2312" w:cs="Times New Roman"/>
                <w:sz w:val="24"/>
              </w:rPr>
            </w:pPr>
            <w:r>
              <w:rPr>
                <w:rFonts w:hint="eastAsia" w:ascii="仿宋_GB2312" w:hAnsi="宋体" w:eastAsia="仿宋_GB2312" w:cs="Times New Roman"/>
                <w:sz w:val="24"/>
              </w:rPr>
              <w:t>职务</w:t>
            </w:r>
          </w:p>
        </w:tc>
        <w:tc>
          <w:tcPr>
            <w:tcW w:w="289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ind w:firstLine="480" w:firstLineChars="200"/>
              <w:jc w:val="right"/>
              <w:rPr>
                <w:rFonts w:ascii="仿宋_GB2312" w:hAnsi="宋体" w:eastAsia="仿宋_GB2312" w:cs="Times New Roman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397" w:hRule="atLeast"/>
        </w:trPr>
        <w:tc>
          <w:tcPr>
            <w:tcW w:w="2186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560" w:lineRule="exact"/>
              <w:ind w:firstLine="480" w:firstLineChars="200"/>
              <w:jc w:val="center"/>
              <w:rPr>
                <w:rFonts w:ascii="仿宋_GB2312" w:hAnsi="宋体" w:eastAsia="仿宋_GB2312" w:cs="Times New Roman"/>
                <w:kern w:val="24"/>
                <w:sz w:val="24"/>
              </w:rPr>
            </w:pPr>
          </w:p>
        </w:tc>
        <w:tc>
          <w:tcPr>
            <w:tcW w:w="119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ind w:firstLine="240" w:firstLineChars="100"/>
              <w:rPr>
                <w:rFonts w:ascii="仿宋_GB2312" w:hAnsi="宋体" w:eastAsia="仿宋_GB2312" w:cs="Times New Roman"/>
                <w:b/>
                <w:sz w:val="24"/>
              </w:rPr>
            </w:pPr>
            <w:r>
              <w:rPr>
                <w:rFonts w:hint="eastAsia" w:ascii="仿宋_GB2312" w:hAnsi="宋体" w:eastAsia="仿宋_GB2312" w:cs="Times New Roman"/>
                <w:kern w:val="24"/>
                <w:sz w:val="24"/>
              </w:rPr>
              <w:t>手机</w:t>
            </w:r>
          </w:p>
        </w:tc>
        <w:tc>
          <w:tcPr>
            <w:tcW w:w="2146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ind w:firstLine="480" w:firstLineChars="200"/>
              <w:jc w:val="center"/>
              <w:rPr>
                <w:rFonts w:ascii="仿宋_GB2312" w:hAnsi="宋体" w:eastAsia="仿宋_GB2312" w:cs="Times New Roman"/>
                <w:sz w:val="24"/>
              </w:rPr>
            </w:pPr>
          </w:p>
        </w:tc>
        <w:tc>
          <w:tcPr>
            <w:tcW w:w="1020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ind w:firstLine="120" w:firstLineChars="50"/>
              <w:rPr>
                <w:rFonts w:ascii="仿宋_GB2312" w:hAnsi="宋体" w:eastAsia="仿宋_GB2312" w:cs="Times New Roman"/>
                <w:kern w:val="24"/>
                <w:sz w:val="24"/>
              </w:rPr>
            </w:pPr>
            <w:r>
              <w:rPr>
                <w:rFonts w:hint="eastAsia" w:ascii="仿宋_GB2312" w:hAnsi="宋体" w:eastAsia="仿宋_GB2312" w:cs="Times New Roman"/>
                <w:sz w:val="24"/>
              </w:rPr>
              <w:t>邮箱</w:t>
            </w:r>
          </w:p>
        </w:tc>
        <w:tc>
          <w:tcPr>
            <w:tcW w:w="289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ind w:firstLine="480" w:firstLineChars="200"/>
              <w:jc w:val="right"/>
              <w:rPr>
                <w:rFonts w:ascii="仿宋_GB2312" w:hAnsi="宋体" w:eastAsia="仿宋_GB2312" w:cs="Times New Roman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397" w:hRule="atLeast"/>
        </w:trPr>
        <w:tc>
          <w:tcPr>
            <w:tcW w:w="9440" w:type="dxa"/>
            <w:gridSpan w:val="7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left"/>
              <w:rPr>
                <w:rFonts w:ascii="仿宋_GB2312" w:hAnsi="宋体" w:eastAsia="仿宋_GB2312" w:cs="Times New Roman"/>
                <w:b/>
                <w:bCs/>
                <w:sz w:val="24"/>
              </w:rPr>
            </w:pPr>
            <w:r>
              <w:rPr>
                <w:rFonts w:hint="eastAsia" w:ascii="仿宋_GB2312" w:hAnsi="宋体" w:eastAsia="仿宋_GB2312" w:cs="Times New Roman"/>
                <w:b/>
                <w:bCs/>
                <w:kern w:val="24"/>
                <w:sz w:val="24"/>
              </w:rPr>
              <w:t>二、采购交易基本情况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397" w:hRule="atLeast"/>
        </w:trPr>
        <w:tc>
          <w:tcPr>
            <w:tcW w:w="218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 w:eastAsia="仿宋_GB2312" w:cs="Times New Roman"/>
                <w:kern w:val="24"/>
                <w:sz w:val="24"/>
              </w:rPr>
            </w:pPr>
            <w:r>
              <w:rPr>
                <w:rFonts w:hint="eastAsia" w:ascii="仿宋_GB2312" w:hAnsi="宋体" w:eastAsia="仿宋_GB2312" w:cs="Times New Roman"/>
                <w:kern w:val="24"/>
                <w:sz w:val="24"/>
              </w:rPr>
              <w:t>供给方</w:t>
            </w:r>
            <w:r>
              <w:rPr>
                <w:rFonts w:hint="eastAsia" w:ascii="仿宋_GB2312" w:hAnsi="宋体" w:eastAsia="仿宋_GB2312" w:cs="Times New Roman"/>
                <w:kern w:val="24"/>
                <w:sz w:val="24"/>
                <w:lang w:eastAsia="zh-Hans"/>
              </w:rPr>
              <w:t>名称</w:t>
            </w:r>
          </w:p>
        </w:tc>
        <w:tc>
          <w:tcPr>
            <w:tcW w:w="7254" w:type="dxa"/>
            <w:gridSpan w:val="6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ind w:firstLine="482" w:firstLineChars="200"/>
              <w:jc w:val="center"/>
              <w:rPr>
                <w:rFonts w:ascii="仿宋_GB2312" w:hAnsi="宋体" w:eastAsia="仿宋_GB2312" w:cs="Times New Roman"/>
                <w:b/>
                <w:bCs/>
                <w:kern w:val="24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397" w:hRule="atLeast"/>
        </w:trPr>
        <w:tc>
          <w:tcPr>
            <w:tcW w:w="218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 w:eastAsia="仿宋_GB2312" w:cs="Times New Roman"/>
                <w:kern w:val="24"/>
                <w:sz w:val="24"/>
              </w:rPr>
            </w:pPr>
            <w:r>
              <w:rPr>
                <w:rFonts w:hint="eastAsia" w:ascii="仿宋_GB2312" w:hAnsi="宋体" w:eastAsia="仿宋_GB2312" w:cs="Times New Roman"/>
                <w:kern w:val="24"/>
                <w:sz w:val="24"/>
              </w:rPr>
              <w:t>供给</w:t>
            </w:r>
            <w:r>
              <w:rPr>
                <w:rFonts w:hint="eastAsia" w:ascii="仿宋_GB2312" w:hAnsi="宋体" w:eastAsia="仿宋_GB2312" w:cs="Times New Roman"/>
                <w:kern w:val="24"/>
                <w:sz w:val="24"/>
                <w:lang w:eastAsia="zh-Hans"/>
              </w:rPr>
              <w:t>方</w:t>
            </w:r>
            <w:r>
              <w:rPr>
                <w:rFonts w:hint="eastAsia" w:ascii="仿宋_GB2312" w:hAnsi="宋体" w:eastAsia="仿宋_GB2312" w:cs="Times New Roman"/>
                <w:kern w:val="24"/>
                <w:sz w:val="24"/>
              </w:rPr>
              <w:t>地点</w:t>
            </w:r>
          </w:p>
        </w:tc>
        <w:tc>
          <w:tcPr>
            <w:tcW w:w="7254" w:type="dxa"/>
            <w:gridSpan w:val="6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ind w:firstLine="482" w:firstLineChars="200"/>
              <w:jc w:val="center"/>
              <w:rPr>
                <w:rFonts w:ascii="仿宋_GB2312" w:hAnsi="宋体" w:eastAsia="仿宋_GB2312" w:cs="Times New Roman"/>
                <w:b/>
                <w:bCs/>
                <w:kern w:val="24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397" w:hRule="atLeast"/>
        </w:trPr>
        <w:tc>
          <w:tcPr>
            <w:tcW w:w="218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 w:eastAsia="仿宋_GB2312" w:cs="Times New Roman"/>
                <w:kern w:val="24"/>
                <w:sz w:val="24"/>
                <w:lang w:eastAsia="zh-Hans"/>
              </w:rPr>
            </w:pPr>
            <w:r>
              <w:rPr>
                <w:rFonts w:hint="eastAsia" w:ascii="仿宋_GB2312" w:hAnsi="宋体" w:eastAsia="仿宋_GB2312" w:cs="Times New Roman"/>
                <w:kern w:val="24"/>
                <w:sz w:val="24"/>
                <w:lang w:eastAsia="zh-Hans"/>
              </w:rPr>
              <w:t>交易完成时间</w:t>
            </w:r>
          </w:p>
        </w:tc>
        <w:tc>
          <w:tcPr>
            <w:tcW w:w="7254" w:type="dxa"/>
            <w:gridSpan w:val="6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ind w:firstLine="482" w:firstLineChars="200"/>
              <w:jc w:val="center"/>
              <w:rPr>
                <w:rFonts w:ascii="仿宋_GB2312" w:hAnsi="宋体" w:eastAsia="仿宋_GB2312" w:cs="Times New Roman"/>
                <w:b/>
                <w:bCs/>
                <w:kern w:val="24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397" w:hRule="atLeast"/>
        </w:trPr>
        <w:tc>
          <w:tcPr>
            <w:tcW w:w="218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 w:eastAsia="仿宋_GB2312" w:cs="Times New Roman"/>
                <w:kern w:val="24"/>
                <w:sz w:val="24"/>
              </w:rPr>
            </w:pPr>
            <w:r>
              <w:rPr>
                <w:rFonts w:hint="eastAsia" w:ascii="仿宋_GB2312" w:hAnsi="宋体" w:eastAsia="仿宋_GB2312" w:cs="Times New Roman"/>
                <w:kern w:val="24"/>
                <w:sz w:val="24"/>
              </w:rPr>
              <w:t>交易金额</w:t>
            </w:r>
            <w:r>
              <w:rPr>
                <w:rFonts w:ascii="仿宋_GB2312" w:hAnsi="宋体" w:eastAsia="仿宋_GB2312" w:cs="Times New Roman"/>
                <w:kern w:val="24"/>
                <w:sz w:val="24"/>
              </w:rPr>
              <w:t>（</w:t>
            </w:r>
            <w:r>
              <w:rPr>
                <w:rFonts w:hint="eastAsia" w:ascii="仿宋_GB2312" w:hAnsi="宋体" w:eastAsia="仿宋_GB2312" w:cs="Times New Roman"/>
                <w:kern w:val="24"/>
                <w:sz w:val="24"/>
                <w:lang w:eastAsia="zh-Hans"/>
              </w:rPr>
              <w:t>万元</w:t>
            </w:r>
            <w:r>
              <w:rPr>
                <w:rFonts w:ascii="仿宋_GB2312" w:hAnsi="宋体" w:eastAsia="仿宋_GB2312" w:cs="Times New Roman"/>
                <w:kern w:val="24"/>
                <w:sz w:val="24"/>
                <w:lang w:eastAsia="zh-Hans"/>
              </w:rPr>
              <w:t>）</w:t>
            </w:r>
          </w:p>
        </w:tc>
        <w:tc>
          <w:tcPr>
            <w:tcW w:w="2397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ind w:firstLine="480" w:firstLineChars="200"/>
              <w:jc w:val="center"/>
              <w:rPr>
                <w:rFonts w:ascii="仿宋_GB2312" w:hAnsi="宋体" w:eastAsia="仿宋_GB2312" w:cs="Times New Roman"/>
                <w:kern w:val="24"/>
                <w:sz w:val="24"/>
              </w:rPr>
            </w:pPr>
          </w:p>
        </w:tc>
        <w:tc>
          <w:tcPr>
            <w:tcW w:w="1560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 w:eastAsia="仿宋_GB2312" w:cs="Times New Roman"/>
                <w:kern w:val="24"/>
                <w:sz w:val="24"/>
              </w:rPr>
            </w:pPr>
            <w:r>
              <w:rPr>
                <w:rFonts w:hint="eastAsia" w:ascii="仿宋_GB2312" w:hAnsi="宋体" w:eastAsia="仿宋_GB2312" w:cs="Times New Roman"/>
                <w:kern w:val="24"/>
                <w:sz w:val="24"/>
                <w:lang w:eastAsia="zh-Hans"/>
              </w:rPr>
              <w:t>采购</w:t>
            </w:r>
            <w:r>
              <w:rPr>
                <w:rFonts w:hint="eastAsia" w:ascii="仿宋_GB2312" w:hAnsi="宋体" w:eastAsia="仿宋_GB2312" w:cs="Times New Roman"/>
                <w:kern w:val="24"/>
                <w:sz w:val="24"/>
              </w:rPr>
              <w:t>类型</w:t>
            </w:r>
          </w:p>
        </w:tc>
        <w:tc>
          <w:tcPr>
            <w:tcW w:w="3297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ind w:firstLine="480" w:firstLineChars="200"/>
              <w:jc w:val="right"/>
              <w:rPr>
                <w:rFonts w:ascii="仿宋_GB2312" w:hAnsi="宋体" w:eastAsia="仿宋_GB2312" w:cs="Times New Roman"/>
                <w:kern w:val="24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825" w:hRule="atLeast"/>
        </w:trPr>
        <w:tc>
          <w:tcPr>
            <w:tcW w:w="218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djustRightInd w:val="0"/>
              <w:snapToGrid w:val="0"/>
              <w:ind w:firstLine="120" w:firstLineChars="50"/>
              <w:rPr>
                <w:rFonts w:ascii="仿宋_GB2312" w:hAnsi="宋体" w:eastAsia="仿宋_GB2312" w:cs="Times New Roman"/>
                <w:kern w:val="24"/>
                <w:sz w:val="24"/>
                <w:lang w:eastAsia="zh-Hans"/>
              </w:rPr>
            </w:pPr>
            <w:r>
              <w:rPr>
                <w:rFonts w:hint="eastAsia" w:ascii="仿宋_GB2312" w:hAnsi="宋体" w:eastAsia="仿宋_GB2312" w:cs="Times New Roman"/>
                <w:kern w:val="24"/>
                <w:sz w:val="24"/>
                <w:lang w:eastAsia="zh-Hans"/>
              </w:rPr>
              <w:t>申请补贴</w:t>
            </w:r>
            <w:r>
              <w:rPr>
                <w:rFonts w:ascii="仿宋_GB2312" w:hAnsi="宋体" w:eastAsia="仿宋_GB2312" w:cs="Times New Roman"/>
                <w:kern w:val="24"/>
                <w:sz w:val="24"/>
                <w:lang w:eastAsia="zh-Hans"/>
              </w:rPr>
              <w:t>（</w:t>
            </w:r>
            <w:r>
              <w:rPr>
                <w:rFonts w:hint="eastAsia" w:ascii="仿宋_GB2312" w:hAnsi="宋体" w:eastAsia="仿宋_GB2312" w:cs="Times New Roman"/>
                <w:kern w:val="24"/>
                <w:sz w:val="24"/>
                <w:lang w:eastAsia="zh-Hans"/>
              </w:rPr>
              <w:t>万元</w:t>
            </w:r>
            <w:r>
              <w:rPr>
                <w:rFonts w:ascii="仿宋_GB2312" w:hAnsi="宋体" w:eastAsia="仿宋_GB2312" w:cs="Times New Roman"/>
                <w:kern w:val="24"/>
                <w:sz w:val="24"/>
                <w:lang w:eastAsia="zh-Hans"/>
              </w:rPr>
              <w:t>）</w:t>
            </w:r>
          </w:p>
        </w:tc>
        <w:tc>
          <w:tcPr>
            <w:tcW w:w="7254" w:type="dxa"/>
            <w:gridSpan w:val="6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ind w:firstLine="480" w:firstLineChars="200"/>
              <w:jc w:val="right"/>
              <w:rPr>
                <w:rFonts w:ascii="仿宋_GB2312" w:hAnsi="宋体" w:eastAsia="仿宋_GB2312" w:cs="Times New Roman"/>
                <w:kern w:val="24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858" w:hRule="atLeast"/>
        </w:trPr>
        <w:tc>
          <w:tcPr>
            <w:tcW w:w="218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 w:eastAsia="仿宋_GB2312" w:cs="Times New Roman"/>
                <w:sz w:val="24"/>
              </w:rPr>
            </w:pPr>
            <w:r>
              <w:rPr>
                <w:rFonts w:hint="eastAsia" w:ascii="仿宋_GB2312" w:hAnsi="宋体" w:eastAsia="仿宋_GB2312" w:cs="Times New Roman"/>
                <w:sz w:val="24"/>
              </w:rPr>
              <w:t>采购情况说明</w:t>
            </w:r>
          </w:p>
        </w:tc>
        <w:tc>
          <w:tcPr>
            <w:tcW w:w="7254" w:type="dxa"/>
            <w:gridSpan w:val="6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ind w:left="239" w:leftChars="114" w:firstLine="480" w:firstLineChars="200"/>
              <w:jc w:val="right"/>
              <w:rPr>
                <w:rFonts w:ascii="仿宋_GB2312" w:hAnsi="宋体" w:eastAsia="仿宋_GB2312" w:cs="Times New Roman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2241" w:hRule="atLeast"/>
        </w:trPr>
        <w:tc>
          <w:tcPr>
            <w:tcW w:w="9440" w:type="dxa"/>
            <w:gridSpan w:val="7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31" w:beforeLines="10" w:line="560" w:lineRule="exact"/>
              <w:ind w:firstLine="480" w:firstLineChars="200"/>
              <w:rPr>
                <w:rFonts w:ascii="仿宋_GB2312" w:hAnsi="宋体" w:eastAsia="仿宋_GB2312" w:cs="Times New Roman"/>
                <w:sz w:val="24"/>
              </w:rPr>
            </w:pPr>
            <w:r>
              <w:rPr>
                <w:rFonts w:hint="eastAsia" w:ascii="仿宋_GB2312" w:hAnsi="宋体" w:eastAsia="仿宋_GB2312" w:cs="Times New Roman"/>
                <w:sz w:val="24"/>
              </w:rPr>
              <w:t>承诺:</w:t>
            </w:r>
            <w:r>
              <w:rPr>
                <w:rFonts w:ascii="仿宋_GB2312" w:hAnsi="宋体" w:eastAsia="仿宋_GB2312" w:cs="Times New Roman"/>
                <w:sz w:val="24"/>
              </w:rPr>
              <w:t>我单位</w:t>
            </w:r>
            <w:r>
              <w:rPr>
                <w:rFonts w:hint="eastAsia" w:ascii="仿宋_GB2312" w:hAnsi="宋体" w:eastAsia="仿宋_GB2312" w:cs="Times New Roman"/>
                <w:sz w:val="24"/>
              </w:rPr>
              <w:t>在此申报表中所填内容均属实。若因虚假陈述出现问题,本单位愿承担一切责任。</w:t>
            </w:r>
          </w:p>
          <w:p>
            <w:pPr>
              <w:spacing w:before="31" w:beforeLines="10" w:line="560" w:lineRule="exact"/>
              <w:ind w:firstLine="480" w:firstLineChars="200"/>
              <w:rPr>
                <w:rFonts w:ascii="仿宋_GB2312" w:hAnsi="仿宋_GB2312" w:eastAsia="仿宋_GB2312" w:cs="Times New Roman"/>
                <w:sz w:val="32"/>
              </w:rPr>
            </w:pPr>
            <w:r>
              <w:rPr>
                <w:rFonts w:hint="eastAsia" w:ascii="仿宋_GB2312" w:hAnsi="宋体" w:eastAsia="仿宋_GB2312" w:cs="Times New Roman"/>
                <w:sz w:val="24"/>
              </w:rPr>
              <w:t>法人</w:t>
            </w:r>
            <w:r>
              <w:rPr>
                <w:rFonts w:ascii="仿宋_GB2312" w:hAnsi="宋体" w:eastAsia="仿宋_GB2312" w:cs="Times New Roman"/>
                <w:sz w:val="24"/>
              </w:rPr>
              <w:t>签章</w:t>
            </w:r>
            <w:r>
              <w:rPr>
                <w:rFonts w:hint="eastAsia" w:ascii="仿宋_GB2312" w:hAnsi="宋体" w:eastAsia="仿宋_GB2312" w:cs="Times New Roman"/>
                <w:sz w:val="24"/>
              </w:rPr>
              <w:t>（公章）：                                 日期：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textAlignment w:val="auto"/>
      </w:pPr>
    </w:p>
    <w:sectPr>
      <w:headerReference r:id="rId3" w:type="default"/>
      <w:footerReference r:id="rId4" w:type="default"/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rPr>
                              <w:rFonts w:hint="eastAsia" w:ascii="仿宋_GB2312" w:hAnsi="仿宋_GB2312" w:eastAsia="仿宋_GB2312" w:cs="仿宋_GB2312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hint="eastAsia" w:ascii="仿宋_GB2312" w:hAnsi="仿宋_GB2312" w:eastAsia="仿宋_GB2312" w:cs="仿宋_GB2312"/>
                              <w:sz w:val="32"/>
                              <w:szCs w:val="32"/>
                            </w:rPr>
                            <w:t xml:space="preserve">— </w: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32"/>
                              <w:szCs w:val="32"/>
                            </w:rPr>
                            <w:fldChar w:fldCharType="begin"/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32"/>
                              <w:szCs w:val="32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32"/>
                              <w:szCs w:val="32"/>
                            </w:rPr>
                            <w:fldChar w:fldCharType="separate"/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32"/>
                              <w:szCs w:val="32"/>
                            </w:rPr>
                            <w:t>1</w: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32"/>
                              <w:szCs w:val="32"/>
                            </w:rPr>
                            <w:fldChar w:fldCharType="end"/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32"/>
                              <w:szCs w:val="32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rPr>
                        <w:rFonts w:hint="eastAsia" w:ascii="仿宋_GB2312" w:hAnsi="仿宋_GB2312" w:eastAsia="仿宋_GB2312" w:cs="仿宋_GB2312"/>
                        <w:sz w:val="32"/>
                        <w:szCs w:val="32"/>
                      </w:rPr>
                    </w:pPr>
                    <w:r>
                      <w:rPr>
                        <w:rFonts w:hint="eastAsia" w:ascii="仿宋_GB2312" w:hAnsi="仿宋_GB2312" w:eastAsia="仿宋_GB2312" w:cs="仿宋_GB2312"/>
                        <w:sz w:val="32"/>
                        <w:szCs w:val="32"/>
                      </w:rPr>
                      <w:t xml:space="preserve">— </w:t>
                    </w:r>
                    <w:r>
                      <w:rPr>
                        <w:rFonts w:hint="eastAsia" w:ascii="仿宋_GB2312" w:hAnsi="仿宋_GB2312" w:eastAsia="仿宋_GB2312" w:cs="仿宋_GB2312"/>
                        <w:sz w:val="32"/>
                        <w:szCs w:val="32"/>
                      </w:rPr>
                      <w:fldChar w:fldCharType="begin"/>
                    </w:r>
                    <w:r>
                      <w:rPr>
                        <w:rFonts w:hint="eastAsia" w:ascii="仿宋_GB2312" w:hAnsi="仿宋_GB2312" w:eastAsia="仿宋_GB2312" w:cs="仿宋_GB2312"/>
                        <w:sz w:val="32"/>
                        <w:szCs w:val="32"/>
                      </w:rPr>
                      <w:instrText xml:space="preserve"> PAGE  \* MERGEFORMAT </w:instrText>
                    </w:r>
                    <w:r>
                      <w:rPr>
                        <w:rFonts w:hint="eastAsia" w:ascii="仿宋_GB2312" w:hAnsi="仿宋_GB2312" w:eastAsia="仿宋_GB2312" w:cs="仿宋_GB2312"/>
                        <w:sz w:val="32"/>
                        <w:szCs w:val="32"/>
                      </w:rPr>
                      <w:fldChar w:fldCharType="separate"/>
                    </w:r>
                    <w:r>
                      <w:rPr>
                        <w:rFonts w:hint="eastAsia" w:ascii="仿宋_GB2312" w:hAnsi="仿宋_GB2312" w:eastAsia="仿宋_GB2312" w:cs="仿宋_GB2312"/>
                        <w:sz w:val="32"/>
                        <w:szCs w:val="32"/>
                      </w:rPr>
                      <w:t>1</w:t>
                    </w:r>
                    <w:r>
                      <w:rPr>
                        <w:rFonts w:hint="eastAsia" w:ascii="仿宋_GB2312" w:hAnsi="仿宋_GB2312" w:eastAsia="仿宋_GB2312" w:cs="仿宋_GB2312"/>
                        <w:sz w:val="32"/>
                        <w:szCs w:val="32"/>
                      </w:rPr>
                      <w:fldChar w:fldCharType="end"/>
                    </w:r>
                    <w:r>
                      <w:rPr>
                        <w:rFonts w:hint="eastAsia" w:ascii="仿宋_GB2312" w:hAnsi="仿宋_GB2312" w:eastAsia="仿宋_GB2312" w:cs="仿宋_GB2312"/>
                        <w:sz w:val="32"/>
                        <w:szCs w:val="32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Bdr>
        <w:bottom w:val="none" w:color="auto" w:sz="0" w:space="1"/>
      </w:pBdr>
      <w:tabs>
        <w:tab w:val="center" w:pos="4153"/>
        <w:tab w:val="right" w:pos="8306"/>
      </w:tabs>
      <w:snapToGrid w:val="0"/>
      <w:jc w:val="center"/>
      <w:rPr>
        <w:rFonts w:ascii="等线" w:hAnsi="等线" w:eastAsia="等线" w:cs="Times New Roman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74DAB50"/>
    <w:multiLevelType w:val="multilevel"/>
    <w:tmpl w:val="974DAB50"/>
    <w:lvl w:ilvl="0" w:tentative="0">
      <w:start w:val="1"/>
      <w:numFmt w:val="decimal"/>
      <w:pStyle w:val="2"/>
      <w:lvlText w:val="%1."/>
      <w:lvlJc w:val="left"/>
      <w:pPr>
        <w:ind w:left="432" w:hanging="432"/>
      </w:pPr>
      <w:rPr>
        <w:rFonts w:hint="default"/>
      </w:rPr>
    </w:lvl>
    <w:lvl w:ilvl="1" w:tentative="0">
      <w:start w:val="1"/>
      <w:numFmt w:val="decimal"/>
      <w:lvlText w:val="%1.%2."/>
      <w:lvlJc w:val="left"/>
      <w:pPr>
        <w:ind w:left="575" w:hanging="575"/>
      </w:pPr>
      <w:rPr>
        <w:rFonts w:hint="default"/>
      </w:rPr>
    </w:lvl>
    <w:lvl w:ilvl="2" w:tentative="0">
      <w:start w:val="1"/>
      <w:numFmt w:val="decimal"/>
      <w:lvlText w:val="%1.%2.%3."/>
      <w:lvlJc w:val="left"/>
      <w:pPr>
        <w:tabs>
          <w:tab w:val="left" w:pos="3402"/>
        </w:tabs>
        <w:ind w:left="1040" w:hanging="1040"/>
      </w:pPr>
      <w:rPr>
        <w:rFonts w:hint="default" w:ascii="仿宋_GB2312" w:hAnsi="仿宋_GB2312" w:eastAsia="仿宋_GB2312" w:cs="仿宋_GB2312"/>
        <w:sz w:val="32"/>
        <w:szCs w:val="32"/>
      </w:rPr>
    </w:lvl>
    <w:lvl w:ilvl="3" w:tentative="0">
      <w:start w:val="1"/>
      <w:numFmt w:val="decimal"/>
      <w:lvlText w:val="%1.%2.%3.%4."/>
      <w:lvlJc w:val="left"/>
      <w:pPr>
        <w:ind w:left="864" w:hanging="864"/>
      </w:pPr>
      <w:rPr>
        <w:rFonts w:hint="default"/>
      </w:rPr>
    </w:lvl>
    <w:lvl w:ilvl="4" w:tentative="0">
      <w:start w:val="1"/>
      <w:numFmt w:val="decimal"/>
      <w:lvlText w:val="%1.%2.%3.%4.%5."/>
      <w:lvlJc w:val="left"/>
      <w:pPr>
        <w:ind w:left="1008" w:hanging="1008"/>
      </w:pPr>
      <w:rPr>
        <w:rFonts w:hint="default"/>
      </w:rPr>
    </w:lvl>
    <w:lvl w:ilvl="5" w:tentative="0">
      <w:start w:val="1"/>
      <w:numFmt w:val="decimal"/>
      <w:lvlText w:val="%1.%2.%3.%4.%5.%6."/>
      <w:lvlJc w:val="left"/>
      <w:pPr>
        <w:ind w:left="1151" w:hanging="1151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ind w:left="1296" w:hanging="1296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ind w:left="1583" w:hanging="1583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NjMTNlZDczOTQyNzRkMDQ3NGM5YTcwNzYyMDFkZTEifQ=="/>
  </w:docVars>
  <w:rsids>
    <w:rsidRoot w:val="00000000"/>
    <w:rsid w:val="22A37882"/>
    <w:rsid w:val="2CDA50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numPr>
        <w:ilvl w:val="0"/>
        <w:numId w:val="1"/>
      </w:numPr>
      <w:adjustRightInd w:val="0"/>
      <w:snapToGrid w:val="0"/>
      <w:spacing w:before="100" w:beforeLines="100" w:after="100" w:afterLines="100" w:line="560" w:lineRule="exact"/>
      <w:outlineLvl w:val="0"/>
    </w:pPr>
    <w:rPr>
      <w:rFonts w:eastAsia="黑体"/>
      <w:kern w:val="44"/>
      <w:sz w:val="36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2022-10-10T06:54:00Z</dcterms:created>
  <dc:creator>LucasWong</dc:creator>
  <cp:lastModifiedBy>王蛟</cp:lastModifiedBy>
  <dcterms:modified xsi:type="dcterms:W3CDTF">2022-10-10T07:04:22Z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639650108A054D97B4F1A9A020D34F11</vt:lpwstr>
  </property>
</Properties>
</file>