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rPr>
        <w:t>附件</w:t>
      </w:r>
      <w:r>
        <w:rPr>
          <w:rFonts w:hint="eastAsia" w:eastAsia="黑体" w:cs="Times New Roman"/>
          <w:sz w:val="32"/>
          <w:szCs w:val="32"/>
          <w:highlight w:val="none"/>
          <w:lang w:val="en-US" w:eastAsia="zh-CN"/>
        </w:rPr>
        <w:t>4</w:t>
      </w:r>
    </w:p>
    <w:p>
      <w:pPr>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8"/>
          <w:szCs w:val="48"/>
          <w:highlight w:val="none"/>
        </w:rPr>
      </w:pPr>
    </w:p>
    <w:p>
      <w:pPr>
        <w:pStyle w:val="2"/>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8"/>
          <w:szCs w:val="48"/>
          <w:highlight w:val="none"/>
        </w:rPr>
      </w:pPr>
    </w:p>
    <w:p>
      <w:pPr>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8"/>
          <w:szCs w:val="48"/>
          <w:highlight w:val="none"/>
        </w:rPr>
      </w:pPr>
    </w:p>
    <w:p>
      <w:pPr>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8"/>
          <w:szCs w:val="48"/>
          <w:highlight w:val="none"/>
        </w:rPr>
      </w:pPr>
    </w:p>
    <w:p>
      <w:pPr>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8"/>
          <w:szCs w:val="48"/>
          <w:highlight w:val="none"/>
        </w:rPr>
      </w:pPr>
    </w:p>
    <w:p>
      <w:pPr>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8"/>
          <w:szCs w:val="48"/>
          <w:highlight w:val="none"/>
        </w:rPr>
      </w:pPr>
    </w:p>
    <w:p>
      <w:pPr>
        <w:pStyle w:val="2"/>
        <w:pageBreakBefore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方正小标宋简体" w:cs="Times New Roman"/>
          <w:bCs/>
          <w:sz w:val="48"/>
          <w:szCs w:val="48"/>
          <w:highlight w:val="none"/>
          <w:lang w:eastAsia="zh-CN"/>
        </w:rPr>
      </w:pPr>
      <w:r>
        <w:rPr>
          <w:rFonts w:hint="default" w:ascii="Times New Roman" w:hAnsi="Times New Roman" w:eastAsia="方正小标宋简体" w:cs="Times New Roman"/>
          <w:bCs/>
          <w:sz w:val="48"/>
          <w:szCs w:val="48"/>
          <w:highlight w:val="none"/>
        </w:rPr>
        <w:t>光明区合成生物企业</w:t>
      </w:r>
      <w:r>
        <w:rPr>
          <w:rFonts w:hint="eastAsia" w:ascii="Times New Roman" w:hAnsi="Times New Roman" w:eastAsia="方正小标宋简体" w:cs="Times New Roman"/>
          <w:bCs/>
          <w:sz w:val="48"/>
          <w:szCs w:val="48"/>
          <w:highlight w:val="none"/>
          <w:lang w:eastAsia="zh-CN"/>
        </w:rPr>
        <w:t>用房租金</w:t>
      </w:r>
    </w:p>
    <w:p>
      <w:pPr>
        <w:pStyle w:val="2"/>
        <w:pageBreakBefore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bCs/>
          <w:sz w:val="48"/>
          <w:szCs w:val="48"/>
          <w:highlight w:val="none"/>
        </w:rPr>
      </w:pPr>
      <w:r>
        <w:rPr>
          <w:rFonts w:hint="eastAsia" w:ascii="Times New Roman" w:hAnsi="Times New Roman" w:eastAsia="方正小标宋简体" w:cs="Times New Roman"/>
          <w:bCs/>
          <w:sz w:val="48"/>
          <w:szCs w:val="48"/>
          <w:highlight w:val="none"/>
          <w:lang w:eastAsia="zh-CN"/>
        </w:rPr>
        <w:t>支持</w:t>
      </w:r>
      <w:r>
        <w:rPr>
          <w:rFonts w:hint="default" w:ascii="Times New Roman" w:hAnsi="Times New Roman" w:eastAsia="方正小标宋简体" w:cs="Times New Roman"/>
          <w:bCs/>
          <w:sz w:val="48"/>
          <w:szCs w:val="48"/>
          <w:highlight w:val="none"/>
        </w:rPr>
        <w:t>项目申报指南</w:t>
      </w: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Style w:val="3"/>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kern w:val="2"/>
          <w:sz w:val="36"/>
          <w:szCs w:val="36"/>
          <w:highlight w:val="none"/>
        </w:rPr>
        <w:sectPr>
          <w:headerReference r:id="rId3" w:type="default"/>
          <w:footerReference r:id="rId4" w:type="default"/>
          <w:pgSz w:w="11906" w:h="16838"/>
          <w:pgMar w:top="1440" w:right="1800" w:bottom="1440" w:left="1800" w:header="851" w:footer="992" w:gutter="0"/>
          <w:pgNumType w:fmt="numberInDash" w:start="1"/>
          <w:cols w:space="425" w:num="1"/>
          <w:docGrid w:type="lines" w:linePitch="312" w:charSpace="0"/>
        </w:sectPr>
      </w:pPr>
      <w:bookmarkStart w:id="0" w:name="_Toc31643257"/>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22"/>
          <w:highlight w:val="none"/>
        </w:rPr>
      </w:pPr>
      <w:r>
        <w:rPr>
          <w:rFonts w:hint="default" w:ascii="Times New Roman" w:hAnsi="Times New Roman" w:eastAsia="黑体" w:cs="Times New Roman"/>
          <w:sz w:val="32"/>
          <w:szCs w:val="22"/>
          <w:highlight w:val="none"/>
        </w:rPr>
        <w:t>一、政策依据</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highlight w:val="none"/>
        </w:rPr>
        <w:t>（</w:t>
      </w:r>
      <w:r>
        <w:rPr>
          <w:rFonts w:hint="eastAsia" w:eastAsia="仿宋_GB2312" w:cs="Times New Roman"/>
          <w:sz w:val="32"/>
          <w:szCs w:val="32"/>
          <w:highlight w:val="none"/>
          <w:lang w:val="en-US" w:eastAsia="zh-CN"/>
        </w:rPr>
        <w:t>一</w:t>
      </w:r>
      <w:r>
        <w:rPr>
          <w:rFonts w:hint="default" w:ascii="Times New Roman" w:hAnsi="Times New Roman" w:eastAsia="仿宋_GB2312" w:cs="Times New Roman"/>
          <w:sz w:val="32"/>
          <w:szCs w:val="32"/>
          <w:highlight w:val="none"/>
        </w:rPr>
        <w:t>）</w:t>
      </w:r>
      <w:r>
        <w:rPr>
          <w:rFonts w:hint="eastAsia" w:ascii="仿宋_GB2312" w:hAnsi="仿宋_GB2312" w:eastAsia="仿宋_GB2312" w:cs="仿宋_GB2312"/>
          <w:sz w:val="32"/>
          <w:szCs w:val="32"/>
          <w:lang w:val="en-US" w:eastAsia="zh-CN"/>
        </w:rPr>
        <w:t>《光明区经济发展专项资金管理办法》（深光府规〔</w:t>
      </w:r>
      <w:r>
        <w:rPr>
          <w:rFonts w:hint="default" w:ascii="Times New Roman" w:hAnsi="Times New Roman" w:eastAsia="仿宋_GB2312" w:cs="Times New Roman"/>
          <w:sz w:val="32"/>
          <w:szCs w:val="32"/>
          <w:lang w:val="en-US" w:eastAsia="zh-CN"/>
        </w:rPr>
        <w:t>2022</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9</w:t>
      </w:r>
      <w:r>
        <w:rPr>
          <w:rFonts w:hint="eastAsia" w:ascii="仿宋_GB2312" w:hAnsi="仿宋_GB2312" w:eastAsia="仿宋_GB2312" w:cs="仿宋_GB2312"/>
          <w:sz w:val="32"/>
          <w:szCs w:val="32"/>
          <w:lang w:val="en-US" w:eastAsia="zh-CN"/>
        </w:rPr>
        <w:t>号）。</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napToGrid w:val="0"/>
          <w:color w:val="auto"/>
          <w:sz w:val="32"/>
          <w:szCs w:val="32"/>
          <w:highlight w:val="none"/>
        </w:rPr>
      </w:pPr>
      <w:r>
        <w:rPr>
          <w:rFonts w:hint="default" w:ascii="Times New Roman" w:hAnsi="Times New Roman" w:eastAsia="仿宋_GB2312" w:cs="Times New Roman"/>
          <w:sz w:val="32"/>
          <w:szCs w:val="32"/>
          <w:highlight w:val="none"/>
        </w:rPr>
        <w:t>（</w:t>
      </w:r>
      <w:r>
        <w:rPr>
          <w:rFonts w:hint="eastAsia" w:eastAsia="仿宋_GB2312" w:cs="Times New Roman"/>
          <w:sz w:val="32"/>
          <w:szCs w:val="32"/>
          <w:highlight w:val="none"/>
          <w:lang w:eastAsia="zh-CN"/>
        </w:rPr>
        <w:t>二</w:t>
      </w:r>
      <w:r>
        <w:rPr>
          <w:rFonts w:hint="default" w:ascii="Times New Roman" w:hAnsi="Times New Roman" w:eastAsia="仿宋_GB2312" w:cs="Times New Roman"/>
          <w:sz w:val="32"/>
          <w:szCs w:val="32"/>
          <w:highlight w:val="none"/>
        </w:rPr>
        <w:t>）《深圳市光明区人民政府印发</w:t>
      </w:r>
      <w:r>
        <w:rPr>
          <w:rFonts w:hint="eastAsia" w:eastAsia="仿宋_GB2312" w:cs="Times New Roman"/>
          <w:sz w:val="32"/>
          <w:szCs w:val="32"/>
          <w:highlight w:val="none"/>
          <w:lang w:val="en-US" w:eastAsia="zh-CN"/>
        </w:rPr>
        <w:t>&lt;</w:t>
      </w:r>
      <w:r>
        <w:rPr>
          <w:rFonts w:hint="default" w:ascii="Times New Roman" w:hAnsi="Times New Roman" w:eastAsia="仿宋_GB2312" w:cs="Times New Roman"/>
          <w:sz w:val="32"/>
          <w:szCs w:val="32"/>
          <w:highlight w:val="none"/>
        </w:rPr>
        <w:t>深圳市光明区关于支持合成生物创新链产业链融合发展的若干措施</w:t>
      </w:r>
      <w:r>
        <w:rPr>
          <w:rFonts w:hint="eastAsia" w:eastAsia="仿宋_GB2312" w:cs="Times New Roman"/>
          <w:sz w:val="32"/>
          <w:szCs w:val="32"/>
          <w:highlight w:val="none"/>
          <w:lang w:val="en-US" w:eastAsia="zh-CN"/>
        </w:rPr>
        <w:t>&gt;</w:t>
      </w:r>
      <w:r>
        <w:rPr>
          <w:rFonts w:hint="default" w:ascii="Times New Roman" w:hAnsi="Times New Roman" w:eastAsia="仿宋_GB2312" w:cs="Times New Roman"/>
          <w:sz w:val="32"/>
          <w:szCs w:val="32"/>
          <w:highlight w:val="none"/>
        </w:rPr>
        <w:t>的通知》（深光</w:t>
      </w:r>
      <w:r>
        <w:rPr>
          <w:rFonts w:hint="default" w:ascii="Times New Roman" w:hAnsi="Times New Roman" w:eastAsia="仿宋_GB2312" w:cs="Times New Roman"/>
          <w:sz w:val="32"/>
          <w:szCs w:val="32"/>
          <w:highlight w:val="none"/>
          <w:lang w:eastAsia="zh-CN"/>
        </w:rPr>
        <w:t>府规</w:t>
      </w:r>
      <w:r>
        <w:rPr>
          <w:rFonts w:hint="default" w:ascii="Times New Roman" w:hAnsi="Times New Roman" w:eastAsia="仿宋_GB2312" w:cs="Times New Roman"/>
          <w:snapToGrid w:val="0"/>
          <w:color w:val="auto"/>
          <w:sz w:val="32"/>
          <w:szCs w:val="32"/>
          <w:highlight w:val="none"/>
        </w:rPr>
        <w:t>〔202</w:t>
      </w:r>
      <w:r>
        <w:rPr>
          <w:rFonts w:hint="default" w:ascii="Times New Roman" w:hAnsi="Times New Roman" w:eastAsia="仿宋_GB2312" w:cs="Times New Roman"/>
          <w:snapToGrid w:val="0"/>
          <w:color w:val="auto"/>
          <w:sz w:val="32"/>
          <w:szCs w:val="32"/>
          <w:highlight w:val="none"/>
          <w:lang w:val="en-US" w:eastAsia="zh-CN"/>
        </w:rPr>
        <w:t>1</w:t>
      </w:r>
      <w:r>
        <w:rPr>
          <w:rFonts w:hint="default" w:ascii="Times New Roman" w:hAnsi="Times New Roman" w:eastAsia="仿宋_GB2312" w:cs="Times New Roman"/>
          <w:snapToGrid w:val="0"/>
          <w:color w:val="auto"/>
          <w:sz w:val="32"/>
          <w:szCs w:val="32"/>
          <w:highlight w:val="none"/>
        </w:rPr>
        <w:t>〕</w:t>
      </w:r>
      <w:r>
        <w:rPr>
          <w:rFonts w:hint="default" w:ascii="Times New Roman" w:hAnsi="Times New Roman" w:eastAsia="仿宋_GB2312" w:cs="Times New Roman"/>
          <w:snapToGrid w:val="0"/>
          <w:color w:val="auto"/>
          <w:sz w:val="32"/>
          <w:szCs w:val="32"/>
          <w:highlight w:val="none"/>
          <w:lang w:val="en-US" w:eastAsia="zh-CN"/>
        </w:rPr>
        <w:t>1</w:t>
      </w:r>
      <w:r>
        <w:rPr>
          <w:rFonts w:hint="default" w:ascii="Times New Roman" w:hAnsi="Times New Roman" w:eastAsia="仿宋_GB2312" w:cs="Times New Roman"/>
          <w:snapToGrid w:val="0"/>
          <w:color w:val="auto"/>
          <w:sz w:val="32"/>
          <w:szCs w:val="32"/>
          <w:highlight w:val="none"/>
        </w:rPr>
        <w:t>0号）。</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w:t>
      </w:r>
      <w:r>
        <w:rPr>
          <w:rFonts w:hint="eastAsia" w:eastAsia="仿宋_GB2312" w:cs="Times New Roman"/>
          <w:sz w:val="32"/>
          <w:szCs w:val="32"/>
          <w:highlight w:val="none"/>
          <w:lang w:eastAsia="zh-CN"/>
        </w:rPr>
        <w:t>三</w:t>
      </w:r>
      <w:r>
        <w:rPr>
          <w:rFonts w:hint="default" w:ascii="Times New Roman" w:hAnsi="Times New Roman" w:eastAsia="仿宋_GB2312" w:cs="Times New Roman"/>
          <w:sz w:val="32"/>
          <w:szCs w:val="32"/>
          <w:highlight w:val="none"/>
        </w:rPr>
        <w:t>）《深圳市光明区科技创新局关于印发&lt;光明区合成生物创新链产业链融合发展扶持计划操作规程&gt;的通知》</w:t>
      </w:r>
      <w:r>
        <w:rPr>
          <w:rFonts w:hint="eastAsia"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eastAsia="zh-CN"/>
        </w:rPr>
        <w:t>深光科创〔202</w:t>
      </w:r>
      <w:r>
        <w:rPr>
          <w:rFonts w:hint="eastAsia" w:eastAsia="仿宋_GB2312" w:cs="Times New Roman"/>
          <w:sz w:val="32"/>
          <w:szCs w:val="32"/>
          <w:highlight w:val="none"/>
          <w:lang w:val="en-US" w:eastAsia="zh-CN"/>
        </w:rPr>
        <w:t>2</w:t>
      </w:r>
      <w:r>
        <w:rPr>
          <w:rFonts w:hint="eastAsia" w:ascii="Times New Roman" w:hAnsi="Times New Roman" w:eastAsia="仿宋_GB2312" w:cs="Times New Roman"/>
          <w:sz w:val="32"/>
          <w:szCs w:val="32"/>
          <w:highlight w:val="none"/>
          <w:lang w:eastAsia="zh-CN"/>
        </w:rPr>
        <w:t>〕</w:t>
      </w:r>
      <w:r>
        <w:rPr>
          <w:rFonts w:hint="eastAsia" w:eastAsia="仿宋_GB2312" w:cs="Times New Roman"/>
          <w:sz w:val="32"/>
          <w:szCs w:val="32"/>
          <w:highlight w:val="none"/>
          <w:lang w:val="en-US" w:eastAsia="zh-CN"/>
        </w:rPr>
        <w:t>25</w:t>
      </w:r>
      <w:r>
        <w:rPr>
          <w:rFonts w:hint="eastAsia" w:ascii="Times New Roman" w:hAnsi="Times New Roman" w:eastAsia="仿宋_GB2312" w:cs="Times New Roman"/>
          <w:sz w:val="32"/>
          <w:szCs w:val="32"/>
          <w:highlight w:val="none"/>
          <w:lang w:eastAsia="zh-CN"/>
        </w:rPr>
        <w:t>号</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22"/>
          <w:highlight w:val="none"/>
          <w:shd w:val="clear"/>
        </w:rPr>
        <w:t>二、</w:t>
      </w:r>
      <w:r>
        <w:rPr>
          <w:rFonts w:hint="eastAsia" w:eastAsia="黑体" w:cs="Times New Roman"/>
          <w:sz w:val="32"/>
          <w:szCs w:val="32"/>
          <w:highlight w:val="none"/>
          <w:shd w:val="clear" w:color="auto" w:fill="FFFFFF"/>
          <w:lang w:eastAsia="zh-CN"/>
        </w:rPr>
        <w:t>支持标准、方式</w:t>
      </w:r>
      <w:r>
        <w:rPr>
          <w:rFonts w:hint="default" w:ascii="Times New Roman" w:hAnsi="Times New Roman" w:eastAsia="黑体" w:cs="Times New Roman"/>
          <w:sz w:val="32"/>
          <w:szCs w:val="32"/>
          <w:highlight w:val="none"/>
          <w:shd w:val="clear" w:color="auto" w:fill="FFFFFF"/>
        </w:rPr>
        <w:t>及</w:t>
      </w:r>
      <w:r>
        <w:rPr>
          <w:rFonts w:hint="eastAsia" w:eastAsia="黑体" w:cs="Times New Roman"/>
          <w:sz w:val="32"/>
          <w:szCs w:val="32"/>
          <w:highlight w:val="none"/>
          <w:shd w:val="clear" w:color="auto" w:fill="FFFFFF"/>
          <w:lang w:eastAsia="zh-CN"/>
        </w:rPr>
        <w:t>数量</w:t>
      </w:r>
    </w:p>
    <w:p>
      <w:pPr>
        <w:spacing w:line="560" w:lineRule="exact"/>
        <w:ind w:firstLine="640" w:firstLineChars="200"/>
        <w:rPr>
          <w:rFonts w:eastAsia="仿宋_GB2312"/>
          <w:sz w:val="32"/>
          <w:szCs w:val="32"/>
          <w:highlight w:val="none"/>
        </w:rPr>
      </w:pPr>
      <w:r>
        <w:rPr>
          <w:rFonts w:eastAsia="仿宋_GB2312"/>
          <w:sz w:val="32"/>
          <w:szCs w:val="32"/>
          <w:highlight w:val="none"/>
        </w:rPr>
        <w:t>（</w:t>
      </w:r>
      <w:r>
        <w:rPr>
          <w:rFonts w:hint="default" w:eastAsia="仿宋_GB2312"/>
          <w:sz w:val="32"/>
          <w:szCs w:val="32"/>
          <w:highlight w:val="none"/>
          <w:lang w:eastAsia="zh-CN"/>
        </w:rPr>
        <w:t>一</w:t>
      </w:r>
      <w:r>
        <w:rPr>
          <w:rFonts w:eastAsia="仿宋_GB2312"/>
          <w:sz w:val="32"/>
          <w:szCs w:val="32"/>
          <w:highlight w:val="none"/>
        </w:rPr>
        <w:t>）</w:t>
      </w:r>
      <w:r>
        <w:rPr>
          <w:rFonts w:hint="default" w:eastAsia="仿宋_GB2312"/>
          <w:sz w:val="32"/>
          <w:szCs w:val="32"/>
          <w:highlight w:val="none"/>
          <w:lang w:eastAsia="zh-CN"/>
        </w:rPr>
        <w:t>支持</w:t>
      </w:r>
      <w:r>
        <w:rPr>
          <w:rFonts w:eastAsia="仿宋_GB2312"/>
          <w:sz w:val="32"/>
          <w:szCs w:val="32"/>
          <w:highlight w:val="none"/>
        </w:rPr>
        <w:t>标准：</w:t>
      </w:r>
    </w:p>
    <w:p>
      <w:pPr>
        <w:spacing w:line="560" w:lineRule="exact"/>
        <w:ind w:firstLine="640" w:firstLineChars="200"/>
        <w:rPr>
          <w:rFonts w:hint="eastAsia" w:eastAsia="仿宋_GB2312"/>
          <w:sz w:val="32"/>
          <w:szCs w:val="32"/>
          <w:highlight w:val="none"/>
          <w:lang w:eastAsia="zh-CN"/>
        </w:rPr>
      </w:pPr>
      <w:r>
        <w:rPr>
          <w:rFonts w:hint="eastAsia" w:eastAsia="仿宋_GB2312"/>
          <w:sz w:val="32"/>
          <w:szCs w:val="32"/>
          <w:highlight w:val="none"/>
          <w:lang w:val="en-US" w:eastAsia="zh-CN"/>
        </w:rPr>
        <w:t>1.</w:t>
      </w:r>
      <w:r>
        <w:rPr>
          <w:rFonts w:hint="default" w:eastAsia="仿宋_GB2312"/>
          <w:sz w:val="32"/>
          <w:szCs w:val="32"/>
          <w:highlight w:val="none"/>
        </w:rPr>
        <w:t>对</w:t>
      </w:r>
      <w:r>
        <w:rPr>
          <w:rFonts w:hint="eastAsia" w:eastAsia="仿宋_GB2312"/>
          <w:sz w:val="32"/>
          <w:szCs w:val="32"/>
          <w:highlight w:val="none"/>
          <w:lang w:eastAsia="zh-CN"/>
        </w:rPr>
        <w:t>在</w:t>
      </w:r>
      <w:r>
        <w:rPr>
          <w:rFonts w:hint="default" w:eastAsia="仿宋_GB2312"/>
          <w:sz w:val="32"/>
          <w:szCs w:val="32"/>
          <w:highlight w:val="none"/>
        </w:rPr>
        <w:t>合成生物产业园</w:t>
      </w:r>
      <w:r>
        <w:rPr>
          <w:rFonts w:hint="eastAsia" w:eastAsia="仿宋_GB2312"/>
          <w:sz w:val="32"/>
          <w:szCs w:val="32"/>
          <w:highlight w:val="none"/>
          <w:lang w:eastAsia="zh-CN"/>
        </w:rPr>
        <w:t>认定有效期内</w:t>
      </w:r>
      <w:r>
        <w:rPr>
          <w:rFonts w:hint="default" w:eastAsia="仿宋_GB2312"/>
          <w:sz w:val="32"/>
          <w:szCs w:val="32"/>
          <w:highlight w:val="none"/>
        </w:rPr>
        <w:t>入驻的合成生物企业</w:t>
      </w:r>
      <w:r>
        <w:rPr>
          <w:rFonts w:hint="eastAsia" w:eastAsia="仿宋_GB2312"/>
          <w:sz w:val="32"/>
          <w:szCs w:val="32"/>
          <w:highlight w:val="none"/>
          <w:lang w:eastAsia="zh-CN"/>
        </w:rPr>
        <w:t>，自认定次月起，</w:t>
      </w:r>
      <w:r>
        <w:rPr>
          <w:rFonts w:hint="default" w:eastAsia="仿宋_GB2312"/>
          <w:sz w:val="32"/>
          <w:szCs w:val="32"/>
          <w:highlight w:val="none"/>
        </w:rPr>
        <w:t>连续3年给予最高45元/</w:t>
      </w:r>
      <w:r>
        <w:rPr>
          <w:rFonts w:hint="eastAsia" w:eastAsia="仿宋_GB2312"/>
          <w:sz w:val="32"/>
          <w:szCs w:val="32"/>
          <w:highlight w:val="none"/>
          <w:lang w:eastAsia="zh-CN"/>
        </w:rPr>
        <w:t>㎡</w:t>
      </w:r>
      <w:r>
        <w:rPr>
          <w:rFonts w:hint="default" w:eastAsia="仿宋_GB2312"/>
          <w:sz w:val="32"/>
          <w:szCs w:val="32"/>
          <w:highlight w:val="none"/>
        </w:rPr>
        <w:t>/月的租金补贴</w:t>
      </w:r>
      <w:r>
        <w:rPr>
          <w:rFonts w:hint="eastAsia" w:eastAsia="仿宋_GB2312"/>
          <w:sz w:val="32"/>
          <w:szCs w:val="32"/>
          <w:highlight w:val="none"/>
          <w:lang w:eastAsia="zh-CN"/>
        </w:rPr>
        <w:t>，</w:t>
      </w:r>
      <w:r>
        <w:rPr>
          <w:rFonts w:hint="default" w:eastAsia="仿宋_GB2312"/>
          <w:sz w:val="32"/>
          <w:szCs w:val="32"/>
          <w:highlight w:val="none"/>
        </w:rPr>
        <w:t>每年每家企业资助金额最高500万元</w:t>
      </w:r>
      <w:r>
        <w:rPr>
          <w:rFonts w:hint="eastAsia" w:eastAsia="仿宋_GB2312"/>
          <w:sz w:val="32"/>
          <w:szCs w:val="32"/>
          <w:highlight w:val="none"/>
          <w:lang w:eastAsia="zh-CN"/>
        </w:rPr>
        <w:t>。</w:t>
      </w:r>
    </w:p>
    <w:p>
      <w:pPr>
        <w:spacing w:line="560" w:lineRule="exact"/>
        <w:ind w:firstLine="640" w:firstLineChars="200"/>
        <w:rPr>
          <w:rFonts w:hint="default" w:ascii="Times New Roman" w:hAnsi="Times New Roman" w:eastAsia="仿宋_GB2312" w:cs="Times New Roman"/>
          <w:snapToGrid/>
          <w:color w:val="auto"/>
          <w:sz w:val="32"/>
          <w:szCs w:val="32"/>
          <w:highlight w:val="none"/>
        </w:rPr>
      </w:pPr>
      <w:r>
        <w:rPr>
          <w:rFonts w:hint="eastAsia" w:eastAsia="仿宋_GB2312"/>
          <w:sz w:val="32"/>
          <w:szCs w:val="32"/>
          <w:highlight w:val="none"/>
          <w:lang w:val="en-US" w:eastAsia="zh-CN"/>
        </w:rPr>
        <w:t>2.</w:t>
      </w:r>
      <w:r>
        <w:rPr>
          <w:rFonts w:hint="default" w:eastAsia="仿宋_GB2312"/>
          <w:sz w:val="32"/>
          <w:szCs w:val="32"/>
          <w:highlight w:val="none"/>
        </w:rPr>
        <w:t>对入驻非合成生物产业园的合成生物企业</w:t>
      </w:r>
      <w:r>
        <w:rPr>
          <w:rFonts w:hint="eastAsia" w:eastAsia="仿宋_GB2312"/>
          <w:sz w:val="32"/>
          <w:szCs w:val="32"/>
          <w:highlight w:val="none"/>
          <w:lang w:eastAsia="zh-CN"/>
        </w:rPr>
        <w:t>，自认定次月起，</w:t>
      </w:r>
      <w:r>
        <w:rPr>
          <w:rFonts w:hint="default" w:eastAsia="仿宋_GB2312"/>
          <w:sz w:val="32"/>
          <w:szCs w:val="32"/>
          <w:highlight w:val="none"/>
        </w:rPr>
        <w:t>连续3年给予最高25元/</w:t>
      </w:r>
      <w:r>
        <w:rPr>
          <w:rFonts w:hint="eastAsia" w:eastAsia="仿宋_GB2312"/>
          <w:sz w:val="32"/>
          <w:szCs w:val="32"/>
          <w:highlight w:val="none"/>
          <w:lang w:eastAsia="zh-CN"/>
        </w:rPr>
        <w:t>㎡</w:t>
      </w:r>
      <w:r>
        <w:rPr>
          <w:rFonts w:hint="default" w:eastAsia="仿宋_GB2312"/>
          <w:sz w:val="32"/>
          <w:szCs w:val="32"/>
          <w:highlight w:val="none"/>
        </w:rPr>
        <w:t>/月的租金补贴</w:t>
      </w:r>
      <w:r>
        <w:rPr>
          <w:rFonts w:hint="eastAsia" w:eastAsia="仿宋_GB2312"/>
          <w:sz w:val="32"/>
          <w:szCs w:val="32"/>
          <w:highlight w:val="none"/>
          <w:lang w:eastAsia="zh-CN"/>
        </w:rPr>
        <w:t>，</w:t>
      </w:r>
      <w:r>
        <w:rPr>
          <w:rFonts w:hint="default" w:eastAsia="仿宋_GB2312"/>
          <w:sz w:val="32"/>
          <w:szCs w:val="32"/>
          <w:highlight w:val="none"/>
        </w:rPr>
        <w:t>每年每家企业资助金额最高300万元。</w:t>
      </w:r>
    </w:p>
    <w:p>
      <w:pPr>
        <w:spacing w:line="560" w:lineRule="exact"/>
        <w:ind w:firstLine="640" w:firstLineChars="200"/>
        <w:rPr>
          <w:rFonts w:eastAsia="仿宋_GB2312"/>
          <w:sz w:val="32"/>
          <w:szCs w:val="32"/>
          <w:highlight w:val="none"/>
        </w:rPr>
      </w:pPr>
      <w:r>
        <w:rPr>
          <w:rFonts w:eastAsia="仿宋_GB2312"/>
          <w:sz w:val="32"/>
          <w:szCs w:val="32"/>
          <w:highlight w:val="none"/>
        </w:rPr>
        <w:t>（</w:t>
      </w:r>
      <w:r>
        <w:rPr>
          <w:rFonts w:hint="default" w:eastAsia="仿宋_GB2312"/>
          <w:sz w:val="32"/>
          <w:szCs w:val="32"/>
          <w:highlight w:val="none"/>
          <w:lang w:eastAsia="zh-CN"/>
        </w:rPr>
        <w:t>二</w:t>
      </w:r>
      <w:r>
        <w:rPr>
          <w:rFonts w:eastAsia="仿宋_GB2312"/>
          <w:sz w:val="32"/>
          <w:szCs w:val="32"/>
          <w:highlight w:val="none"/>
        </w:rPr>
        <w:t>）支持</w:t>
      </w:r>
      <w:r>
        <w:rPr>
          <w:rFonts w:hint="default" w:eastAsia="仿宋_GB2312"/>
          <w:sz w:val="32"/>
          <w:szCs w:val="32"/>
          <w:highlight w:val="none"/>
          <w:lang w:eastAsia="zh-CN"/>
        </w:rPr>
        <w:t>方式及</w:t>
      </w:r>
      <w:r>
        <w:rPr>
          <w:rFonts w:ascii="Times New Roman" w:hAnsi="Times New Roman" w:eastAsia="仿宋_GB2312" w:cs="Times New Roman"/>
          <w:sz w:val="32"/>
          <w:szCs w:val="32"/>
          <w:highlight w:val="none"/>
        </w:rPr>
        <w:t>数量</w:t>
      </w:r>
      <w:r>
        <w:rPr>
          <w:rFonts w:eastAsia="仿宋_GB2312"/>
          <w:sz w:val="32"/>
          <w:szCs w:val="32"/>
          <w:highlight w:val="none"/>
        </w:rPr>
        <w:t>：</w:t>
      </w:r>
      <w:r>
        <w:rPr>
          <w:rFonts w:hint="default" w:eastAsia="仿宋_GB2312"/>
          <w:sz w:val="32"/>
          <w:szCs w:val="32"/>
          <w:highlight w:val="none"/>
          <w:lang w:eastAsia="zh-CN"/>
        </w:rPr>
        <w:t>事后资助，</w:t>
      </w:r>
      <w:r>
        <w:rPr>
          <w:rFonts w:eastAsia="仿宋_GB2312"/>
          <w:sz w:val="32"/>
          <w:szCs w:val="32"/>
          <w:highlight w:val="none"/>
        </w:rPr>
        <w:t>受年度财政预算安排总量控制。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22"/>
          <w:highlight w:val="none"/>
          <w:shd w:val="clear"/>
        </w:rPr>
      </w:pPr>
      <w:r>
        <w:rPr>
          <w:rFonts w:hint="eastAsia" w:eastAsia="黑体" w:cs="Times New Roman"/>
          <w:sz w:val="32"/>
          <w:szCs w:val="22"/>
          <w:highlight w:val="none"/>
          <w:shd w:val="clear"/>
          <w:lang w:eastAsia="zh-CN"/>
        </w:rPr>
        <w:t>三、</w:t>
      </w:r>
      <w:r>
        <w:rPr>
          <w:rFonts w:hint="default" w:ascii="Times New Roman" w:hAnsi="Times New Roman" w:eastAsia="黑体" w:cs="Times New Roman"/>
          <w:sz w:val="32"/>
          <w:szCs w:val="22"/>
          <w:highlight w:val="none"/>
          <w:shd w:val="clear"/>
        </w:rPr>
        <w:t>申报条件</w:t>
      </w:r>
    </w:p>
    <w:p>
      <w:pPr>
        <w:pStyle w:val="2"/>
        <w:numPr>
          <w:ilvl w:val="0"/>
          <w:numId w:val="0"/>
        </w:numPr>
        <w:spacing w:line="560" w:lineRule="exact"/>
        <w:rPr>
          <w:rFonts w:hint="default" w:ascii="Times New Roman" w:hAnsi="Times New Roman" w:eastAsia="黑体" w:cs="Times New Roman"/>
          <w:highlight w:val="none"/>
          <w:lang w:val="en-US" w:eastAsia="zh-CN"/>
        </w:rPr>
      </w:pPr>
      <w:r>
        <w:rPr>
          <w:rFonts w:hint="default" w:ascii="Times New Roman" w:hAnsi="Times New Roman" w:eastAsia="黑体" w:cs="Times New Roman"/>
          <w:sz w:val="32"/>
          <w:szCs w:val="22"/>
          <w:highlight w:val="none"/>
          <w:lang w:val="en-US" w:eastAsia="zh-CN"/>
        </w:rPr>
        <w:t xml:space="preserve">    </w:t>
      </w:r>
      <w:r>
        <w:rPr>
          <w:rFonts w:hint="default" w:ascii="Times New Roman" w:hAnsi="Times New Roman" w:eastAsia="仿宋_GB2312" w:cs="Times New Roman"/>
          <w:sz w:val="32"/>
          <w:szCs w:val="32"/>
          <w:highlight w:val="none"/>
          <w:lang w:val="en-US" w:eastAsia="zh-CN"/>
        </w:rPr>
        <w:t>申报单位需满足以下所有条件：</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（一）依法依规办理市场主体登记注册手续和税务登记手续</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在光明区从事经营活动。</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（二）有规范健全的财务管理制度，依法履行统计数据申报义务。</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（三）守法守信规范经营，申请资助时不存在违反失信惩戒措施基础清单相关规定的情形。</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（四）申报的项目应符合国家、省、市、区</w:t>
      </w:r>
      <w:r>
        <w:rPr>
          <w:rFonts w:hint="default" w:ascii="Times New Roman" w:hAnsi="Times New Roman" w:eastAsia="仿宋_GB2312" w:cs="Times New Roman"/>
          <w:sz w:val="32"/>
          <w:szCs w:val="32"/>
          <w:highlight w:val="none"/>
          <w:lang w:eastAsia="zh-CN"/>
        </w:rPr>
        <w:t>合成生物</w:t>
      </w:r>
      <w:r>
        <w:rPr>
          <w:rFonts w:hint="default" w:ascii="Times New Roman" w:hAnsi="Times New Roman" w:eastAsia="仿宋_GB2312" w:cs="Times New Roman"/>
          <w:sz w:val="32"/>
          <w:szCs w:val="32"/>
          <w:highlight w:val="none"/>
        </w:rPr>
        <w:t>产业政策和经济社会发展要求。</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（五）</w:t>
      </w:r>
      <w:r>
        <w:rPr>
          <w:rFonts w:ascii="Times New Roman" w:hAnsi="Times New Roman" w:eastAsia="仿宋_GB2312"/>
          <w:color w:val="auto"/>
          <w:sz w:val="32"/>
          <w:szCs w:val="32"/>
          <w:highlight w:val="none"/>
        </w:rPr>
        <w:t>所从事行业或开展的业务按照有关规定需经有关部门核准、备案或需取得相关资质的</w:t>
      </w:r>
      <w:r>
        <w:rPr>
          <w:rFonts w:hint="eastAsia" w:ascii="Times New Roman" w:hAnsi="Times New Roman" w:eastAsia="仿宋_GB2312"/>
          <w:color w:val="auto"/>
          <w:sz w:val="32"/>
          <w:szCs w:val="32"/>
          <w:highlight w:val="none"/>
        </w:rPr>
        <w:t>，</w:t>
      </w:r>
      <w:r>
        <w:rPr>
          <w:rFonts w:ascii="Times New Roman" w:hAnsi="Times New Roman" w:eastAsia="仿宋_GB2312"/>
          <w:color w:val="auto"/>
          <w:sz w:val="32"/>
          <w:szCs w:val="32"/>
          <w:highlight w:val="none"/>
        </w:rPr>
        <w:t>应按要求取得</w:t>
      </w:r>
      <w:r>
        <w:rPr>
          <w:rFonts w:hint="eastAsia" w:eastAsia="仿宋_GB2312"/>
          <w:color w:val="auto"/>
          <w:sz w:val="32"/>
          <w:szCs w:val="32"/>
          <w:highlight w:val="none"/>
          <w:lang w:eastAsia="zh-CN"/>
        </w:rPr>
        <w:t>。</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default" w:ascii="Times New Roman" w:hAnsi="Times New Roman" w:eastAsia="仿宋_GB2312" w:cs="Times New Roman"/>
          <w:sz w:val="32"/>
          <w:szCs w:val="32"/>
          <w:highlight w:val="none"/>
        </w:rPr>
        <w:t>（六）</w:t>
      </w:r>
      <w:r>
        <w:rPr>
          <w:rFonts w:hint="default" w:ascii="Times New Roman" w:hAnsi="Times New Roman" w:eastAsia="仿宋_GB2312" w:cs="Times New Roman"/>
          <w:sz w:val="32"/>
          <w:szCs w:val="32"/>
          <w:highlight w:val="none"/>
          <w:lang w:eastAsia="zh-CN"/>
        </w:rPr>
        <w:t>截至</w:t>
      </w:r>
      <w:r>
        <w:rPr>
          <w:rFonts w:hint="eastAsia" w:eastAsia="仿宋_GB2312" w:cs="Times New Roman"/>
          <w:sz w:val="32"/>
          <w:szCs w:val="32"/>
          <w:highlight w:val="none"/>
          <w:lang w:eastAsia="zh-CN"/>
        </w:rPr>
        <w:t>申报</w:t>
      </w:r>
      <w:r>
        <w:rPr>
          <w:rFonts w:hint="default" w:ascii="Times New Roman" w:hAnsi="Times New Roman" w:eastAsia="仿宋_GB2312" w:cs="Times New Roman"/>
          <w:sz w:val="32"/>
          <w:szCs w:val="32"/>
          <w:highlight w:val="none"/>
          <w:lang w:eastAsia="zh-CN"/>
        </w:rPr>
        <w:t>之日，</w:t>
      </w:r>
      <w:r>
        <w:rPr>
          <w:rFonts w:hint="eastAsia" w:eastAsia="仿宋_GB2312" w:cs="Times New Roman"/>
          <w:sz w:val="32"/>
          <w:szCs w:val="32"/>
          <w:highlight w:val="none"/>
          <w:lang w:eastAsia="zh-CN"/>
        </w:rPr>
        <w:t>申报单位为</w:t>
      </w:r>
      <w:r>
        <w:rPr>
          <w:rFonts w:hint="eastAsia" w:ascii="Times New Roman" w:hAnsi="Times New Roman" w:eastAsia="仿宋_GB2312"/>
          <w:color w:val="auto"/>
          <w:sz w:val="32"/>
          <w:szCs w:val="32"/>
          <w:highlight w:val="none"/>
          <w:lang w:val="en-US" w:eastAsia="zh-CN"/>
        </w:rPr>
        <w:t>经区科技主管部门</w:t>
      </w:r>
      <w:r>
        <w:rPr>
          <w:rFonts w:hint="eastAsia" w:ascii="Times New Roman" w:hAnsi="Times New Roman" w:eastAsia="仿宋_GB2312"/>
          <w:color w:val="auto"/>
          <w:sz w:val="32"/>
          <w:szCs w:val="32"/>
          <w:highlight w:val="none"/>
          <w:lang w:val="en-US" w:eastAsia="zh-Hans"/>
        </w:rPr>
        <w:t>认定的合成生物企业</w:t>
      </w:r>
      <w:r>
        <w:rPr>
          <w:rFonts w:hint="eastAsia" w:ascii="仿宋_GB2312" w:hAnsi="仿宋_GB2312" w:eastAsia="仿宋_GB2312" w:cs="仿宋_GB2312"/>
          <w:sz w:val="32"/>
          <w:szCs w:val="32"/>
          <w:highlight w:val="none"/>
          <w:lang w:eastAsia="zh-CN"/>
        </w:rPr>
        <w:t>。</w:t>
      </w:r>
    </w:p>
    <w:p>
      <w:pPr>
        <w:pStyle w:val="11"/>
        <w:spacing w:line="560" w:lineRule="exact"/>
        <w:ind w:firstLine="640"/>
        <w:rPr>
          <w:rFonts w:hint="eastAsia"/>
        </w:rPr>
      </w:pPr>
      <w:r>
        <w:rPr>
          <w:rFonts w:hint="eastAsia"/>
        </w:rPr>
        <w:t>（七）</w:t>
      </w:r>
      <w:r>
        <w:rPr>
          <w:rFonts w:hint="eastAsia"/>
          <w:lang w:val="en-US" w:eastAsia="zh-Hans"/>
        </w:rPr>
        <w:t>申报单位</w:t>
      </w:r>
      <w:r>
        <w:rPr>
          <w:rFonts w:hint="eastAsia"/>
          <w:lang w:val="en-US" w:eastAsia="zh-CN"/>
        </w:rPr>
        <w:t>在光明区租赁场地实际开展生产经营活动</w:t>
      </w:r>
      <w:r>
        <w:rPr>
          <w:rFonts w:hint="eastAsia"/>
        </w:rPr>
        <w:t>。</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22"/>
          <w:highlight w:val="none"/>
          <w:lang w:bidi="ar"/>
        </w:rPr>
      </w:pPr>
      <w:r>
        <w:rPr>
          <w:rFonts w:hint="default" w:ascii="Times New Roman" w:hAnsi="Times New Roman" w:eastAsia="黑体" w:cs="Times New Roman"/>
          <w:sz w:val="32"/>
          <w:szCs w:val="22"/>
          <w:highlight w:val="none"/>
          <w:lang w:bidi="ar"/>
        </w:rPr>
        <w:t>四、申报材料</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）光明区合成生物企业用房租金</w:t>
      </w:r>
      <w:r>
        <w:rPr>
          <w:rFonts w:hint="eastAsia" w:ascii="仿宋_GB2312" w:hAnsi="仿宋_GB2312" w:eastAsia="仿宋_GB2312" w:cs="仿宋_GB2312"/>
          <w:sz w:val="32"/>
          <w:szCs w:val="32"/>
          <w:highlight w:val="none"/>
          <w:lang w:eastAsia="zh-CN"/>
        </w:rPr>
        <w:t>支持</w:t>
      </w:r>
      <w:r>
        <w:rPr>
          <w:rFonts w:hint="eastAsia" w:ascii="仿宋_GB2312" w:hAnsi="仿宋_GB2312" w:eastAsia="仿宋_GB2312" w:cs="仿宋_GB2312"/>
          <w:sz w:val="32"/>
          <w:szCs w:val="32"/>
          <w:highlight w:val="none"/>
        </w:rPr>
        <w:t>项目申请表。</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（二）营业执照</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法人授权委托书、法定代表人身份证复印件和项目经办人身份证复印件。</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w:t>
      </w:r>
      <w:r>
        <w:rPr>
          <w:rFonts w:hint="eastAsia" w:eastAsia="仿宋_GB2312" w:cs="Times New Roman"/>
          <w:sz w:val="32"/>
          <w:szCs w:val="32"/>
          <w:highlight w:val="none"/>
          <w:lang w:eastAsia="zh-CN"/>
        </w:rPr>
        <w:t>上年度财务审计报告</w:t>
      </w:r>
      <w:r>
        <w:rPr>
          <w:rFonts w:hint="default" w:ascii="Times New Roman" w:hAnsi="Times New Roman" w:eastAsia="仿宋_GB2312" w:cs="Times New Roman"/>
          <w:sz w:val="32"/>
          <w:szCs w:val="32"/>
          <w:highlight w:val="none"/>
        </w:rPr>
        <w:t>。</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default" w:ascii="Times New Roman" w:hAnsi="Times New Roman" w:eastAsia="仿宋_GB2312" w:cs="Times New Roman"/>
          <w:sz w:val="32"/>
          <w:szCs w:val="32"/>
          <w:highlight w:val="none"/>
        </w:rPr>
        <w:t>（</w:t>
      </w:r>
      <w:r>
        <w:rPr>
          <w:rFonts w:hint="eastAsia" w:eastAsia="仿宋_GB2312" w:cs="Times New Roman"/>
          <w:sz w:val="32"/>
          <w:szCs w:val="32"/>
          <w:highlight w:val="none"/>
          <w:lang w:eastAsia="zh-CN"/>
        </w:rPr>
        <w:t>四</w:t>
      </w:r>
      <w:r>
        <w:rPr>
          <w:rFonts w:hint="default" w:ascii="Times New Roman" w:hAnsi="Times New Roman" w:eastAsia="仿宋_GB2312" w:cs="Times New Roman"/>
          <w:sz w:val="32"/>
          <w:szCs w:val="32"/>
          <w:highlight w:val="none"/>
        </w:rPr>
        <w:t>）最近一个月的会计报表（含资产负债表、损益表、现金流量表）</w:t>
      </w:r>
      <w:r>
        <w:rPr>
          <w:rFonts w:hint="eastAsia" w:ascii="仿宋_GB2312" w:hAnsi="仿宋_GB2312" w:eastAsia="仿宋_GB2312" w:cs="仿宋_GB2312"/>
          <w:sz w:val="32"/>
          <w:szCs w:val="32"/>
          <w:highlight w:val="none"/>
        </w:rPr>
        <w:t>。</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sz w:val="32"/>
          <w:lang w:val="en-US" w:eastAsia="zh-CN"/>
        </w:rPr>
      </w:pP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五</w:t>
      </w:r>
      <w:r>
        <w:rPr>
          <w:rFonts w:hint="default" w:ascii="Times New Roman" w:hAnsi="Times New Roman" w:eastAsia="仿宋_GB2312" w:cs="Times New Roman"/>
          <w:sz w:val="32"/>
          <w:szCs w:val="32"/>
          <w:highlight w:val="none"/>
        </w:rPr>
        <w:t>）</w:t>
      </w:r>
      <w:r>
        <w:rPr>
          <w:rFonts w:hint="eastAsia" w:ascii="仿宋_GB2312" w:hAnsi="仿宋_GB2312" w:eastAsia="仿宋_GB2312"/>
          <w:sz w:val="32"/>
          <w:lang w:val="en-US" w:eastAsia="zh-CN"/>
        </w:rPr>
        <w:t>申报单位的房屋租赁合同及租金缴付发票。</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仿宋_GB2312" w:hAnsi="仿宋_GB2312" w:eastAsia="仿宋_GB2312"/>
          <w:sz w:val="32"/>
          <w:lang w:val="en-US" w:eastAsia="zh-CN"/>
        </w:rPr>
        <w:t>（六）</w:t>
      </w:r>
      <w:r>
        <w:rPr>
          <w:rFonts w:hint="default" w:ascii="Times New Roman" w:hAnsi="Times New Roman" w:eastAsia="仿宋_GB2312" w:cs="Times New Roman"/>
          <w:sz w:val="32"/>
          <w:szCs w:val="32"/>
          <w:highlight w:val="none"/>
        </w:rPr>
        <w:t>企业信用信息资料（深圳市公共信用中心打印</w:t>
      </w:r>
      <w:r>
        <w:rPr>
          <w:rFonts w:hint="eastAsia" w:eastAsia="仿宋_GB2312" w:cs="Times New Roman"/>
          <w:sz w:val="32"/>
          <w:szCs w:val="32"/>
          <w:highlight w:val="none"/>
          <w:lang w:eastAsia="zh-CN"/>
        </w:rPr>
        <w:t>最新</w:t>
      </w:r>
      <w:r>
        <w:rPr>
          <w:rFonts w:hint="default" w:ascii="Times New Roman" w:hAnsi="Times New Roman" w:eastAsia="仿宋_GB2312" w:cs="Times New Roman"/>
          <w:sz w:val="32"/>
          <w:szCs w:val="32"/>
          <w:highlight w:val="none"/>
        </w:rPr>
        <w:t>完整版信用报告）。</w:t>
      </w:r>
    </w:p>
    <w:p>
      <w:pPr>
        <w:pageBreakBefore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电子材料：</w:t>
      </w:r>
      <w:r>
        <w:rPr>
          <w:rFonts w:hint="eastAsia" w:ascii="Times New Roman" w:hAnsi="Times New Roman" w:eastAsia="仿宋_GB2312" w:cs="Times New Roman"/>
          <w:sz w:val="32"/>
          <w:szCs w:val="32"/>
          <w:highlight w:val="none"/>
          <w:lang w:eastAsia="zh-CN"/>
        </w:rPr>
        <w:t>第</w:t>
      </w:r>
      <w:r>
        <w:rPr>
          <w:rFonts w:hint="eastAsia" w:ascii="Times New Roman" w:hAnsi="Times New Roman" w:eastAsia="仿宋_GB2312" w:cs="Times New Roman"/>
          <w:sz w:val="32"/>
          <w:szCs w:val="32"/>
          <w:highlight w:val="none"/>
          <w:lang w:val="en-US" w:eastAsia="zh-CN"/>
        </w:rPr>
        <w:t>1项材料</w:t>
      </w:r>
      <w:r>
        <w:rPr>
          <w:rFonts w:hint="default" w:ascii="Times New Roman" w:hAnsi="Times New Roman" w:eastAsia="仿宋_GB2312" w:cs="Times New Roman"/>
          <w:sz w:val="32"/>
          <w:szCs w:val="32"/>
          <w:highlight w:val="none"/>
        </w:rPr>
        <w:t>登录深圳市光明区企业服务门户</w:t>
      </w:r>
      <w:r>
        <w:rPr>
          <w:rFonts w:hint="default" w:ascii="Times New Roman" w:hAnsi="Times New Roman" w:eastAsia="仿宋_GB2312" w:cs="Times New Roman"/>
          <w:snapToGrid w:val="0"/>
          <w:color w:val="auto"/>
          <w:sz w:val="32"/>
          <w:szCs w:val="32"/>
          <w:highlight w:val="none"/>
        </w:rPr>
        <w:t>（https://qyfwmh.szgm.gov.cn/#/home）</w:t>
      </w:r>
      <w:r>
        <w:rPr>
          <w:rFonts w:hint="default" w:ascii="Times New Roman" w:hAnsi="Times New Roman" w:eastAsia="仿宋_GB2312" w:cs="Times New Roman"/>
          <w:sz w:val="32"/>
          <w:szCs w:val="32"/>
          <w:highlight w:val="none"/>
        </w:rPr>
        <w:t>在线填报</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第</w:t>
      </w:r>
      <w:r>
        <w:rPr>
          <w:rFonts w:hint="default" w:ascii="Times New Roman" w:hAnsi="Times New Roman" w:eastAsia="仿宋_GB2312" w:cs="Times New Roman"/>
          <w:snapToGrid w:val="0"/>
          <w:color w:val="auto"/>
          <w:sz w:val="32"/>
          <w:szCs w:val="32"/>
          <w:highlight w:val="none"/>
        </w:rPr>
        <w:t>2</w:t>
      </w:r>
      <w:r>
        <w:rPr>
          <w:rFonts w:hint="default" w:ascii="Times New Roman" w:hAnsi="Times New Roman" w:eastAsia="仿宋_GB2312" w:cs="Times New Roman"/>
          <w:sz w:val="32"/>
          <w:szCs w:val="32"/>
          <w:highlight w:val="none"/>
        </w:rPr>
        <w:t>至</w:t>
      </w:r>
      <w:r>
        <w:rPr>
          <w:rFonts w:hint="eastAsia" w:eastAsia="仿宋_GB2312" w:cs="Times New Roman"/>
          <w:snapToGrid w:val="0"/>
          <w:color w:val="auto"/>
          <w:sz w:val="32"/>
          <w:szCs w:val="32"/>
          <w:highlight w:val="none"/>
          <w:lang w:val="en-US" w:eastAsia="zh-CN"/>
        </w:rPr>
        <w:t>6</w:t>
      </w:r>
      <w:r>
        <w:rPr>
          <w:rFonts w:hint="default" w:ascii="Times New Roman" w:hAnsi="Times New Roman" w:eastAsia="仿宋_GB2312" w:cs="Times New Roman"/>
          <w:sz w:val="32"/>
          <w:szCs w:val="32"/>
          <w:highlight w:val="none"/>
        </w:rPr>
        <w:t>项材料上传PDF</w:t>
      </w:r>
      <w:r>
        <w:rPr>
          <w:rFonts w:hint="eastAsia" w:eastAsia="仿宋_GB2312" w:cs="Times New Roman"/>
          <w:sz w:val="32"/>
          <w:szCs w:val="32"/>
          <w:highlight w:val="none"/>
          <w:lang w:eastAsia="zh-CN"/>
        </w:rPr>
        <w:t>文</w:t>
      </w:r>
      <w:r>
        <w:rPr>
          <w:rFonts w:hint="default" w:ascii="Times New Roman" w:hAnsi="Times New Roman" w:eastAsia="仿宋_GB2312" w:cs="Times New Roman"/>
          <w:sz w:val="32"/>
          <w:szCs w:val="32"/>
          <w:highlight w:val="none"/>
        </w:rPr>
        <w:t>件至光明区企业服务门户。</w:t>
      </w:r>
    </w:p>
    <w:p>
      <w:pPr>
        <w:pageBreakBefore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纸质材料：</w:t>
      </w:r>
      <w:r>
        <w:rPr>
          <w:rFonts w:hint="default" w:ascii="Times New Roman" w:hAnsi="Times New Roman" w:eastAsia="仿宋_GB2312" w:cs="Times New Roman"/>
          <w:sz w:val="32"/>
          <w:szCs w:val="32"/>
          <w:highlight w:val="none"/>
        </w:rPr>
        <w:t>电子材料审核通过后，请登录光明区企业服务门户，导出带水印编号的所有材料，加盖申报单位印章，多页的还需加盖骑缝印章，</w:t>
      </w:r>
      <w:r>
        <w:rPr>
          <w:rFonts w:hint="eastAsia" w:ascii="Times New Roman" w:hAnsi="Times New Roman" w:eastAsia="仿宋_GB2312" w:cs="Times New Roman"/>
          <w:sz w:val="32"/>
          <w:szCs w:val="32"/>
          <w:lang w:val="en-US" w:eastAsia="zh-CN"/>
        </w:rPr>
        <w:t>壹</w:t>
      </w:r>
      <w:r>
        <w:rPr>
          <w:rFonts w:hint="default" w:ascii="Times New Roman" w:hAnsi="Times New Roman" w:eastAsia="仿宋_GB2312" w:cs="Times New Roman"/>
          <w:sz w:val="32"/>
          <w:szCs w:val="32"/>
        </w:rPr>
        <w:t>式</w:t>
      </w:r>
      <w:r>
        <w:rPr>
          <w:rFonts w:hint="eastAsia" w:ascii="Times New Roman" w:hAnsi="Times New Roman" w:eastAsia="仿宋_GB2312" w:cs="Times New Roman"/>
          <w:sz w:val="32"/>
          <w:szCs w:val="32"/>
          <w:lang w:val="en-US" w:eastAsia="zh-CN"/>
        </w:rPr>
        <w:t>壹</w:t>
      </w:r>
      <w:r>
        <w:rPr>
          <w:rFonts w:hint="default" w:ascii="Times New Roman" w:hAnsi="Times New Roman" w:eastAsia="仿宋_GB2312" w:cs="Times New Roman"/>
          <w:sz w:val="32"/>
          <w:szCs w:val="32"/>
        </w:rPr>
        <w:t>份</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napToGrid w:val="0"/>
          <w:color w:val="auto"/>
          <w:sz w:val="32"/>
          <w:szCs w:val="32"/>
          <w:highlight w:val="none"/>
        </w:rPr>
        <w:t>A4</w:t>
      </w:r>
      <w:r>
        <w:rPr>
          <w:rFonts w:hint="default" w:ascii="Times New Roman" w:hAnsi="Times New Roman" w:eastAsia="仿宋_GB2312" w:cs="Times New Roman"/>
          <w:sz w:val="32"/>
          <w:szCs w:val="32"/>
          <w:highlight w:val="none"/>
        </w:rPr>
        <w:t>纸正反面打印，装订成册（胶装）。</w:t>
      </w:r>
    </w:p>
    <w:bookmarkEnd w:id="0"/>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22"/>
          <w:highlight w:val="none"/>
          <w:lang w:eastAsia="zh-CN"/>
        </w:rPr>
      </w:pPr>
      <w:r>
        <w:rPr>
          <w:rFonts w:hint="default" w:ascii="Times New Roman" w:hAnsi="Times New Roman" w:eastAsia="黑体" w:cs="Times New Roman"/>
          <w:sz w:val="32"/>
          <w:szCs w:val="22"/>
          <w:highlight w:val="none"/>
        </w:rPr>
        <w:t>五、申报时间</w:t>
      </w:r>
      <w:r>
        <w:rPr>
          <w:rFonts w:hint="default" w:ascii="Times New Roman" w:hAnsi="Times New Roman" w:eastAsia="黑体" w:cs="Times New Roman"/>
          <w:sz w:val="32"/>
          <w:szCs w:val="22"/>
          <w:highlight w:val="none"/>
          <w:lang w:eastAsia="zh-CN"/>
        </w:rPr>
        <w:t>和地点</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Cs/>
          <w:sz w:val="32"/>
          <w:szCs w:val="32"/>
          <w:highlight w:val="none"/>
        </w:rPr>
      </w:pPr>
      <w:r>
        <w:rPr>
          <w:rFonts w:hint="default" w:ascii="Times New Roman" w:hAnsi="Times New Roman" w:eastAsia="楷体_GB2312" w:cs="Times New Roman"/>
          <w:b w:val="0"/>
          <w:bCs/>
          <w:sz w:val="32"/>
          <w:szCs w:val="32"/>
          <w:highlight w:val="none"/>
        </w:rPr>
        <w:t>（一）网络申报时间</w:t>
      </w:r>
      <w:r>
        <w:rPr>
          <w:rFonts w:hint="default" w:ascii="Times New Roman" w:hAnsi="Times New Roman" w:eastAsia="楷体_GB2312" w:cs="Times New Roman"/>
          <w:bCs/>
          <w:sz w:val="32"/>
          <w:szCs w:val="32"/>
          <w:highlight w:val="none"/>
        </w:rPr>
        <w:t>：</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Times New Roman"/>
          <w:b w:val="0"/>
          <w:bCs/>
          <w:sz w:val="32"/>
          <w:szCs w:val="32"/>
          <w:highlight w:val="none"/>
          <w:lang w:eastAsia="zh-CN"/>
        </w:rPr>
      </w:pPr>
      <w:r>
        <w:rPr>
          <w:rFonts w:hint="default" w:ascii="Times New Roman" w:hAnsi="Times New Roman" w:eastAsia="仿宋_GB2312" w:cs="Times New Roman"/>
          <w:snapToGrid w:val="0"/>
          <w:color w:val="auto"/>
          <w:sz w:val="32"/>
          <w:szCs w:val="32"/>
          <w:highlight w:val="none"/>
          <w:lang w:val="en-US" w:eastAsia="zh-CN"/>
        </w:rPr>
        <w:t>202</w:t>
      </w:r>
      <w:r>
        <w:rPr>
          <w:rFonts w:hint="eastAsia" w:eastAsia="仿宋_GB2312" w:cs="Times New Roman"/>
          <w:snapToGrid w:val="0"/>
          <w:color w:val="auto"/>
          <w:sz w:val="32"/>
          <w:szCs w:val="32"/>
          <w:highlight w:val="none"/>
          <w:lang w:val="en-US" w:eastAsia="zh-CN"/>
        </w:rPr>
        <w:t>2</w:t>
      </w:r>
      <w:r>
        <w:rPr>
          <w:rFonts w:hint="default" w:ascii="Times New Roman" w:hAnsi="Times New Roman" w:eastAsia="仿宋_GB2312" w:cs="Times New Roman"/>
          <w:snapToGrid w:val="0"/>
          <w:color w:val="auto"/>
          <w:sz w:val="32"/>
          <w:szCs w:val="32"/>
          <w:highlight w:val="none"/>
          <w:lang w:val="en-US" w:eastAsia="zh-CN"/>
        </w:rPr>
        <w:t>年度企业用房租金支持项目：</w:t>
      </w:r>
      <w:r>
        <w:rPr>
          <w:rFonts w:hint="default" w:ascii="Times New Roman" w:hAnsi="Times New Roman" w:eastAsia="楷体_GB2312" w:cs="Times New Roman"/>
          <w:bCs/>
          <w:sz w:val="32"/>
          <w:szCs w:val="32"/>
          <w:highlight w:val="none"/>
          <w:lang w:val="en-US" w:eastAsia="zh-CN"/>
        </w:rPr>
        <w:t>202</w:t>
      </w:r>
      <w:r>
        <w:rPr>
          <w:rFonts w:hint="eastAsia" w:eastAsia="楷体_GB2312" w:cs="Times New Roman"/>
          <w:bCs/>
          <w:sz w:val="32"/>
          <w:szCs w:val="32"/>
          <w:highlight w:val="none"/>
          <w:lang w:val="en-US" w:eastAsia="zh-CN"/>
        </w:rPr>
        <w:t>2</w:t>
      </w:r>
      <w:r>
        <w:rPr>
          <w:rFonts w:hint="default" w:ascii="Times New Roman" w:hAnsi="Times New Roman" w:eastAsia="仿宋_GB2312" w:cs="Times New Roman"/>
          <w:sz w:val="32"/>
          <w:szCs w:val="32"/>
          <w:highlight w:val="none"/>
        </w:rPr>
        <w:t>年</w:t>
      </w:r>
      <w:r>
        <w:rPr>
          <w:rFonts w:hint="eastAsia" w:eastAsia="仿宋_GB2312" w:cs="Times New Roman"/>
          <w:sz w:val="32"/>
          <w:szCs w:val="32"/>
          <w:highlight w:val="none"/>
          <w:lang w:val="en-US" w:eastAsia="zh-CN"/>
        </w:rPr>
        <w:t>12</w:t>
      </w:r>
      <w:r>
        <w:rPr>
          <w:rFonts w:hint="default" w:ascii="Times New Roman" w:hAnsi="Times New Roman" w:eastAsia="仿宋_GB2312" w:cs="Times New Roman"/>
          <w:sz w:val="32"/>
          <w:szCs w:val="32"/>
          <w:highlight w:val="none"/>
        </w:rPr>
        <w:t>月</w:t>
      </w:r>
      <w:r>
        <w:rPr>
          <w:rFonts w:hint="eastAsia" w:eastAsia="仿宋_GB2312" w:cs="Times New Roman"/>
          <w:sz w:val="32"/>
          <w:szCs w:val="32"/>
          <w:highlight w:val="none"/>
          <w:lang w:val="en-US" w:eastAsia="zh-CN"/>
        </w:rPr>
        <w:t>30</w:t>
      </w:r>
      <w:r>
        <w:rPr>
          <w:rFonts w:hint="default" w:ascii="Times New Roman" w:hAnsi="Times New Roman" w:eastAsia="仿宋_GB2312" w:cs="Times New Roman"/>
          <w:sz w:val="32"/>
          <w:szCs w:val="32"/>
          <w:highlight w:val="none"/>
        </w:rPr>
        <w:t>日9:00至</w:t>
      </w:r>
      <w:r>
        <w:rPr>
          <w:rFonts w:hint="default" w:ascii="Times New Roman" w:hAnsi="Times New Roman" w:eastAsia="楷体_GB2312" w:cs="Times New Roman"/>
          <w:bCs/>
          <w:sz w:val="32"/>
          <w:szCs w:val="32"/>
          <w:highlight w:val="none"/>
          <w:lang w:val="en-US" w:eastAsia="zh-CN"/>
        </w:rPr>
        <w:t>202</w:t>
      </w:r>
      <w:r>
        <w:rPr>
          <w:rFonts w:hint="eastAsia" w:eastAsia="楷体_GB2312" w:cs="Times New Roman"/>
          <w:bCs/>
          <w:sz w:val="32"/>
          <w:szCs w:val="32"/>
          <w:highlight w:val="none"/>
          <w:lang w:val="en-US" w:eastAsia="zh-CN"/>
        </w:rPr>
        <w:t>3</w:t>
      </w:r>
      <w:r>
        <w:rPr>
          <w:rFonts w:hint="default" w:ascii="Times New Roman" w:hAnsi="Times New Roman" w:eastAsia="仿宋_GB2312" w:cs="Times New Roman"/>
          <w:sz w:val="32"/>
          <w:szCs w:val="32"/>
          <w:highlight w:val="none"/>
        </w:rPr>
        <w:t>年</w:t>
      </w:r>
      <w:r>
        <w:rPr>
          <w:rFonts w:hint="eastAsia"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月</w:t>
      </w:r>
      <w:r>
        <w:rPr>
          <w:rFonts w:hint="eastAsia" w:eastAsia="仿宋_GB2312" w:cs="Times New Roman"/>
          <w:sz w:val="32"/>
          <w:szCs w:val="32"/>
          <w:highlight w:val="none"/>
          <w:lang w:val="en-US" w:eastAsia="zh-CN"/>
        </w:rPr>
        <w:t>14</w:t>
      </w:r>
      <w:r>
        <w:rPr>
          <w:rFonts w:hint="default" w:ascii="Times New Roman" w:hAnsi="Times New Roman" w:eastAsia="仿宋_GB2312" w:cs="Times New Roman"/>
          <w:sz w:val="32"/>
          <w:szCs w:val="32"/>
          <w:highlight w:val="none"/>
        </w:rPr>
        <w:t>日18:0</w:t>
      </w:r>
      <w:r>
        <w:rPr>
          <w:rFonts w:hint="default" w:ascii="Times New Roman" w:hAnsi="Times New Roman" w:eastAsia="楷体_GB2312" w:cs="Times New Roman"/>
          <w:b w:val="0"/>
          <w:bCs/>
          <w:sz w:val="32"/>
          <w:szCs w:val="32"/>
          <w:highlight w:val="none"/>
        </w:rPr>
        <w:t>0</w:t>
      </w:r>
      <w:r>
        <w:rPr>
          <w:rFonts w:hint="eastAsia" w:eastAsia="楷体_GB2312" w:cs="Times New Roman"/>
          <w:b w:val="0"/>
          <w:bCs/>
          <w:sz w:val="32"/>
          <w:szCs w:val="32"/>
          <w:highlight w:val="none"/>
          <w:lang w:eastAsia="zh-CN"/>
        </w:rPr>
        <w:t>。</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eastAsia" w:ascii="Times New Roman" w:hAnsi="Times New Roman" w:eastAsia="楷体_GB2312" w:cs="Times New Roman"/>
          <w:b w:val="0"/>
          <w:bCs/>
          <w:sz w:val="32"/>
          <w:szCs w:val="32"/>
          <w:highlight w:val="none"/>
          <w:lang w:eastAsia="zh-CN"/>
        </w:rPr>
        <w:t>（</w:t>
      </w:r>
      <w:r>
        <w:rPr>
          <w:rFonts w:hint="default" w:ascii="Times New Roman" w:hAnsi="Times New Roman" w:eastAsia="楷体_GB2312" w:cs="Times New Roman"/>
          <w:bCs/>
          <w:sz w:val="32"/>
          <w:szCs w:val="32"/>
          <w:highlight w:val="none"/>
        </w:rPr>
        <w:t>注：超过网络填报受理的截止时间，不再受理新提交申请。</w:t>
      </w:r>
      <w:r>
        <w:rPr>
          <w:rFonts w:hint="eastAsia" w:ascii="楷体_GB2312" w:hAnsi="楷体_GB2312" w:eastAsia="楷体_GB2312" w:cs="楷体_GB2312"/>
          <w:b/>
          <w:bCs w:val="0"/>
          <w:sz w:val="32"/>
          <w:szCs w:val="32"/>
          <w:highlight w:val="none"/>
          <w:lang w:eastAsia="zh-CN"/>
        </w:rPr>
        <w:t>后续</w:t>
      </w:r>
      <w:r>
        <w:rPr>
          <w:rFonts w:hint="eastAsia" w:ascii="楷体_GB2312" w:hAnsi="楷体_GB2312" w:eastAsia="楷体_GB2312" w:cs="楷体_GB2312"/>
          <w:b/>
          <w:bCs w:val="0"/>
          <w:sz w:val="32"/>
          <w:szCs w:val="32"/>
          <w:highlight w:val="none"/>
          <w:lang w:val="en-US" w:eastAsia="zh-CN"/>
        </w:rPr>
        <w:t>年度企业用房租金支持项目受理</w:t>
      </w:r>
      <w:r>
        <w:rPr>
          <w:rFonts w:hint="eastAsia" w:ascii="楷体_GB2312" w:hAnsi="楷体_GB2312" w:eastAsia="楷体_GB2312" w:cs="楷体_GB2312"/>
          <w:b/>
          <w:bCs w:val="0"/>
          <w:sz w:val="32"/>
          <w:szCs w:val="32"/>
          <w:highlight w:val="none"/>
          <w:lang w:eastAsia="zh-CN"/>
        </w:rPr>
        <w:t>开放时间请关注</w:t>
      </w:r>
      <w:r>
        <w:rPr>
          <w:rFonts w:hint="eastAsia" w:ascii="楷体_GB2312" w:hAnsi="楷体_GB2312" w:eastAsia="楷体_GB2312" w:cs="楷体_GB2312"/>
          <w:b/>
          <w:bCs w:val="0"/>
          <w:sz w:val="32"/>
          <w:szCs w:val="32"/>
          <w:highlight w:val="none"/>
        </w:rPr>
        <w:t>光明区企业服务门户</w:t>
      </w:r>
      <w:r>
        <w:rPr>
          <w:rFonts w:hint="eastAsia" w:ascii="楷体_GB2312" w:hAnsi="楷体_GB2312" w:eastAsia="楷体_GB2312" w:cs="楷体_GB2312"/>
          <w:b/>
          <w:bCs w:val="0"/>
          <w:sz w:val="32"/>
          <w:szCs w:val="32"/>
          <w:highlight w:val="none"/>
          <w:lang w:eastAsia="zh-CN"/>
        </w:rPr>
        <w:t>“资金申报”模块</w:t>
      </w:r>
      <w:r>
        <w:rPr>
          <w:rFonts w:hint="eastAsia" w:ascii="Times New Roman" w:hAnsi="Times New Roman" w:eastAsia="楷体_GB2312" w:cs="Times New Roman"/>
          <w:b w:val="0"/>
          <w:bCs/>
          <w:sz w:val="32"/>
          <w:szCs w:val="32"/>
          <w:highlight w:val="none"/>
          <w:lang w:eastAsia="zh-CN"/>
        </w:rPr>
        <w:t>）。</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楷体_GB2312" w:cs="Times New Roman"/>
          <w:b w:val="0"/>
          <w:bCs/>
          <w:sz w:val="32"/>
          <w:szCs w:val="32"/>
          <w:highlight w:val="none"/>
        </w:rPr>
        <w:t>（</w:t>
      </w:r>
      <w:r>
        <w:rPr>
          <w:rFonts w:hint="eastAsia" w:eastAsia="楷体_GB2312" w:cs="Times New Roman"/>
          <w:b w:val="0"/>
          <w:bCs/>
          <w:sz w:val="32"/>
          <w:szCs w:val="32"/>
          <w:highlight w:val="none"/>
          <w:lang w:eastAsia="zh-CN"/>
        </w:rPr>
        <w:t>二</w:t>
      </w:r>
      <w:r>
        <w:rPr>
          <w:rFonts w:hint="default" w:ascii="Times New Roman" w:hAnsi="Times New Roman" w:eastAsia="楷体_GB2312" w:cs="Times New Roman"/>
          <w:b w:val="0"/>
          <w:bCs/>
          <w:sz w:val="32"/>
          <w:szCs w:val="32"/>
          <w:highlight w:val="none"/>
        </w:rPr>
        <w:t>）纸质材料受理时间：</w:t>
      </w:r>
      <w:r>
        <w:rPr>
          <w:rFonts w:hint="default" w:ascii="Times New Roman" w:hAnsi="Times New Roman" w:eastAsia="仿宋_GB2312" w:cs="Times New Roman"/>
          <w:snapToGrid w:val="0"/>
          <w:color w:val="auto"/>
          <w:sz w:val="32"/>
          <w:szCs w:val="32"/>
          <w:highlight w:val="none"/>
        </w:rPr>
        <w:t>202</w:t>
      </w:r>
      <w:r>
        <w:rPr>
          <w:rFonts w:hint="default" w:ascii="Times New Roman" w:hAnsi="Times New Roman" w:eastAsia="仿宋_GB2312" w:cs="Times New Roman"/>
          <w:snapToGrid w:val="0"/>
          <w:color w:val="auto"/>
          <w:sz w:val="32"/>
          <w:szCs w:val="32"/>
          <w:highlight w:val="none"/>
          <w:lang w:val="en-US" w:eastAsia="zh-CN"/>
        </w:rPr>
        <w:t>2</w:t>
      </w:r>
      <w:r>
        <w:rPr>
          <w:rFonts w:hint="default" w:ascii="Times New Roman" w:hAnsi="Times New Roman" w:eastAsia="仿宋_GB2312" w:cs="Times New Roman"/>
          <w:sz w:val="32"/>
          <w:szCs w:val="32"/>
          <w:highlight w:val="none"/>
        </w:rPr>
        <w:t>年</w:t>
      </w:r>
      <w:r>
        <w:rPr>
          <w:rFonts w:hint="default" w:ascii="Times New Roman" w:hAnsi="Times New Roman" w:eastAsia="仿宋_GB2312" w:cs="Times New Roman"/>
          <w:snapToGrid w:val="0"/>
          <w:color w:val="auto"/>
          <w:sz w:val="32"/>
          <w:szCs w:val="32"/>
          <w:highlight w:val="none"/>
          <w:lang w:val="en-US" w:eastAsia="zh-CN"/>
        </w:rPr>
        <w:t>12</w:t>
      </w:r>
      <w:r>
        <w:rPr>
          <w:rFonts w:hint="default" w:ascii="Times New Roman" w:hAnsi="Times New Roman" w:eastAsia="仿宋_GB2312" w:cs="Times New Roman"/>
          <w:sz w:val="32"/>
          <w:szCs w:val="32"/>
          <w:highlight w:val="none"/>
        </w:rPr>
        <w:t>月</w:t>
      </w:r>
      <w:r>
        <w:rPr>
          <w:rFonts w:hint="eastAsia" w:eastAsia="仿宋_GB2312" w:cs="Times New Roman"/>
          <w:sz w:val="32"/>
          <w:szCs w:val="32"/>
          <w:highlight w:val="none"/>
          <w:lang w:val="en-US" w:eastAsia="zh-CN"/>
        </w:rPr>
        <w:t>3</w:t>
      </w:r>
      <w:r>
        <w:rPr>
          <w:rFonts w:hint="eastAsia" w:eastAsia="仿宋_GB2312" w:cs="Times New Roman"/>
          <w:snapToGrid w:val="0"/>
          <w:color w:val="auto"/>
          <w:sz w:val="32"/>
          <w:szCs w:val="32"/>
          <w:highlight w:val="none"/>
          <w:lang w:val="en-US" w:eastAsia="zh-CN"/>
        </w:rPr>
        <w:t>0</w:t>
      </w:r>
      <w:r>
        <w:rPr>
          <w:rFonts w:hint="default" w:ascii="Times New Roman" w:hAnsi="Times New Roman" w:eastAsia="仿宋_GB2312" w:cs="Times New Roman"/>
          <w:sz w:val="32"/>
          <w:szCs w:val="32"/>
          <w:highlight w:val="none"/>
        </w:rPr>
        <w:t>日</w:t>
      </w:r>
      <w:r>
        <w:rPr>
          <w:rFonts w:hint="default" w:ascii="Times New Roman" w:hAnsi="Times New Roman" w:eastAsia="仿宋_GB2312" w:cs="Times New Roman"/>
          <w:snapToGrid w:val="0"/>
          <w:color w:val="auto"/>
          <w:sz w:val="32"/>
          <w:szCs w:val="32"/>
          <w:highlight w:val="none"/>
        </w:rPr>
        <w:t>9:00</w:t>
      </w:r>
      <w:r>
        <w:rPr>
          <w:rFonts w:hint="default" w:ascii="Times New Roman" w:hAnsi="Times New Roman" w:eastAsia="仿宋_GB2312" w:cs="Times New Roman"/>
          <w:sz w:val="32"/>
          <w:szCs w:val="32"/>
          <w:highlight w:val="none"/>
        </w:rPr>
        <w:t>至</w:t>
      </w:r>
      <w:r>
        <w:rPr>
          <w:rFonts w:hint="default" w:ascii="Times New Roman" w:hAnsi="Times New Roman" w:eastAsia="楷体_GB2312" w:cs="Times New Roman"/>
          <w:bCs/>
          <w:sz w:val="32"/>
          <w:szCs w:val="32"/>
          <w:highlight w:val="none"/>
          <w:lang w:val="en-US" w:eastAsia="zh-CN"/>
        </w:rPr>
        <w:t>202</w:t>
      </w:r>
      <w:r>
        <w:rPr>
          <w:rFonts w:hint="eastAsia" w:eastAsia="楷体_GB2312" w:cs="Times New Roman"/>
          <w:bCs/>
          <w:sz w:val="32"/>
          <w:szCs w:val="32"/>
          <w:highlight w:val="none"/>
          <w:lang w:val="en-US" w:eastAsia="zh-CN"/>
        </w:rPr>
        <w:t>3</w:t>
      </w:r>
      <w:r>
        <w:rPr>
          <w:rFonts w:hint="default" w:ascii="Times New Roman" w:hAnsi="Times New Roman" w:eastAsia="仿宋_GB2312" w:cs="Times New Roman"/>
          <w:sz w:val="32"/>
          <w:szCs w:val="32"/>
          <w:highlight w:val="none"/>
        </w:rPr>
        <w:t>年</w:t>
      </w:r>
      <w:r>
        <w:rPr>
          <w:rFonts w:hint="eastAsia"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月</w:t>
      </w:r>
      <w:r>
        <w:rPr>
          <w:rFonts w:hint="eastAsia" w:eastAsia="仿宋_GB2312" w:cs="Times New Roman"/>
          <w:sz w:val="32"/>
          <w:szCs w:val="32"/>
          <w:highlight w:val="none"/>
          <w:lang w:val="en-US" w:eastAsia="zh-CN"/>
        </w:rPr>
        <w:t>15</w:t>
      </w:r>
      <w:r>
        <w:rPr>
          <w:rFonts w:hint="default" w:ascii="Times New Roman" w:hAnsi="Times New Roman" w:eastAsia="仿宋_GB2312" w:cs="Times New Roman"/>
          <w:sz w:val="32"/>
          <w:szCs w:val="32"/>
          <w:highlight w:val="none"/>
        </w:rPr>
        <w:t>日</w:t>
      </w:r>
      <w:r>
        <w:rPr>
          <w:rFonts w:hint="default" w:ascii="Times New Roman" w:hAnsi="Times New Roman" w:eastAsia="仿宋_GB2312" w:cs="Times New Roman"/>
          <w:snapToGrid w:val="0"/>
          <w:color w:val="auto"/>
          <w:sz w:val="32"/>
          <w:szCs w:val="32"/>
          <w:highlight w:val="none"/>
        </w:rPr>
        <w:t>17:30</w:t>
      </w:r>
      <w:r>
        <w:rPr>
          <w:rFonts w:hint="default" w:ascii="Times New Roman" w:hAnsi="Times New Roman" w:eastAsia="仿宋_GB2312" w:cs="Times New Roman"/>
          <w:sz w:val="32"/>
          <w:szCs w:val="32"/>
          <w:highlight w:val="none"/>
        </w:rPr>
        <w:t>。</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受理地点：深圳市光明区</w:t>
      </w:r>
      <w:r>
        <w:rPr>
          <w:rFonts w:hint="default" w:ascii="Times New Roman" w:hAnsi="Times New Roman" w:eastAsia="仿宋_GB2312" w:cs="Times New Roman"/>
          <w:sz w:val="32"/>
          <w:szCs w:val="32"/>
          <w:highlight w:val="none"/>
          <w:lang w:eastAsia="zh-CN"/>
        </w:rPr>
        <w:t>光明</w:t>
      </w:r>
      <w:r>
        <w:rPr>
          <w:rFonts w:hint="default" w:ascii="Times New Roman" w:hAnsi="Times New Roman" w:eastAsia="仿宋_GB2312" w:cs="Times New Roman"/>
          <w:sz w:val="32"/>
          <w:szCs w:val="32"/>
          <w:highlight w:val="none"/>
        </w:rPr>
        <w:t>街道</w:t>
      </w:r>
      <w:r>
        <w:rPr>
          <w:rFonts w:hint="default" w:ascii="Times New Roman" w:hAnsi="Times New Roman" w:eastAsia="仿宋_GB2312" w:cs="Times New Roman"/>
          <w:sz w:val="32"/>
          <w:szCs w:val="32"/>
          <w:highlight w:val="none"/>
          <w:lang w:eastAsia="zh-CN"/>
        </w:rPr>
        <w:t>牛山路光明区公共服务平台</w:t>
      </w:r>
      <w:r>
        <w:rPr>
          <w:rFonts w:hint="default" w:ascii="Times New Roman" w:hAnsi="Times New Roman" w:eastAsia="仿宋_GB2312" w:cs="Times New Roman"/>
          <w:sz w:val="32"/>
          <w:szCs w:val="32"/>
          <w:highlight w:val="none"/>
          <w:lang w:val="en-US" w:eastAsia="zh-CN"/>
        </w:rPr>
        <w:t>2号门</w:t>
      </w:r>
      <w:r>
        <w:rPr>
          <w:rFonts w:hint="default" w:ascii="Times New Roman" w:hAnsi="Times New Roman" w:eastAsia="仿宋_GB2312" w:cs="Times New Roman"/>
          <w:sz w:val="32"/>
          <w:szCs w:val="32"/>
          <w:highlight w:val="none"/>
        </w:rPr>
        <w:t>。</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业务咨询</w:t>
      </w:r>
      <w:r>
        <w:rPr>
          <w:rFonts w:hint="default" w:ascii="Times New Roman" w:hAnsi="Times New Roman" w:eastAsia="仿宋_GB2312" w:cs="Times New Roman"/>
          <w:sz w:val="32"/>
          <w:szCs w:val="32"/>
          <w:highlight w:val="none"/>
          <w:lang w:eastAsia="zh-CN"/>
        </w:rPr>
        <w:t>电话</w:t>
      </w:r>
      <w:r>
        <w:rPr>
          <w:rFonts w:hint="default" w:ascii="Times New Roman" w:hAnsi="Times New Roman" w:eastAsia="仿宋_GB2312" w:cs="Times New Roman"/>
          <w:sz w:val="32"/>
          <w:szCs w:val="32"/>
          <w:highlight w:val="none"/>
        </w:rPr>
        <w:t>：</w:t>
      </w:r>
      <w:r>
        <w:rPr>
          <w:rFonts w:hint="eastAsia" w:eastAsia="仿宋_GB2312" w:cs="Times New Roman"/>
          <w:sz w:val="32"/>
          <w:szCs w:val="32"/>
          <w:highlight w:val="none"/>
          <w:lang w:val="en-US" w:eastAsia="zh-CN"/>
        </w:rPr>
        <w:t>0755-</w:t>
      </w:r>
      <w:r>
        <w:rPr>
          <w:rFonts w:hint="default" w:ascii="Times New Roman" w:hAnsi="Times New Roman" w:eastAsia="仿宋_GB2312" w:cs="Times New Roman"/>
          <w:snapToGrid w:val="0"/>
          <w:color w:val="auto"/>
          <w:sz w:val="32"/>
          <w:szCs w:val="32"/>
          <w:highlight w:val="none"/>
        </w:rPr>
        <w:t>88210473</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napToGrid w:val="0"/>
          <w:color w:val="auto"/>
          <w:sz w:val="32"/>
          <w:szCs w:val="32"/>
          <w:highlight w:val="none"/>
        </w:rPr>
        <w:t>QQ</w:t>
      </w:r>
      <w:r>
        <w:rPr>
          <w:rFonts w:hint="default" w:ascii="Times New Roman" w:hAnsi="Times New Roman" w:eastAsia="仿宋_GB2312" w:cs="Times New Roman"/>
          <w:sz w:val="32"/>
          <w:szCs w:val="32"/>
          <w:highlight w:val="none"/>
        </w:rPr>
        <w:t>群：</w:t>
      </w:r>
      <w:r>
        <w:rPr>
          <w:rFonts w:hint="default" w:ascii="Times New Roman" w:hAnsi="Times New Roman" w:eastAsia="仿宋_GB2312" w:cs="Times New Roman"/>
          <w:snapToGrid w:val="0"/>
          <w:color w:val="auto"/>
          <w:sz w:val="32"/>
          <w:szCs w:val="32"/>
          <w:highlight w:val="none"/>
        </w:rPr>
        <w:t>1047780452</w:t>
      </w:r>
      <w:r>
        <w:rPr>
          <w:rFonts w:hint="default" w:ascii="Times New Roman" w:hAnsi="Times New Roman" w:eastAsia="仿宋_GB2312" w:cs="Times New Roman"/>
          <w:sz w:val="32"/>
          <w:szCs w:val="32"/>
          <w:highlight w:val="none"/>
        </w:rPr>
        <w:t>。</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22"/>
          <w:highlight w:val="none"/>
        </w:rPr>
      </w:pPr>
      <w:r>
        <w:rPr>
          <w:rFonts w:hint="default" w:ascii="Times New Roman" w:hAnsi="Times New Roman" w:eastAsia="黑体" w:cs="Times New Roman"/>
          <w:sz w:val="32"/>
          <w:szCs w:val="22"/>
          <w:highlight w:val="none"/>
        </w:rPr>
        <w:t>六、受理机关</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深圳市光明区科技创新局。</w:t>
      </w:r>
      <w:bookmarkStart w:id="1" w:name="_GoBack"/>
      <w:bookmarkEnd w:id="1"/>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22"/>
          <w:highlight w:val="none"/>
        </w:rPr>
      </w:pPr>
      <w:r>
        <w:rPr>
          <w:rFonts w:hint="default" w:ascii="Times New Roman" w:hAnsi="Times New Roman" w:eastAsia="黑体" w:cs="Times New Roman"/>
          <w:sz w:val="32"/>
          <w:szCs w:val="22"/>
          <w:highlight w:val="none"/>
        </w:rPr>
        <w:t>七、办理流程</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区科技主管部门发布指南——申报单位网上申报——申报单位向区科技主管部门提交申报材料——</w:t>
      </w:r>
      <w:r>
        <w:rPr>
          <w:rFonts w:hint="default" w:ascii="Times New Roman" w:hAnsi="Times New Roman" w:eastAsia="仿宋_GB2312" w:cs="Times New Roman"/>
          <w:sz w:val="32"/>
          <w:szCs w:val="32"/>
          <w:highlight w:val="none"/>
          <w:lang w:eastAsia="zh-CN"/>
        </w:rPr>
        <w:t>区科技主管部门提出初步审核意见并</w:t>
      </w:r>
      <w:r>
        <w:rPr>
          <w:rFonts w:hint="default" w:ascii="Times New Roman" w:hAnsi="Times New Roman" w:eastAsia="仿宋_GB2312" w:cs="Times New Roman"/>
          <w:sz w:val="32"/>
          <w:szCs w:val="32"/>
          <w:highlight w:val="none"/>
        </w:rPr>
        <w:t>征求相关部门意见——</w:t>
      </w:r>
      <w:r>
        <w:rPr>
          <w:rFonts w:hint="default" w:ascii="Times New Roman" w:hAnsi="Times New Roman" w:eastAsia="仿宋_GB2312" w:cs="Times New Roman"/>
          <w:sz w:val="32"/>
          <w:szCs w:val="32"/>
          <w:highlight w:val="none"/>
          <w:lang w:eastAsia="zh-CN"/>
        </w:rPr>
        <w:t>区科技主管部门审定</w:t>
      </w:r>
      <w:r>
        <w:rPr>
          <w:rFonts w:hint="default" w:ascii="Times New Roman" w:hAnsi="Times New Roman" w:eastAsia="仿宋_GB2312" w:cs="Times New Roman"/>
          <w:sz w:val="32"/>
          <w:szCs w:val="32"/>
          <w:highlight w:val="none"/>
        </w:rPr>
        <w:t>——社会公示——区科技主管部门</w:t>
      </w:r>
      <w:r>
        <w:rPr>
          <w:rFonts w:hint="default" w:ascii="Times New Roman" w:hAnsi="Times New Roman" w:eastAsia="仿宋_GB2312" w:cs="Times New Roman"/>
          <w:sz w:val="32"/>
          <w:szCs w:val="32"/>
          <w:highlight w:val="none"/>
          <w:lang w:eastAsia="zh-CN"/>
        </w:rPr>
        <w:t>履行拨款程序</w:t>
      </w:r>
      <w:r>
        <w:rPr>
          <w:rFonts w:hint="default" w:ascii="Times New Roman" w:hAnsi="Times New Roman" w:eastAsia="仿宋_GB2312" w:cs="Times New Roman"/>
          <w:sz w:val="32"/>
          <w:szCs w:val="32"/>
          <w:highlight w:val="none"/>
        </w:rPr>
        <w:t>。</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22"/>
          <w:highlight w:val="none"/>
        </w:rPr>
      </w:pPr>
      <w:r>
        <w:rPr>
          <w:rFonts w:hint="default" w:ascii="Times New Roman" w:hAnsi="Times New Roman" w:eastAsia="黑体" w:cs="Times New Roman"/>
          <w:sz w:val="32"/>
          <w:szCs w:val="22"/>
          <w:highlight w:val="none"/>
        </w:rPr>
        <w:t>八、注意事项</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（一）申报单位对申报材料的合法性、真实性、准确性和完整性负责。</w:t>
      </w:r>
      <w:r>
        <w:rPr>
          <w:rFonts w:hint="eastAsia" w:eastAsia="仿宋_GB2312" w:cs="Times New Roman"/>
          <w:sz w:val="32"/>
          <w:szCs w:val="32"/>
          <w:highlight w:val="none"/>
          <w:lang w:eastAsia="zh-CN"/>
        </w:rPr>
        <w:t>对</w:t>
      </w:r>
      <w:r>
        <w:rPr>
          <w:rFonts w:hint="default" w:ascii="Times New Roman" w:hAnsi="Times New Roman" w:eastAsia="仿宋_GB2312" w:cs="Times New Roman"/>
          <w:sz w:val="32"/>
          <w:szCs w:val="32"/>
          <w:highlight w:val="none"/>
        </w:rPr>
        <w:t>利用不正当手段骗取或协助骗取专项财政资金情形的，光明区科技创新局核实后将按照区政府专项资金有关规定予以处理，并按照有关法律法规的规定追究相应责任。</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光明区科技创新局从未委托任何机构或个人代理本项目的资金申报事宜，请项目单位自主申报项目。光明区科技创新局将严格按照有关标准和程序受理申报，不收取任何费用。如有任何机构或个人假借我局工作人员名义向企业收取费用的，请知情者向光明区科技创新局举报。</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项目申报单位需提交审计报告的，应当提供经深圳市注册会计师协会备案的含有防伪标识封面的审计报告。项目申报单位提供无防伪标识封面（未备案）或属于虚假防伪标识封面（未备案）的审计报告，我局不予采用。相关审计报告经核查认定属于虚假材料的，项目单位五年内不得申报区经济发展资金项目，区科技创新局将其列入诚信异常名录，并按照区政府失信联合惩戒有关规定予以处理。</w:t>
      </w:r>
    </w:p>
    <w:p>
      <w:pPr>
        <w:spacing w:line="560" w:lineRule="exact"/>
        <w:ind w:firstLine="640" w:firstLineChars="200"/>
        <w:rPr>
          <w:rFonts w:hint="default"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（四）</w:t>
      </w:r>
      <w:r>
        <w:rPr>
          <w:rFonts w:hint="default" w:ascii="Times New Roman" w:hAnsi="Times New Roman" w:eastAsia="仿宋_GB2312" w:cs="Times New Roman"/>
          <w:sz w:val="32"/>
          <w:szCs w:val="32"/>
          <w:highlight w:val="none"/>
          <w:lang w:eastAsia="zh-CN"/>
        </w:rPr>
        <w:t>本项目与光明区其他同类别资助</w:t>
      </w:r>
      <w:r>
        <w:rPr>
          <w:rFonts w:hint="default" w:ascii="Times New Roman" w:hAnsi="Times New Roman" w:eastAsia="仿宋_GB2312" w:cs="Times New Roman"/>
          <w:sz w:val="32"/>
          <w:szCs w:val="32"/>
          <w:highlight w:val="none"/>
          <w:lang w:val="en-US" w:eastAsia="zh-CN"/>
        </w:rPr>
        <w:t>项目</w:t>
      </w:r>
      <w:r>
        <w:rPr>
          <w:rFonts w:hint="default" w:ascii="Times New Roman" w:hAnsi="Times New Roman" w:eastAsia="仿宋_GB2312" w:cs="Times New Roman"/>
          <w:sz w:val="32"/>
          <w:szCs w:val="32"/>
          <w:highlight w:val="none"/>
          <w:lang w:eastAsia="zh-CN"/>
        </w:rPr>
        <w:t>不重复</w:t>
      </w:r>
      <w:r>
        <w:rPr>
          <w:rFonts w:hint="default" w:eastAsia="仿宋_GB2312" w:cs="Times New Roman"/>
          <w:sz w:val="32"/>
          <w:szCs w:val="32"/>
          <w:highlight w:val="none"/>
          <w:lang w:eastAsia="zh-CN"/>
        </w:rPr>
        <w:t>资助，由</w:t>
      </w:r>
      <w:r>
        <w:rPr>
          <w:rFonts w:hint="default" w:eastAsia="仿宋_GB2312" w:cs="Times New Roman"/>
          <w:sz w:val="32"/>
          <w:szCs w:val="32"/>
          <w:highlight w:val="none"/>
          <w:lang w:val="en-US" w:eastAsia="zh-CN"/>
        </w:rPr>
        <w:t>申报单位自行选择其中一项政策进行申报；本指南实施期间如遇政策调整的，可进行相应调整。</w:t>
      </w:r>
    </w:p>
    <w:p>
      <w:pPr>
        <w:pStyle w:val="5"/>
        <w:rPr>
          <w:rFonts w:hint="default" w:eastAsia="仿宋_GB2312" w:cs="Times New Roman"/>
          <w:sz w:val="32"/>
          <w:szCs w:val="32"/>
          <w:highlight w:val="none"/>
          <w:lang w:val="en-US" w:eastAsia="zh-CN"/>
        </w:rPr>
      </w:pPr>
    </w:p>
    <w:sectPr>
      <w:footerReference r:id="rId5"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  \* MERGEFORMAT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- 1 -</w:t>
                          </w:r>
                          <w:r>
                            <w:rPr>
                              <w:rFonts w:hint="eastAsia" w:asciiTheme="minorEastAsia" w:hAnsiTheme="minorEastAsia" w:eastAsiaTheme="minorEastAsia" w:cstheme="minorEastAsia"/>
                              <w:color w:val="auto"/>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pP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  \* MERGEFORMAT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- 1 -</w:t>
                    </w:r>
                    <w:r>
                      <w:rPr>
                        <w:rFonts w:hint="eastAsia" w:asciiTheme="minorEastAsia" w:hAnsiTheme="minorEastAsia" w:eastAsiaTheme="minorEastAsia" w:cstheme="minorEastAsia"/>
                        <w:color w:val="auto"/>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3</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p>
                    <w:pPr>
                      <w:pStyle w:val="6"/>
                      <w:rPr>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3</w:t>
                    </w:r>
                    <w:r>
                      <w:rPr>
                        <w:rFonts w:hint="eastAsia" w:ascii="宋体" w:hAnsi="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trackRevisions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E555F8"/>
    <w:rsid w:val="00195DBC"/>
    <w:rsid w:val="004E4F27"/>
    <w:rsid w:val="006816E5"/>
    <w:rsid w:val="006C09E2"/>
    <w:rsid w:val="00712E41"/>
    <w:rsid w:val="00777350"/>
    <w:rsid w:val="00A64CF9"/>
    <w:rsid w:val="00F24B14"/>
    <w:rsid w:val="00F24FC1"/>
    <w:rsid w:val="02866484"/>
    <w:rsid w:val="02C171F1"/>
    <w:rsid w:val="0327401A"/>
    <w:rsid w:val="03AA7B5F"/>
    <w:rsid w:val="04A75AE4"/>
    <w:rsid w:val="04FA7619"/>
    <w:rsid w:val="056663BA"/>
    <w:rsid w:val="05E43DB3"/>
    <w:rsid w:val="064D44A9"/>
    <w:rsid w:val="066D0786"/>
    <w:rsid w:val="068E7993"/>
    <w:rsid w:val="08867594"/>
    <w:rsid w:val="09B732B9"/>
    <w:rsid w:val="09BA42C4"/>
    <w:rsid w:val="0A1B15A2"/>
    <w:rsid w:val="0ABC715B"/>
    <w:rsid w:val="0B9845D0"/>
    <w:rsid w:val="0BC107DD"/>
    <w:rsid w:val="0D847D3F"/>
    <w:rsid w:val="0DE05E62"/>
    <w:rsid w:val="0DF527B7"/>
    <w:rsid w:val="0E7767C0"/>
    <w:rsid w:val="0F222C0B"/>
    <w:rsid w:val="0F5E074A"/>
    <w:rsid w:val="10806A3A"/>
    <w:rsid w:val="10FF092C"/>
    <w:rsid w:val="11092210"/>
    <w:rsid w:val="1123382A"/>
    <w:rsid w:val="133A5B94"/>
    <w:rsid w:val="1404149D"/>
    <w:rsid w:val="14121FF8"/>
    <w:rsid w:val="155236E2"/>
    <w:rsid w:val="15736B7C"/>
    <w:rsid w:val="15A02F53"/>
    <w:rsid w:val="15FA009A"/>
    <w:rsid w:val="15FE3F1E"/>
    <w:rsid w:val="160A06FF"/>
    <w:rsid w:val="164F7505"/>
    <w:rsid w:val="16FB2AD2"/>
    <w:rsid w:val="18423E76"/>
    <w:rsid w:val="18BB057E"/>
    <w:rsid w:val="1A976EDF"/>
    <w:rsid w:val="1A9F43B1"/>
    <w:rsid w:val="1AE8061D"/>
    <w:rsid w:val="1AF65E38"/>
    <w:rsid w:val="1B736182"/>
    <w:rsid w:val="1BC815C6"/>
    <w:rsid w:val="1C93760C"/>
    <w:rsid w:val="1CCD63D5"/>
    <w:rsid w:val="1CEE7D2F"/>
    <w:rsid w:val="1CF074F6"/>
    <w:rsid w:val="1CF21A78"/>
    <w:rsid w:val="1D810F68"/>
    <w:rsid w:val="1DF560B2"/>
    <w:rsid w:val="1E6273AF"/>
    <w:rsid w:val="1E7E1A9C"/>
    <w:rsid w:val="1EA02776"/>
    <w:rsid w:val="1F1E2D9D"/>
    <w:rsid w:val="1F1F7F60"/>
    <w:rsid w:val="1F400F4C"/>
    <w:rsid w:val="1FBF7978"/>
    <w:rsid w:val="20380E83"/>
    <w:rsid w:val="21050FCB"/>
    <w:rsid w:val="21350F58"/>
    <w:rsid w:val="21825BC0"/>
    <w:rsid w:val="21F32E7B"/>
    <w:rsid w:val="22400702"/>
    <w:rsid w:val="22F364CB"/>
    <w:rsid w:val="23863CED"/>
    <w:rsid w:val="23A77580"/>
    <w:rsid w:val="24092228"/>
    <w:rsid w:val="24712A08"/>
    <w:rsid w:val="255045B2"/>
    <w:rsid w:val="26664B7D"/>
    <w:rsid w:val="27614D15"/>
    <w:rsid w:val="28872C08"/>
    <w:rsid w:val="29BF69ED"/>
    <w:rsid w:val="2A3216F3"/>
    <w:rsid w:val="2AB66727"/>
    <w:rsid w:val="2ABB54B2"/>
    <w:rsid w:val="2B081F11"/>
    <w:rsid w:val="2B694684"/>
    <w:rsid w:val="2C396AE3"/>
    <w:rsid w:val="2CD97BC2"/>
    <w:rsid w:val="2D993C53"/>
    <w:rsid w:val="2EA42C05"/>
    <w:rsid w:val="2F3F04AC"/>
    <w:rsid w:val="2F503AD4"/>
    <w:rsid w:val="2F794705"/>
    <w:rsid w:val="2FB977C3"/>
    <w:rsid w:val="2FBF0DC7"/>
    <w:rsid w:val="2FFFAED5"/>
    <w:rsid w:val="3195238C"/>
    <w:rsid w:val="32456B21"/>
    <w:rsid w:val="32502584"/>
    <w:rsid w:val="32621942"/>
    <w:rsid w:val="3310730E"/>
    <w:rsid w:val="34F43BFC"/>
    <w:rsid w:val="3533047B"/>
    <w:rsid w:val="3588722F"/>
    <w:rsid w:val="36A26321"/>
    <w:rsid w:val="37907D6F"/>
    <w:rsid w:val="37EF30C2"/>
    <w:rsid w:val="37FD823A"/>
    <w:rsid w:val="38821C6E"/>
    <w:rsid w:val="38916701"/>
    <w:rsid w:val="3951638D"/>
    <w:rsid w:val="39D46629"/>
    <w:rsid w:val="39F627AF"/>
    <w:rsid w:val="3BBE4FAE"/>
    <w:rsid w:val="3C4B1DF2"/>
    <w:rsid w:val="3DA348A0"/>
    <w:rsid w:val="3E0F0E49"/>
    <w:rsid w:val="3E837411"/>
    <w:rsid w:val="3EAE4402"/>
    <w:rsid w:val="3F1043F9"/>
    <w:rsid w:val="3FBB48DE"/>
    <w:rsid w:val="40B70B80"/>
    <w:rsid w:val="411F278D"/>
    <w:rsid w:val="41443151"/>
    <w:rsid w:val="421D2B0C"/>
    <w:rsid w:val="43D3274C"/>
    <w:rsid w:val="44D05B7C"/>
    <w:rsid w:val="4545354D"/>
    <w:rsid w:val="45BA1A48"/>
    <w:rsid w:val="45F13AD3"/>
    <w:rsid w:val="473D1DEE"/>
    <w:rsid w:val="48C30BC8"/>
    <w:rsid w:val="496C6269"/>
    <w:rsid w:val="4A9677E6"/>
    <w:rsid w:val="4B10198C"/>
    <w:rsid w:val="4B477D2D"/>
    <w:rsid w:val="4B875585"/>
    <w:rsid w:val="4BF65FD1"/>
    <w:rsid w:val="4C9C6AB2"/>
    <w:rsid w:val="4D805B5A"/>
    <w:rsid w:val="4DADB3CF"/>
    <w:rsid w:val="4DCF05BC"/>
    <w:rsid w:val="4ECB0B76"/>
    <w:rsid w:val="4FB649EE"/>
    <w:rsid w:val="505A0109"/>
    <w:rsid w:val="50AD08A8"/>
    <w:rsid w:val="50FDD447"/>
    <w:rsid w:val="510A264D"/>
    <w:rsid w:val="518F54FB"/>
    <w:rsid w:val="51C13665"/>
    <w:rsid w:val="522B762E"/>
    <w:rsid w:val="523A5FD1"/>
    <w:rsid w:val="53136BE0"/>
    <w:rsid w:val="535B46DB"/>
    <w:rsid w:val="555476ED"/>
    <w:rsid w:val="555A714A"/>
    <w:rsid w:val="55A148D4"/>
    <w:rsid w:val="56094531"/>
    <w:rsid w:val="56AC2D0A"/>
    <w:rsid w:val="56FC7C12"/>
    <w:rsid w:val="57315EB4"/>
    <w:rsid w:val="5756151C"/>
    <w:rsid w:val="57847E00"/>
    <w:rsid w:val="57DF0159"/>
    <w:rsid w:val="57E15AE8"/>
    <w:rsid w:val="581174C1"/>
    <w:rsid w:val="58550603"/>
    <w:rsid w:val="59095649"/>
    <w:rsid w:val="597C5DF9"/>
    <w:rsid w:val="5A6B113E"/>
    <w:rsid w:val="5BB5353C"/>
    <w:rsid w:val="5D206DE6"/>
    <w:rsid w:val="5D464905"/>
    <w:rsid w:val="5D6E4986"/>
    <w:rsid w:val="5DBE1819"/>
    <w:rsid w:val="5E0237EE"/>
    <w:rsid w:val="5E67432F"/>
    <w:rsid w:val="5E7EF23D"/>
    <w:rsid w:val="5ED2082A"/>
    <w:rsid w:val="5FDBCCE9"/>
    <w:rsid w:val="5FF47F89"/>
    <w:rsid w:val="5FF74637"/>
    <w:rsid w:val="60943BDF"/>
    <w:rsid w:val="62F56D3C"/>
    <w:rsid w:val="630D5241"/>
    <w:rsid w:val="637C25DA"/>
    <w:rsid w:val="640068AF"/>
    <w:rsid w:val="6573238C"/>
    <w:rsid w:val="65FF8A90"/>
    <w:rsid w:val="6789435D"/>
    <w:rsid w:val="679C1785"/>
    <w:rsid w:val="684121A0"/>
    <w:rsid w:val="6867395C"/>
    <w:rsid w:val="68873FE3"/>
    <w:rsid w:val="68D370B3"/>
    <w:rsid w:val="690D132F"/>
    <w:rsid w:val="69433658"/>
    <w:rsid w:val="69C540FC"/>
    <w:rsid w:val="6A9E353A"/>
    <w:rsid w:val="6C0535A1"/>
    <w:rsid w:val="6D1C26F6"/>
    <w:rsid w:val="6DA928C1"/>
    <w:rsid w:val="6DE07004"/>
    <w:rsid w:val="6E3C5275"/>
    <w:rsid w:val="6E4F6C5D"/>
    <w:rsid w:val="6EA027EB"/>
    <w:rsid w:val="6EE67581"/>
    <w:rsid w:val="6EFF2884"/>
    <w:rsid w:val="6F2D4534"/>
    <w:rsid w:val="6F6D18BE"/>
    <w:rsid w:val="6F7E0B4D"/>
    <w:rsid w:val="6F8D409D"/>
    <w:rsid w:val="6F992CB0"/>
    <w:rsid w:val="6FA7153F"/>
    <w:rsid w:val="6FCC3262"/>
    <w:rsid w:val="70552A58"/>
    <w:rsid w:val="71012039"/>
    <w:rsid w:val="712742DF"/>
    <w:rsid w:val="72341069"/>
    <w:rsid w:val="723F1B66"/>
    <w:rsid w:val="726A1EA4"/>
    <w:rsid w:val="7373EDB9"/>
    <w:rsid w:val="73821196"/>
    <w:rsid w:val="738F221C"/>
    <w:rsid w:val="74ED0FA2"/>
    <w:rsid w:val="74F869CD"/>
    <w:rsid w:val="750A519F"/>
    <w:rsid w:val="75D46767"/>
    <w:rsid w:val="75DB230A"/>
    <w:rsid w:val="765A028D"/>
    <w:rsid w:val="76AF7AAE"/>
    <w:rsid w:val="77335DF7"/>
    <w:rsid w:val="77FC7C38"/>
    <w:rsid w:val="785466E1"/>
    <w:rsid w:val="78A613D9"/>
    <w:rsid w:val="795F9E8F"/>
    <w:rsid w:val="79F72FE7"/>
    <w:rsid w:val="7A3B6B68"/>
    <w:rsid w:val="7A5B6294"/>
    <w:rsid w:val="7AD26EA4"/>
    <w:rsid w:val="7B3D536C"/>
    <w:rsid w:val="7B4C5D41"/>
    <w:rsid w:val="7BFA39B1"/>
    <w:rsid w:val="7CF7A739"/>
    <w:rsid w:val="7DDA10FC"/>
    <w:rsid w:val="7DE555F8"/>
    <w:rsid w:val="7DFF284D"/>
    <w:rsid w:val="7E477A71"/>
    <w:rsid w:val="7F1EE5C2"/>
    <w:rsid w:val="7F44000B"/>
    <w:rsid w:val="7F9FD89F"/>
    <w:rsid w:val="7FBFCA7C"/>
    <w:rsid w:val="7FD02A1D"/>
    <w:rsid w:val="7FD9E2B3"/>
    <w:rsid w:val="7FFEAF7D"/>
    <w:rsid w:val="8B6D1344"/>
    <w:rsid w:val="95FF98A0"/>
    <w:rsid w:val="BA7E1F68"/>
    <w:rsid w:val="BBFC3BB4"/>
    <w:rsid w:val="BCEF297E"/>
    <w:rsid w:val="BF3722C8"/>
    <w:rsid w:val="BFBF545C"/>
    <w:rsid w:val="CD6BD051"/>
    <w:rsid w:val="D1FEA795"/>
    <w:rsid w:val="D8F34ECC"/>
    <w:rsid w:val="DEBBF9BB"/>
    <w:rsid w:val="DFCF966E"/>
    <w:rsid w:val="E7E4D7D4"/>
    <w:rsid w:val="E7FF50D6"/>
    <w:rsid w:val="EFFE6A7A"/>
    <w:rsid w:val="F4FDCE79"/>
    <w:rsid w:val="FBC7EF46"/>
    <w:rsid w:val="FBFD5300"/>
    <w:rsid w:val="FDDF3504"/>
    <w:rsid w:val="FDFF5F80"/>
    <w:rsid w:val="FF7594B2"/>
    <w:rsid w:val="FFFD8A02"/>
    <w:rsid w:val="FFFF5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3"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line="560" w:lineRule="exact"/>
      <w:ind w:firstLine="420" w:firstLineChars="200"/>
      <w:jc w:val="left"/>
    </w:pPr>
    <w:rPr>
      <w:rFonts w:ascii="宋体" w:hAnsi="宋体"/>
    </w:rPr>
  </w:style>
  <w:style w:type="paragraph" w:styleId="4">
    <w:name w:val="annotation text"/>
    <w:basedOn w:val="1"/>
    <w:qFormat/>
    <w:uiPriority w:val="0"/>
    <w:pPr>
      <w:jc w:val="left"/>
    </w:pPr>
  </w:style>
  <w:style w:type="paragraph" w:styleId="5">
    <w:name w:val="Body Text"/>
    <w:basedOn w:val="1"/>
    <w:qFormat/>
    <w:uiPriority w:val="3"/>
    <w:pPr>
      <w:spacing w:line="540" w:lineRule="exact"/>
      <w:jc w:val="left"/>
    </w:pPr>
    <w:rPr>
      <w:rFonts w:ascii="楷体_GB2312" w:eastAsia="楷体_GB2312"/>
      <w:sz w:val="32"/>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9">
    <w:name w:val="Table Theme"/>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我的正文"/>
    <w:basedOn w:val="1"/>
    <w:qFormat/>
    <w:uiPriority w:val="0"/>
    <w:pPr>
      <w:spacing w:line="560" w:lineRule="exact"/>
      <w:ind w:firstLine="420" w:firstLineChars="200"/>
    </w:pPr>
    <w:rPr>
      <w:rFonts w:ascii="仿宋_GB2312" w:hAnsi="仿宋_GB2312" w:eastAsia="仿宋_GB2312"/>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1642</Words>
  <Characters>1764</Characters>
  <Lines>14</Lines>
  <Paragraphs>4</Paragraphs>
  <TotalTime>0</TotalTime>
  <ScaleCrop>false</ScaleCrop>
  <LinksUpToDate>false</LinksUpToDate>
  <CharactersWithSpaces>1769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2021-03-06T20:31:00Z</dcterms:created>
  <dc:creator>乔娜</dc:creator>
  <cp:lastModifiedBy>zhangxiaoya</cp:lastModifiedBy>
  <cp:lastPrinted>2021-06-17T01:30:00Z</cp:lastPrinted>
  <dcterms:modified xsi:type="dcterms:W3CDTF">2022-12-19T18:11:29Z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3851E900313C4A95A362EA6C3E9A3C86</vt:lpwstr>
  </property>
</Properties>
</file>