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黑体" w:eastAsia="黑体"/>
          <w:sz w:val="24"/>
        </w:rPr>
      </w:pPr>
      <w:r>
        <w:rPr>
          <w:rFonts w:hint="eastAsia" w:ascii="黑体" w:hAnsi="黑体" w:eastAsia="黑体"/>
          <w:sz w:val="30"/>
          <w:szCs w:val="30"/>
        </w:rPr>
        <w:t>表2</w:t>
      </w:r>
    </w:p>
    <w:p>
      <w:pPr>
        <w:spacing w:line="480" w:lineRule="auto"/>
        <w:ind w:right="360"/>
        <w:rPr>
          <w:rFonts w:hint="eastAsia" w:ascii="宋体" w:hAnsi="宋体" w:eastAsia="黑体"/>
          <w:sz w:val="30"/>
          <w:szCs w:val="30"/>
          <w:lang w:eastAsia="zh-CN"/>
        </w:rPr>
      </w:pPr>
      <w:r>
        <w:rPr>
          <w:rFonts w:hint="eastAsia" w:ascii="黑体" w:hAnsi="黑体" w:eastAsia="黑体"/>
          <w:sz w:val="30"/>
          <w:szCs w:val="30"/>
        </w:rPr>
        <w:t>核准制</w:t>
      </w:r>
      <w:r>
        <w:rPr>
          <w:rFonts w:hint="eastAsia" w:ascii="黑体" w:hAnsi="黑体" w:eastAsia="黑体"/>
          <w:sz w:val="30"/>
          <w:szCs w:val="30"/>
          <w:lang w:eastAsia="zh-CN"/>
        </w:rPr>
        <w:t>项目</w:t>
      </w:r>
    </w:p>
    <w:p>
      <w:pPr>
        <w:spacing w:line="480" w:lineRule="auto"/>
        <w:rPr>
          <w:rFonts w:eastAsia="黑体"/>
          <w:sz w:val="24"/>
          <w:u w:val="single"/>
        </w:rPr>
      </w:pPr>
    </w:p>
    <w:p>
      <w:pPr>
        <w:spacing w:line="480" w:lineRule="auto"/>
        <w:rPr>
          <w:rFonts w:eastAsia="黑体"/>
        </w:rPr>
      </w:pPr>
    </w:p>
    <w:p>
      <w:pPr>
        <w:jc w:val="center"/>
        <w:rPr>
          <w:rFonts w:hint="eastAsia" w:ascii="黑体" w:eastAsia="黑体"/>
          <w:sz w:val="48"/>
          <w:szCs w:val="48"/>
        </w:rPr>
      </w:pPr>
      <w:r>
        <w:rPr>
          <w:rFonts w:hint="eastAsia" w:ascii="黑体" w:eastAsia="黑体"/>
          <w:sz w:val="48"/>
          <w:szCs w:val="48"/>
          <w:lang w:eastAsia="zh-CN"/>
        </w:rPr>
        <w:t>深圳市</w:t>
      </w:r>
      <w:r>
        <w:rPr>
          <w:rFonts w:hint="eastAsia" w:ascii="黑体" w:eastAsia="黑体"/>
          <w:sz w:val="48"/>
          <w:szCs w:val="48"/>
        </w:rPr>
        <w:t>龙岗区文化广电旅游体育专项资金支持文化产业发展实施细则扶持</w:t>
      </w:r>
    </w:p>
    <w:p>
      <w:pPr>
        <w:jc w:val="center"/>
        <w:rPr>
          <w:rFonts w:ascii="黑体" w:eastAsia="黑体"/>
          <w:sz w:val="48"/>
          <w:szCs w:val="48"/>
        </w:rPr>
      </w:pPr>
      <w:bookmarkStart w:id="2" w:name="_GoBack"/>
      <w:bookmarkEnd w:id="2"/>
      <w:r>
        <w:rPr>
          <w:rFonts w:hint="eastAsia" w:ascii="黑体" w:eastAsia="黑体"/>
          <w:sz w:val="48"/>
          <w:szCs w:val="48"/>
        </w:rPr>
        <w:t>申请书</w:t>
      </w:r>
    </w:p>
    <w:p>
      <w:pPr>
        <w:spacing w:before="156" w:beforeLines="50" w:line="480" w:lineRule="auto"/>
        <w:jc w:val="center"/>
        <w:rPr>
          <w:rFonts w:ascii="仿宋" w:hAnsi="仿宋" w:eastAsia="仿宋"/>
          <w:sz w:val="24"/>
        </w:rPr>
      </w:pPr>
      <w:r>
        <w:rPr>
          <w:rFonts w:hint="eastAsia" w:ascii="仿宋" w:hAnsi="仿宋" w:eastAsia="仿宋"/>
          <w:sz w:val="24"/>
        </w:rPr>
        <w:t>（房租扶持）</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firstLine="210" w:firstLineChars="100"/>
        <w:rPr>
          <w:rFonts w:ascii="宋体" w:hAnsi="宋体" w:cs="宋体"/>
          <w:kern w:val="0"/>
          <w:szCs w:val="21"/>
        </w:rPr>
      </w:pPr>
    </w:p>
    <w:p>
      <w:pPr>
        <w:widowControl/>
        <w:ind w:firstLine="210" w:firstLineChars="100"/>
        <w:rPr>
          <w:rFonts w:ascii="宋体" w:hAnsi="宋体" w:cs="宋体"/>
          <w:kern w:val="0"/>
          <w:szCs w:val="21"/>
        </w:rPr>
      </w:pPr>
      <w:r>
        <w:rPr>
          <w:rFonts w:hint="eastAsia" w:ascii="宋体" w:hAnsi="宋体" w:cs="宋体"/>
          <w:kern w:val="0"/>
          <w:szCs w:val="21"/>
        </w:rPr>
        <w:t>□ 文化产业园区、</w:t>
      </w:r>
      <w:r>
        <w:rPr>
          <w:rFonts w:hint="eastAsia" w:ascii="宋体" w:hAnsi="宋体" w:cs="宋体"/>
          <w:kern w:val="0"/>
          <w:szCs w:val="21"/>
          <w:lang w:eastAsia="zh-CN"/>
        </w:rPr>
        <w:t>街区、</w:t>
      </w:r>
      <w:r>
        <w:rPr>
          <w:rFonts w:hint="eastAsia" w:ascii="宋体" w:hAnsi="宋体" w:cs="宋体"/>
          <w:kern w:val="0"/>
          <w:szCs w:val="21"/>
        </w:rPr>
        <w:t>楼宇、专类空间进驻单位</w:t>
      </w:r>
    </w:p>
    <w:p>
      <w:pPr>
        <w:widowControl/>
        <w:ind w:firstLine="210" w:firstLineChars="100"/>
        <w:rPr>
          <w:rFonts w:ascii="宋体" w:hAnsi="宋体" w:cs="宋体"/>
          <w:kern w:val="0"/>
          <w:szCs w:val="21"/>
        </w:rPr>
      </w:pPr>
      <w:r>
        <w:rPr>
          <w:rFonts w:hint="eastAsia" w:ascii="宋体" w:hAnsi="宋体" w:cs="宋体"/>
          <w:kern w:val="0"/>
          <w:szCs w:val="21"/>
        </w:rPr>
        <w:t>□ 文化产业园区、</w:t>
      </w:r>
      <w:r>
        <w:rPr>
          <w:rFonts w:hint="eastAsia" w:ascii="宋体" w:hAnsi="宋体" w:cs="宋体"/>
          <w:kern w:val="0"/>
          <w:szCs w:val="21"/>
          <w:lang w:eastAsia="zh-CN"/>
        </w:rPr>
        <w:t>街区、</w:t>
      </w:r>
      <w:r>
        <w:rPr>
          <w:rFonts w:hint="eastAsia" w:ascii="宋体" w:hAnsi="宋体" w:cs="宋体"/>
          <w:kern w:val="0"/>
          <w:szCs w:val="21"/>
        </w:rPr>
        <w:t>楼宇、专类空间外区重点文化企业</w:t>
      </w:r>
    </w:p>
    <w:p>
      <w:pPr>
        <w:widowControl/>
        <w:ind w:firstLine="210" w:firstLineChars="100"/>
        <w:rPr>
          <w:rFonts w:ascii="宋体" w:hAnsi="宋体" w:cs="宋体"/>
          <w:kern w:val="0"/>
          <w:szCs w:val="21"/>
        </w:rPr>
      </w:pPr>
      <w:r>
        <w:rPr>
          <w:rFonts w:hint="eastAsia" w:ascii="宋体" w:hAnsi="宋体" w:cs="宋体"/>
          <w:kern w:val="0"/>
          <w:szCs w:val="21"/>
        </w:rPr>
        <w:t>□ 文化产业领域行业协会</w:t>
      </w:r>
    </w:p>
    <w:p>
      <w:pPr>
        <w:widowControl/>
        <w:rPr>
          <w:rFonts w:ascii="宋体" w:hAnsi="宋体" w:cs="宋体"/>
          <w:kern w:val="0"/>
          <w:szCs w:val="21"/>
        </w:rPr>
      </w:pPr>
    </w:p>
    <w:p>
      <w:pPr>
        <w:spacing w:line="400" w:lineRule="exact"/>
        <w:jc w:val="center"/>
        <w:rPr>
          <w:rFonts w:ascii="黑体" w:hAnsi="黑体" w:eastAsia="黑体" w:cs="黑体"/>
          <w:sz w:val="24"/>
        </w:rPr>
      </w:pPr>
    </w:p>
    <w:p>
      <w:pPr>
        <w:spacing w:line="400" w:lineRule="exact"/>
        <w:jc w:val="center"/>
        <w:rPr>
          <w:rFonts w:ascii="黑体" w:hAnsi="黑体" w:eastAsia="黑体" w:cs="黑体"/>
          <w:sz w:val="24"/>
        </w:rPr>
      </w:pPr>
    </w:p>
    <w:p>
      <w:pPr>
        <w:spacing w:line="400" w:lineRule="exact"/>
        <w:jc w:val="center"/>
        <w:rPr>
          <w:rFonts w:hint="eastAsia" w:ascii="黑体" w:hAnsi="黑体" w:eastAsia="黑体" w:cs="黑体"/>
          <w:sz w:val="24"/>
        </w:rPr>
      </w:pPr>
      <w:r>
        <w:rPr>
          <w:rFonts w:hint="eastAsia" w:ascii="黑体" w:hAnsi="黑体" w:eastAsia="黑体" w:cs="黑体"/>
          <w:sz w:val="24"/>
        </w:rPr>
        <w:t>（本表适用于《深圳市龙岗区文化广电旅游体育专项资金支持文化产业发展</w:t>
      </w:r>
    </w:p>
    <w:p>
      <w:pPr>
        <w:spacing w:line="400" w:lineRule="exact"/>
        <w:jc w:val="center"/>
        <w:rPr>
          <w:rFonts w:ascii="黑体" w:hAnsi="黑体" w:eastAsia="黑体" w:cs="黑体"/>
          <w:sz w:val="24"/>
        </w:rPr>
      </w:pPr>
      <w:r>
        <w:rPr>
          <w:rFonts w:hint="eastAsia" w:ascii="黑体" w:hAnsi="黑体" w:eastAsia="黑体" w:cs="黑体"/>
          <w:sz w:val="24"/>
        </w:rPr>
        <w:t>实施细则》第</w:t>
      </w:r>
      <w:r>
        <w:rPr>
          <w:rFonts w:hint="eastAsia" w:ascii="黑体" w:hAnsi="黑体" w:eastAsia="黑体" w:cs="黑体"/>
          <w:sz w:val="24"/>
          <w:lang w:eastAsia="zh-CN"/>
        </w:rPr>
        <w:t>九</w:t>
      </w:r>
      <w:r>
        <w:rPr>
          <w:rFonts w:hint="eastAsia" w:ascii="黑体" w:hAnsi="黑体" w:eastAsia="黑体" w:cs="黑体"/>
          <w:sz w:val="24"/>
        </w:rPr>
        <w:t>条、第</w:t>
      </w:r>
      <w:r>
        <w:rPr>
          <w:rFonts w:hint="eastAsia" w:ascii="黑体" w:hAnsi="黑体" w:eastAsia="黑体" w:cs="黑体"/>
          <w:sz w:val="24"/>
          <w:lang w:eastAsia="zh-CN"/>
        </w:rPr>
        <w:t>十</w:t>
      </w:r>
      <w:r>
        <w:rPr>
          <w:rFonts w:hint="eastAsia" w:ascii="黑体" w:hAnsi="黑体" w:eastAsia="黑体" w:cs="黑体"/>
          <w:sz w:val="24"/>
        </w:rPr>
        <w:t>条第</w:t>
      </w:r>
      <w:r>
        <w:rPr>
          <w:rFonts w:ascii="黑体" w:hAnsi="黑体" w:eastAsia="黑体" w:cs="黑体"/>
          <w:sz w:val="24"/>
        </w:rPr>
        <w:t>&lt;</w:t>
      </w:r>
      <w:r>
        <w:rPr>
          <w:rFonts w:hint="eastAsia" w:ascii="黑体" w:hAnsi="黑体" w:eastAsia="黑体" w:cs="黑体"/>
          <w:sz w:val="24"/>
        </w:rPr>
        <w:t>四</w:t>
      </w:r>
      <w:r>
        <w:rPr>
          <w:rFonts w:ascii="黑体" w:hAnsi="黑体" w:eastAsia="黑体" w:cs="黑体"/>
          <w:sz w:val="24"/>
        </w:rPr>
        <w:t>&gt;</w:t>
      </w:r>
      <w:r>
        <w:rPr>
          <w:rFonts w:hint="eastAsia" w:ascii="黑体" w:hAnsi="黑体" w:eastAsia="黑体" w:cs="黑体"/>
          <w:sz w:val="24"/>
        </w:rPr>
        <w:t>项、第十九条第</w:t>
      </w:r>
      <w:r>
        <w:rPr>
          <w:rFonts w:ascii="黑体" w:hAnsi="黑体" w:eastAsia="黑体" w:cs="黑体"/>
          <w:sz w:val="24"/>
        </w:rPr>
        <w:t>&lt;</w:t>
      </w:r>
      <w:r>
        <w:rPr>
          <w:rFonts w:hint="eastAsia" w:ascii="黑体" w:hAnsi="黑体" w:eastAsia="黑体" w:cs="黑体"/>
          <w:sz w:val="24"/>
        </w:rPr>
        <w:t>二</w:t>
      </w:r>
      <w:r>
        <w:rPr>
          <w:rFonts w:ascii="黑体" w:hAnsi="黑体" w:eastAsia="黑体" w:cs="黑体"/>
          <w:sz w:val="24"/>
        </w:rPr>
        <w:t>&gt;</w:t>
      </w:r>
      <w:r>
        <w:rPr>
          <w:rFonts w:hint="eastAsia" w:ascii="黑体" w:hAnsi="黑体" w:eastAsia="黑体" w:cs="黑体"/>
          <w:sz w:val="24"/>
        </w:rPr>
        <w:t>项</w:t>
      </w:r>
      <w:r>
        <w:rPr>
          <w:rFonts w:ascii="黑体" w:hAnsi="黑体" w:eastAsia="黑体" w:cs="黑体"/>
          <w:sz w:val="24"/>
        </w:rPr>
        <w:t>)</w:t>
      </w:r>
    </w:p>
    <w:p>
      <w:pPr>
        <w:spacing w:line="400" w:lineRule="exact"/>
        <w:rPr>
          <w:rFonts w:ascii="黑体" w:hAnsi="黑体" w:eastAsia="黑体" w:cs="黑体"/>
          <w:sz w:val="24"/>
        </w:rPr>
      </w:pPr>
    </w:p>
    <w:p>
      <w:pPr>
        <w:jc w:val="center"/>
        <w:rPr>
          <w:rFonts w:hint="eastAsia" w:ascii="楷体" w:hAnsi="楷体" w:eastAsia="楷体"/>
          <w:sz w:val="28"/>
          <w:szCs w:val="28"/>
          <w:lang w:eastAsia="zh-CN"/>
        </w:rPr>
      </w:pPr>
      <w:r>
        <w:rPr>
          <w:rFonts w:hint="eastAsia" w:ascii="楷体" w:hAnsi="楷体" w:eastAsia="楷体"/>
          <w:sz w:val="28"/>
          <w:szCs w:val="28"/>
        </w:rPr>
        <w:t>深圳市龙岗区</w:t>
      </w:r>
      <w:r>
        <w:rPr>
          <w:rFonts w:hint="eastAsia" w:ascii="楷体" w:hAnsi="楷体" w:eastAsia="楷体"/>
          <w:sz w:val="28"/>
          <w:szCs w:val="28"/>
          <w:lang w:eastAsia="zh-CN"/>
        </w:rPr>
        <w:t>公共</w:t>
      </w:r>
      <w:r>
        <w:rPr>
          <w:rFonts w:hint="eastAsia" w:ascii="楷体" w:hAnsi="楷体" w:eastAsia="楷体"/>
          <w:sz w:val="28"/>
          <w:szCs w:val="28"/>
        </w:rPr>
        <w:t>文化</w:t>
      </w:r>
      <w:r>
        <w:rPr>
          <w:rFonts w:hint="eastAsia" w:ascii="楷体" w:hAnsi="楷体" w:eastAsia="楷体"/>
          <w:sz w:val="28"/>
          <w:szCs w:val="28"/>
          <w:lang w:eastAsia="zh-CN"/>
        </w:rPr>
        <w:t>服务和</w:t>
      </w:r>
      <w:r>
        <w:rPr>
          <w:rFonts w:hint="eastAsia" w:ascii="楷体" w:hAnsi="楷体" w:eastAsia="楷体"/>
          <w:sz w:val="28"/>
          <w:szCs w:val="28"/>
        </w:rPr>
        <w:t>产业促进中心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hint="eastAsia" w:ascii="楷体" w:hAnsi="楷体" w:eastAsia="楷体"/>
          <w:sz w:val="28"/>
          <w:szCs w:val="28"/>
        </w:rPr>
      </w:pP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本单位在填写本申请书之前，已经完全了解《深圳市龙岗区文化广电旅游体育专项资金管理办法支持文化产业发展实施细则》（下称《</w:t>
      </w:r>
      <w:r>
        <w:rPr>
          <w:rFonts w:hint="eastAsia" w:ascii="仿宋" w:hAnsi="仿宋" w:eastAsia="仿宋" w:cs="仿宋"/>
          <w:sz w:val="24"/>
          <w:lang w:eastAsia="zh-CN"/>
        </w:rPr>
        <w:t>实施细则</w:t>
      </w:r>
      <w:r>
        <w:rPr>
          <w:rFonts w:hint="eastAsia" w:ascii="仿宋" w:hAnsi="仿宋" w:eastAsia="仿宋" w:cs="仿宋"/>
          <w:sz w:val="24"/>
        </w:rPr>
        <w:t>》）的相关规定，并保证遵守其中的全部内容，并自愿做出以下声明和保证：</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（1）本申请资料仅为向龙岗区</w:t>
      </w:r>
      <w:r>
        <w:rPr>
          <w:rFonts w:hint="eastAsia" w:ascii="仿宋" w:hAnsi="仿宋" w:eastAsia="仿宋" w:cs="仿宋"/>
          <w:sz w:val="24"/>
          <w:lang w:eastAsia="zh-CN"/>
        </w:rPr>
        <w:t>公共</w:t>
      </w:r>
      <w:r>
        <w:rPr>
          <w:rFonts w:hint="eastAsia" w:ascii="仿宋" w:hAnsi="仿宋" w:eastAsia="仿宋" w:cs="仿宋"/>
          <w:sz w:val="24"/>
        </w:rPr>
        <w:t>文化</w:t>
      </w:r>
      <w:r>
        <w:rPr>
          <w:rFonts w:hint="eastAsia" w:ascii="仿宋" w:hAnsi="仿宋" w:eastAsia="仿宋" w:cs="仿宋"/>
          <w:sz w:val="24"/>
          <w:lang w:eastAsia="zh-CN"/>
        </w:rPr>
        <w:t>服务和</w:t>
      </w:r>
      <w:r>
        <w:rPr>
          <w:rFonts w:hint="eastAsia" w:ascii="仿宋" w:hAnsi="仿宋" w:eastAsia="仿宋" w:cs="仿宋"/>
          <w:sz w:val="24"/>
        </w:rPr>
        <w:t>产业促进中心（以下简称“区文促中心”）申请</w:t>
      </w:r>
      <w:r>
        <w:rPr>
          <w:rFonts w:hint="eastAsia" w:ascii="仿宋" w:hAnsi="仿宋" w:eastAsia="仿宋" w:cs="仿宋"/>
          <w:sz w:val="24"/>
          <w:u w:val="none"/>
        </w:rPr>
        <w:t>龙岗区</w:t>
      </w:r>
      <w:r>
        <w:rPr>
          <w:rFonts w:hint="eastAsia" w:ascii="仿宋" w:hAnsi="仿宋" w:eastAsia="仿宋" w:cs="仿宋"/>
          <w:sz w:val="24"/>
          <w:u w:val="none"/>
          <w:lang w:eastAsia="zh-CN"/>
        </w:rPr>
        <w:t>文化产业专项资金</w:t>
      </w:r>
      <w:r>
        <w:rPr>
          <w:rFonts w:hint="eastAsia" w:ascii="仿宋" w:hAnsi="仿宋" w:eastAsia="仿宋" w:cs="仿宋"/>
          <w:sz w:val="24"/>
          <w:u w:val="none"/>
        </w:rPr>
        <w:t>项目资助的目的</w:t>
      </w:r>
      <w:r>
        <w:rPr>
          <w:rFonts w:hint="eastAsia" w:ascii="仿宋" w:hAnsi="仿宋" w:eastAsia="仿宋" w:cs="仿宋"/>
          <w:sz w:val="24"/>
        </w:rPr>
        <w:t>而提交，本单位清楚所有申报材料均需提交相关会议进行评审且不予要求退还，本单位已对所有申请资料自行备份留底。</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w:t>
      </w:r>
      <w:r>
        <w:rPr>
          <w:rFonts w:hint="eastAsia" w:ascii="仿宋" w:hAnsi="仿宋" w:eastAsia="仿宋" w:cs="仿宋"/>
          <w:sz w:val="24"/>
          <w:lang w:eastAsia="zh-CN"/>
        </w:rPr>
        <w:t>实施细则</w:t>
      </w:r>
      <w:r>
        <w:rPr>
          <w:rFonts w:hint="eastAsia" w:ascii="仿宋" w:hAnsi="仿宋" w:eastAsia="仿宋" w:cs="仿宋"/>
          <w:sz w:val="24"/>
        </w:rPr>
        <w:t>》第</w:t>
      </w:r>
      <w:r>
        <w:rPr>
          <w:rFonts w:hint="eastAsia" w:ascii="仿宋" w:hAnsi="仿宋" w:eastAsia="仿宋" w:cs="仿宋"/>
          <w:sz w:val="24"/>
          <w:lang w:eastAsia="zh-CN"/>
        </w:rPr>
        <w:t>二十五</w:t>
      </w:r>
      <w:r>
        <w:rPr>
          <w:rFonts w:hint="eastAsia" w:ascii="仿宋" w:hAnsi="仿宋" w:eastAsia="仿宋" w:cs="仿宋"/>
          <w:sz w:val="24"/>
        </w:rPr>
        <w:t>条的规定，由区文化广电旅游体育部门依法依规处理。</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（5）本单位清楚，为了保证专家评审的公证性，所有申请单位均可提出不超过2名（家）专家（单位）作为本项目评审时需回避的专家（单位）。</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本单位（提出/不提出）回避的专家（单位）名单见附件。</w:t>
      </w:r>
    </w:p>
    <w:p>
      <w:pPr>
        <w:spacing w:line="440" w:lineRule="exact"/>
        <w:ind w:firstLine="480" w:firstLineChars="200"/>
        <w:rPr>
          <w:rFonts w:hint="eastAsia" w:ascii="仿宋" w:hAnsi="仿宋" w:eastAsia="仿宋" w:cs="仿宋"/>
          <w:sz w:val="24"/>
        </w:rPr>
      </w:pPr>
    </w:p>
    <w:p>
      <w:pPr>
        <w:spacing w:line="440" w:lineRule="exact"/>
        <w:ind w:firstLine="480" w:firstLineChars="200"/>
        <w:rPr>
          <w:rFonts w:hint="eastAsia" w:ascii="仿宋" w:hAnsi="仿宋" w:eastAsia="仿宋" w:cs="仿宋"/>
          <w:sz w:val="24"/>
        </w:rPr>
      </w:pP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法定代表人签字：                          单位公章</w:t>
      </w:r>
    </w:p>
    <w:p>
      <w:pPr>
        <w:spacing w:line="440" w:lineRule="exact"/>
        <w:ind w:left="5280" w:hanging="5280" w:hangingChars="2200"/>
        <w:rPr>
          <w:rFonts w:hint="eastAsia" w:ascii="仿宋" w:hAnsi="仿宋" w:eastAsia="仿宋" w:cs="仿宋"/>
          <w:sz w:val="24"/>
        </w:rPr>
      </w:pPr>
    </w:p>
    <w:p>
      <w:pPr>
        <w:spacing w:line="440" w:lineRule="exact"/>
        <w:ind w:left="5280" w:hanging="5280" w:hangingChars="2200"/>
        <w:rPr>
          <w:rFonts w:hint="eastAsia" w:ascii="仿宋" w:hAnsi="仿宋" w:eastAsia="仿宋" w:cs="仿宋"/>
          <w:sz w:val="24"/>
        </w:rPr>
      </w:pPr>
    </w:p>
    <w:p>
      <w:pPr>
        <w:spacing w:line="440" w:lineRule="exact"/>
        <w:ind w:left="5267" w:leftChars="2508" w:firstLine="240" w:firstLineChars="100"/>
        <w:rPr>
          <w:rFonts w:hint="eastAsia" w:ascii="仿宋" w:hAnsi="仿宋" w:eastAsia="仿宋" w:cs="仿宋"/>
          <w:sz w:val="24"/>
        </w:rPr>
      </w:pPr>
      <w:r>
        <w:rPr>
          <w:rFonts w:hint="eastAsia" w:ascii="仿宋" w:hAnsi="仿宋" w:eastAsia="仿宋" w:cs="仿宋"/>
          <w:sz w:val="24"/>
        </w:rPr>
        <w:t>年   月   日</w:t>
      </w:r>
    </w:p>
    <w:p>
      <w:pPr>
        <w:spacing w:line="440" w:lineRule="exact"/>
        <w:ind w:left="5267" w:leftChars="2508" w:firstLine="240" w:firstLineChars="100"/>
        <w:rPr>
          <w:rFonts w:hint="eastAsia" w:ascii="仿宋" w:hAnsi="仿宋" w:eastAsia="仿宋" w:cs="仿宋"/>
          <w:sz w:val="24"/>
        </w:rPr>
      </w:pPr>
    </w:p>
    <w:p>
      <w:pPr>
        <w:numPr>
          <w:ilvl w:val="0"/>
          <w:numId w:val="1"/>
        </w:numPr>
        <w:rPr>
          <w:rFonts w:ascii="宋体" w:hAnsi="宋体"/>
          <w:b/>
          <w:sz w:val="28"/>
        </w:rPr>
      </w:pPr>
      <w:r>
        <w:rPr>
          <w:rFonts w:hint="eastAsia" w:ascii="宋体" w:hAnsi="宋体"/>
          <w:b/>
          <w:sz w:val="28"/>
        </w:rPr>
        <w:t xml:space="preserve">单位基本情况 </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860"/>
        <w:gridCol w:w="907"/>
        <w:gridCol w:w="1088"/>
        <w:gridCol w:w="1889"/>
        <w:gridCol w:w="567"/>
        <w:gridCol w:w="1276"/>
        <w:gridCol w:w="1513"/>
        <w:gridCol w:w="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673"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24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657"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24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1995" w:type="dxa"/>
            <w:gridSpan w:val="2"/>
            <w:vAlign w:val="center"/>
          </w:tcPr>
          <w:p>
            <w:pPr>
              <w:jc w:val="center"/>
              <w:rPr>
                <w:rFonts w:ascii="宋体" w:hAnsi="宋体"/>
                <w:szCs w:val="21"/>
              </w:rPr>
            </w:pPr>
          </w:p>
        </w:tc>
        <w:tc>
          <w:tcPr>
            <w:tcW w:w="2456" w:type="dxa"/>
            <w:gridSpan w:val="2"/>
            <w:vAlign w:val="center"/>
          </w:tcPr>
          <w:p>
            <w:pPr>
              <w:jc w:val="center"/>
              <w:rPr>
                <w:rFonts w:ascii="宋体" w:hAnsi="宋体"/>
                <w:szCs w:val="21"/>
              </w:rPr>
            </w:pPr>
            <w:r>
              <w:rPr>
                <w:rFonts w:hint="eastAsia" w:ascii="宋体" w:hAnsi="宋体"/>
                <w:szCs w:val="21"/>
              </w:rPr>
              <w:t>账号</w:t>
            </w:r>
          </w:p>
        </w:tc>
        <w:tc>
          <w:tcPr>
            <w:tcW w:w="2789"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531"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1995" w:type="dxa"/>
            <w:gridSpan w:val="2"/>
            <w:vAlign w:val="center"/>
          </w:tcPr>
          <w:p>
            <w:pPr>
              <w:jc w:val="center"/>
              <w:rPr>
                <w:rFonts w:ascii="宋体" w:hAnsi="宋体"/>
                <w:szCs w:val="21"/>
              </w:rPr>
            </w:pPr>
          </w:p>
        </w:tc>
        <w:tc>
          <w:tcPr>
            <w:tcW w:w="2456" w:type="dxa"/>
            <w:gridSpan w:val="2"/>
            <w:vAlign w:val="center"/>
          </w:tcPr>
          <w:p>
            <w:pPr>
              <w:jc w:val="center"/>
              <w:rPr>
                <w:rFonts w:ascii="宋体" w:hAnsi="宋体"/>
                <w:szCs w:val="21"/>
              </w:rPr>
            </w:pPr>
            <w:r>
              <w:rPr>
                <w:rFonts w:hint="eastAsia" w:ascii="宋体" w:hAnsi="宋体"/>
                <w:szCs w:val="21"/>
              </w:rPr>
              <w:t>注册类型</w:t>
            </w:r>
          </w:p>
        </w:tc>
        <w:tc>
          <w:tcPr>
            <w:tcW w:w="2789"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531"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1995" w:type="dxa"/>
            <w:gridSpan w:val="2"/>
            <w:vAlign w:val="center"/>
          </w:tcPr>
          <w:p>
            <w:pPr>
              <w:jc w:val="center"/>
              <w:rPr>
                <w:rFonts w:ascii="宋体" w:hAnsi="宋体"/>
                <w:szCs w:val="21"/>
              </w:rPr>
            </w:pPr>
          </w:p>
        </w:tc>
        <w:tc>
          <w:tcPr>
            <w:tcW w:w="2456" w:type="dxa"/>
            <w:gridSpan w:val="2"/>
            <w:vAlign w:val="center"/>
          </w:tcPr>
          <w:p>
            <w:pPr>
              <w:jc w:val="center"/>
              <w:rPr>
                <w:rFonts w:ascii="宋体" w:hAnsi="宋体"/>
                <w:szCs w:val="21"/>
              </w:rPr>
            </w:pPr>
            <w:r>
              <w:rPr>
                <w:rFonts w:hint="eastAsia" w:ascii="宋体" w:hAnsi="宋体"/>
                <w:szCs w:val="21"/>
              </w:rPr>
              <w:t>注册地址</w:t>
            </w:r>
          </w:p>
        </w:tc>
        <w:tc>
          <w:tcPr>
            <w:tcW w:w="2789"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555"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907" w:type="dxa"/>
            <w:vAlign w:val="center"/>
          </w:tcPr>
          <w:p>
            <w:pPr>
              <w:rPr>
                <w:rFonts w:ascii="宋体" w:hAnsi="宋体"/>
                <w:szCs w:val="21"/>
              </w:rPr>
            </w:pPr>
          </w:p>
        </w:tc>
        <w:tc>
          <w:tcPr>
            <w:tcW w:w="1088" w:type="dxa"/>
            <w:vAlign w:val="center"/>
          </w:tcPr>
          <w:p>
            <w:pPr>
              <w:jc w:val="center"/>
              <w:rPr>
                <w:rFonts w:ascii="宋体" w:hAnsi="宋体"/>
                <w:szCs w:val="21"/>
              </w:rPr>
            </w:pPr>
            <w:r>
              <w:rPr>
                <w:rFonts w:hint="eastAsia" w:ascii="宋体" w:hAnsi="宋体"/>
                <w:szCs w:val="21"/>
              </w:rPr>
              <w:t>其中：中资（万元）</w:t>
            </w:r>
          </w:p>
        </w:tc>
        <w:tc>
          <w:tcPr>
            <w:tcW w:w="2456" w:type="dxa"/>
            <w:gridSpan w:val="2"/>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151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712"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907" w:type="dxa"/>
            <w:vAlign w:val="center"/>
          </w:tcPr>
          <w:p>
            <w:pPr>
              <w:rPr>
                <w:rFonts w:ascii="宋体" w:hAnsi="宋体"/>
                <w:szCs w:val="21"/>
              </w:rPr>
            </w:pPr>
          </w:p>
        </w:tc>
        <w:tc>
          <w:tcPr>
            <w:tcW w:w="1088" w:type="dxa"/>
            <w:vAlign w:val="center"/>
          </w:tcPr>
          <w:p>
            <w:pPr>
              <w:jc w:val="center"/>
              <w:rPr>
                <w:rFonts w:ascii="宋体" w:hAnsi="宋体"/>
                <w:szCs w:val="21"/>
              </w:rPr>
            </w:pPr>
            <w:r>
              <w:rPr>
                <w:rFonts w:hint="eastAsia" w:ascii="宋体" w:hAnsi="宋体"/>
                <w:szCs w:val="21"/>
              </w:rPr>
              <w:t>其中：中资（万元）</w:t>
            </w:r>
          </w:p>
        </w:tc>
        <w:tc>
          <w:tcPr>
            <w:tcW w:w="2456" w:type="dxa"/>
            <w:gridSpan w:val="2"/>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151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p>
            <w:pPr>
              <w:jc w:val="center"/>
              <w:rPr>
                <w:rFonts w:ascii="宋体" w:hAnsi="宋体"/>
                <w:szCs w:val="21"/>
              </w:rPr>
            </w:pPr>
            <w:r>
              <w:rPr>
                <w:rFonts w:hint="eastAsia" w:ascii="宋体" w:hAnsi="宋体"/>
                <w:szCs w:val="21"/>
              </w:rPr>
              <w:t>（按营业执照）</w:t>
            </w:r>
          </w:p>
        </w:tc>
        <w:tc>
          <w:tcPr>
            <w:tcW w:w="724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645" w:hRule="atLeast"/>
          <w:jc w:val="center"/>
        </w:trPr>
        <w:tc>
          <w:tcPr>
            <w:tcW w:w="1497" w:type="dxa"/>
            <w:gridSpan w:val="2"/>
            <w:tcMar>
              <w:left w:w="0" w:type="dxa"/>
              <w:right w:w="0" w:type="dxa"/>
            </w:tcMar>
            <w:vAlign w:val="center"/>
          </w:tcPr>
          <w:p>
            <w:pPr>
              <w:spacing w:line="400" w:lineRule="exact"/>
              <w:jc w:val="center"/>
              <w:rPr>
                <w:rFonts w:ascii="宋体" w:hAnsi="宋体"/>
                <w:szCs w:val="21"/>
              </w:rPr>
            </w:pPr>
            <w:r>
              <w:rPr>
                <w:rFonts w:hint="eastAsia" w:ascii="宋体" w:hAnsi="宋体"/>
                <w:szCs w:val="21"/>
              </w:rPr>
              <w:t>上年度营业收入</w:t>
            </w:r>
          </w:p>
        </w:tc>
        <w:tc>
          <w:tcPr>
            <w:tcW w:w="1995" w:type="dxa"/>
            <w:gridSpan w:val="2"/>
            <w:tcMar>
              <w:left w:w="0" w:type="dxa"/>
              <w:right w:w="0" w:type="dxa"/>
            </w:tcMar>
            <w:vAlign w:val="center"/>
          </w:tcPr>
          <w:p>
            <w:pPr>
              <w:spacing w:line="400" w:lineRule="exact"/>
              <w:jc w:val="right"/>
              <w:rPr>
                <w:rFonts w:ascii="宋体" w:hAnsi="宋体"/>
                <w:szCs w:val="21"/>
              </w:rPr>
            </w:pPr>
            <w:r>
              <w:rPr>
                <w:rFonts w:hint="eastAsia" w:ascii="宋体" w:hAnsi="宋体"/>
                <w:szCs w:val="21"/>
              </w:rPr>
              <w:t>万元</w:t>
            </w:r>
          </w:p>
        </w:tc>
        <w:tc>
          <w:tcPr>
            <w:tcW w:w="2456" w:type="dxa"/>
            <w:gridSpan w:val="2"/>
            <w:tcMar>
              <w:left w:w="0" w:type="dxa"/>
              <w:right w:w="0" w:type="dxa"/>
            </w:tcMar>
            <w:vAlign w:val="center"/>
          </w:tcPr>
          <w:p>
            <w:pPr>
              <w:spacing w:line="400" w:lineRule="exact"/>
              <w:jc w:val="center"/>
              <w:rPr>
                <w:rFonts w:ascii="宋体" w:hAnsi="宋体"/>
                <w:szCs w:val="21"/>
              </w:rPr>
            </w:pPr>
            <w:r>
              <w:rPr>
                <w:rFonts w:hint="eastAsia" w:ascii="宋体" w:hAnsi="宋体"/>
                <w:szCs w:val="21"/>
              </w:rPr>
              <w:t>上年度纳税</w:t>
            </w:r>
          </w:p>
        </w:tc>
        <w:tc>
          <w:tcPr>
            <w:tcW w:w="2789" w:type="dxa"/>
            <w:gridSpan w:val="2"/>
            <w:tcMar>
              <w:left w:w="0" w:type="dxa"/>
              <w:right w:w="0" w:type="dxa"/>
            </w:tcMar>
            <w:vAlign w:val="center"/>
          </w:tcPr>
          <w:p>
            <w:pPr>
              <w:spacing w:line="400" w:lineRule="exact"/>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645" w:hRule="atLeast"/>
          <w:jc w:val="center"/>
        </w:trPr>
        <w:tc>
          <w:tcPr>
            <w:tcW w:w="1497" w:type="dxa"/>
            <w:gridSpan w:val="2"/>
            <w:tcMar>
              <w:left w:w="0" w:type="dxa"/>
              <w:right w:w="0" w:type="dxa"/>
            </w:tcMar>
            <w:vAlign w:val="center"/>
          </w:tcPr>
          <w:p>
            <w:pPr>
              <w:spacing w:line="400" w:lineRule="exact"/>
              <w:jc w:val="center"/>
              <w:rPr>
                <w:rFonts w:ascii="宋体" w:hAnsi="宋体"/>
                <w:szCs w:val="21"/>
              </w:rPr>
            </w:pPr>
            <w:r>
              <w:rPr>
                <w:rFonts w:hint="eastAsia" w:ascii="宋体" w:hAnsi="宋体"/>
                <w:szCs w:val="21"/>
              </w:rPr>
              <w:t>员工人数</w:t>
            </w:r>
          </w:p>
        </w:tc>
        <w:tc>
          <w:tcPr>
            <w:tcW w:w="1995" w:type="dxa"/>
            <w:gridSpan w:val="2"/>
            <w:tcMar>
              <w:left w:w="0" w:type="dxa"/>
              <w:right w:w="0" w:type="dxa"/>
            </w:tcMar>
            <w:vAlign w:val="center"/>
          </w:tcPr>
          <w:p>
            <w:pPr>
              <w:spacing w:line="400" w:lineRule="exact"/>
              <w:jc w:val="right"/>
              <w:rPr>
                <w:rFonts w:ascii="宋体" w:hAnsi="宋体"/>
                <w:szCs w:val="21"/>
              </w:rPr>
            </w:pPr>
          </w:p>
        </w:tc>
        <w:tc>
          <w:tcPr>
            <w:tcW w:w="2456" w:type="dxa"/>
            <w:gridSpan w:val="2"/>
            <w:tcMar>
              <w:left w:w="0" w:type="dxa"/>
              <w:right w:w="0" w:type="dxa"/>
            </w:tcMar>
            <w:vAlign w:val="center"/>
          </w:tcPr>
          <w:p>
            <w:pPr>
              <w:spacing w:line="400" w:lineRule="exact"/>
              <w:jc w:val="center"/>
              <w:rPr>
                <w:rFonts w:ascii="宋体" w:hAnsi="宋体"/>
                <w:szCs w:val="21"/>
              </w:rPr>
            </w:pPr>
            <w:r>
              <w:rPr>
                <w:rFonts w:hint="eastAsia" w:ascii="宋体" w:hAnsi="宋体"/>
                <w:szCs w:val="21"/>
              </w:rPr>
              <w:t>企业类型</w:t>
            </w:r>
          </w:p>
        </w:tc>
        <w:tc>
          <w:tcPr>
            <w:tcW w:w="2789" w:type="dxa"/>
            <w:gridSpan w:val="2"/>
            <w:tcMar>
              <w:left w:w="0" w:type="dxa"/>
              <w:right w:w="0" w:type="dxa"/>
            </w:tcMar>
            <w:vAlign w:val="center"/>
          </w:tcPr>
          <w:p>
            <w:pPr>
              <w:spacing w:line="400" w:lineRule="exact"/>
              <w:jc w:val="center"/>
              <w:rPr>
                <w:rFonts w:ascii="宋体" w:hAnsi="宋体"/>
                <w:szCs w:val="21"/>
              </w:rPr>
            </w:pPr>
            <w:r>
              <w:rPr>
                <w:rFonts w:hint="eastAsia" w:ascii="宋体" w:hAnsi="宋体" w:cs="宋体"/>
                <w:kern w:val="0"/>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jc w:val="center"/>
              <w:rPr>
                <w:rFonts w:ascii="宋体" w:hAnsi="宋体"/>
                <w:szCs w:val="21"/>
              </w:rPr>
            </w:pPr>
            <w:r>
              <w:rPr>
                <w:rFonts w:hint="eastAsia" w:ascii="宋体" w:hAnsi="宋体"/>
                <w:szCs w:val="21"/>
              </w:rPr>
              <w:t>序号</w:t>
            </w:r>
          </w:p>
        </w:tc>
        <w:tc>
          <w:tcPr>
            <w:tcW w:w="2855" w:type="dxa"/>
            <w:gridSpan w:val="3"/>
            <w:vAlign w:val="center"/>
          </w:tcPr>
          <w:p>
            <w:pPr>
              <w:jc w:val="center"/>
              <w:rPr>
                <w:rFonts w:ascii="宋体" w:hAnsi="宋体"/>
                <w:szCs w:val="21"/>
              </w:rPr>
            </w:pPr>
            <w:r>
              <w:rPr>
                <w:rFonts w:hint="eastAsia" w:ascii="宋体" w:hAnsi="宋体"/>
                <w:szCs w:val="21"/>
              </w:rPr>
              <w:t>主要股东名称</w:t>
            </w:r>
          </w:p>
        </w:tc>
        <w:tc>
          <w:tcPr>
            <w:tcW w:w="2456" w:type="dxa"/>
            <w:gridSpan w:val="2"/>
            <w:vAlign w:val="center"/>
          </w:tcPr>
          <w:p>
            <w:pPr>
              <w:jc w:val="center"/>
              <w:rPr>
                <w:rFonts w:ascii="宋体" w:hAnsi="宋体"/>
                <w:szCs w:val="21"/>
              </w:rPr>
            </w:pPr>
            <w:r>
              <w:rPr>
                <w:rFonts w:hint="eastAsia" w:ascii="宋体" w:hAnsi="宋体"/>
                <w:szCs w:val="21"/>
              </w:rPr>
              <w:t>股东出资额（万元）</w:t>
            </w:r>
          </w:p>
        </w:tc>
        <w:tc>
          <w:tcPr>
            <w:tcW w:w="1276" w:type="dxa"/>
            <w:vAlign w:val="center"/>
          </w:tcPr>
          <w:p>
            <w:pPr>
              <w:jc w:val="center"/>
              <w:rPr>
                <w:rFonts w:ascii="宋体" w:hAnsi="宋体"/>
                <w:szCs w:val="21"/>
              </w:rPr>
            </w:pPr>
            <w:r>
              <w:rPr>
                <w:rFonts w:hint="eastAsia" w:ascii="宋体" w:hAnsi="宋体"/>
                <w:szCs w:val="21"/>
              </w:rPr>
              <w:t>出资方式</w:t>
            </w:r>
          </w:p>
        </w:tc>
        <w:tc>
          <w:tcPr>
            <w:tcW w:w="1513" w:type="dxa"/>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spacing w:line="480" w:lineRule="exact"/>
              <w:jc w:val="center"/>
              <w:rPr>
                <w:rFonts w:ascii="宋体" w:hAnsi="宋体"/>
                <w:szCs w:val="21"/>
              </w:rPr>
            </w:pPr>
            <w:r>
              <w:rPr>
                <w:rFonts w:hint="eastAsia" w:ascii="宋体" w:hAnsi="宋体"/>
                <w:szCs w:val="21"/>
              </w:rPr>
              <w:t>1</w:t>
            </w:r>
          </w:p>
        </w:tc>
        <w:tc>
          <w:tcPr>
            <w:tcW w:w="2855" w:type="dxa"/>
            <w:gridSpan w:val="3"/>
            <w:vAlign w:val="center"/>
          </w:tcPr>
          <w:p>
            <w:pPr>
              <w:spacing w:line="480" w:lineRule="exact"/>
              <w:jc w:val="center"/>
              <w:rPr>
                <w:rFonts w:ascii="宋体" w:hAnsi="宋体"/>
                <w:szCs w:val="21"/>
              </w:rPr>
            </w:pPr>
          </w:p>
        </w:tc>
        <w:tc>
          <w:tcPr>
            <w:tcW w:w="2456" w:type="dxa"/>
            <w:gridSpan w:val="2"/>
            <w:vAlign w:val="center"/>
          </w:tcPr>
          <w:p>
            <w:pPr>
              <w:spacing w:line="480" w:lineRule="exact"/>
              <w:jc w:val="center"/>
              <w:rPr>
                <w:rFonts w:ascii="宋体" w:hAnsi="宋体"/>
                <w:szCs w:val="21"/>
              </w:rPr>
            </w:pPr>
          </w:p>
        </w:tc>
        <w:tc>
          <w:tcPr>
            <w:tcW w:w="1276" w:type="dxa"/>
            <w:vAlign w:val="center"/>
          </w:tcPr>
          <w:p>
            <w:pPr>
              <w:spacing w:line="480" w:lineRule="exact"/>
              <w:jc w:val="center"/>
              <w:rPr>
                <w:rFonts w:ascii="宋体" w:hAnsi="宋体"/>
                <w:szCs w:val="21"/>
              </w:rPr>
            </w:pPr>
          </w:p>
        </w:tc>
        <w:tc>
          <w:tcPr>
            <w:tcW w:w="1513" w:type="dxa"/>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spacing w:line="480" w:lineRule="exact"/>
              <w:jc w:val="center"/>
              <w:rPr>
                <w:rFonts w:ascii="宋体" w:hAnsi="宋体"/>
                <w:szCs w:val="21"/>
              </w:rPr>
            </w:pPr>
            <w:r>
              <w:rPr>
                <w:rFonts w:hint="eastAsia" w:ascii="宋体" w:hAnsi="宋体"/>
                <w:szCs w:val="21"/>
              </w:rPr>
              <w:t>2</w:t>
            </w:r>
          </w:p>
        </w:tc>
        <w:tc>
          <w:tcPr>
            <w:tcW w:w="2855" w:type="dxa"/>
            <w:gridSpan w:val="3"/>
            <w:vAlign w:val="center"/>
          </w:tcPr>
          <w:p>
            <w:pPr>
              <w:spacing w:line="480" w:lineRule="exact"/>
              <w:jc w:val="center"/>
              <w:rPr>
                <w:rFonts w:ascii="宋体" w:hAnsi="宋体"/>
                <w:szCs w:val="21"/>
              </w:rPr>
            </w:pPr>
          </w:p>
        </w:tc>
        <w:tc>
          <w:tcPr>
            <w:tcW w:w="2456" w:type="dxa"/>
            <w:gridSpan w:val="2"/>
            <w:vAlign w:val="center"/>
          </w:tcPr>
          <w:p>
            <w:pPr>
              <w:spacing w:line="480" w:lineRule="exact"/>
              <w:jc w:val="center"/>
              <w:rPr>
                <w:rFonts w:ascii="宋体" w:hAnsi="宋体"/>
                <w:szCs w:val="21"/>
              </w:rPr>
            </w:pPr>
          </w:p>
        </w:tc>
        <w:tc>
          <w:tcPr>
            <w:tcW w:w="1276" w:type="dxa"/>
            <w:vAlign w:val="center"/>
          </w:tcPr>
          <w:p>
            <w:pPr>
              <w:spacing w:line="480" w:lineRule="exact"/>
              <w:jc w:val="center"/>
              <w:rPr>
                <w:rFonts w:ascii="宋体" w:hAnsi="宋体"/>
                <w:szCs w:val="21"/>
              </w:rPr>
            </w:pPr>
          </w:p>
        </w:tc>
        <w:tc>
          <w:tcPr>
            <w:tcW w:w="1513" w:type="dxa"/>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spacing w:line="480" w:lineRule="exact"/>
              <w:jc w:val="center"/>
              <w:rPr>
                <w:rFonts w:ascii="宋体" w:hAnsi="宋体"/>
                <w:szCs w:val="21"/>
              </w:rPr>
            </w:pPr>
            <w:r>
              <w:rPr>
                <w:rFonts w:hint="eastAsia" w:ascii="宋体" w:hAnsi="宋体"/>
                <w:szCs w:val="21"/>
              </w:rPr>
              <w:t>3</w:t>
            </w:r>
          </w:p>
        </w:tc>
        <w:tc>
          <w:tcPr>
            <w:tcW w:w="2855" w:type="dxa"/>
            <w:gridSpan w:val="3"/>
            <w:vAlign w:val="center"/>
          </w:tcPr>
          <w:p>
            <w:pPr>
              <w:spacing w:line="480" w:lineRule="exact"/>
              <w:jc w:val="center"/>
              <w:rPr>
                <w:rFonts w:ascii="宋体" w:hAnsi="宋体"/>
                <w:szCs w:val="21"/>
              </w:rPr>
            </w:pPr>
          </w:p>
        </w:tc>
        <w:tc>
          <w:tcPr>
            <w:tcW w:w="2456" w:type="dxa"/>
            <w:gridSpan w:val="2"/>
            <w:vAlign w:val="center"/>
          </w:tcPr>
          <w:p>
            <w:pPr>
              <w:spacing w:line="480" w:lineRule="exact"/>
              <w:jc w:val="center"/>
              <w:rPr>
                <w:rFonts w:ascii="宋体" w:hAnsi="宋体"/>
                <w:szCs w:val="21"/>
              </w:rPr>
            </w:pPr>
          </w:p>
        </w:tc>
        <w:tc>
          <w:tcPr>
            <w:tcW w:w="1276" w:type="dxa"/>
            <w:vAlign w:val="center"/>
          </w:tcPr>
          <w:p>
            <w:pPr>
              <w:spacing w:line="480" w:lineRule="exact"/>
              <w:jc w:val="center"/>
              <w:rPr>
                <w:rFonts w:ascii="宋体" w:hAnsi="宋体"/>
                <w:szCs w:val="21"/>
              </w:rPr>
            </w:pPr>
          </w:p>
        </w:tc>
        <w:tc>
          <w:tcPr>
            <w:tcW w:w="1513" w:type="dxa"/>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spacing w:line="480" w:lineRule="exact"/>
              <w:jc w:val="center"/>
              <w:rPr>
                <w:rFonts w:ascii="宋体" w:hAnsi="宋体"/>
                <w:szCs w:val="21"/>
              </w:rPr>
            </w:pPr>
            <w:r>
              <w:rPr>
                <w:rFonts w:hint="eastAsia" w:ascii="宋体" w:hAnsi="宋体"/>
                <w:szCs w:val="21"/>
              </w:rPr>
              <w:t>4</w:t>
            </w:r>
          </w:p>
        </w:tc>
        <w:tc>
          <w:tcPr>
            <w:tcW w:w="2855" w:type="dxa"/>
            <w:gridSpan w:val="3"/>
            <w:vAlign w:val="center"/>
          </w:tcPr>
          <w:p>
            <w:pPr>
              <w:spacing w:line="480" w:lineRule="exact"/>
              <w:jc w:val="center"/>
              <w:rPr>
                <w:rFonts w:ascii="宋体" w:hAnsi="宋体"/>
                <w:szCs w:val="21"/>
              </w:rPr>
            </w:pPr>
          </w:p>
        </w:tc>
        <w:tc>
          <w:tcPr>
            <w:tcW w:w="2456" w:type="dxa"/>
            <w:gridSpan w:val="2"/>
            <w:vAlign w:val="center"/>
          </w:tcPr>
          <w:p>
            <w:pPr>
              <w:spacing w:line="480" w:lineRule="exact"/>
              <w:jc w:val="center"/>
              <w:rPr>
                <w:rFonts w:ascii="宋体" w:hAnsi="宋体"/>
                <w:szCs w:val="21"/>
              </w:rPr>
            </w:pPr>
          </w:p>
        </w:tc>
        <w:tc>
          <w:tcPr>
            <w:tcW w:w="1276" w:type="dxa"/>
            <w:vAlign w:val="center"/>
          </w:tcPr>
          <w:p>
            <w:pPr>
              <w:spacing w:line="480" w:lineRule="exact"/>
              <w:jc w:val="center"/>
              <w:rPr>
                <w:rFonts w:ascii="宋体" w:hAnsi="宋体"/>
                <w:szCs w:val="21"/>
              </w:rPr>
            </w:pPr>
          </w:p>
        </w:tc>
        <w:tc>
          <w:tcPr>
            <w:tcW w:w="1513" w:type="dxa"/>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7" w:hRule="atLeast"/>
          <w:jc w:val="center"/>
        </w:trPr>
        <w:tc>
          <w:tcPr>
            <w:tcW w:w="637" w:type="dxa"/>
            <w:vAlign w:val="center"/>
          </w:tcPr>
          <w:p>
            <w:pPr>
              <w:spacing w:line="480" w:lineRule="exact"/>
              <w:jc w:val="center"/>
              <w:rPr>
                <w:rFonts w:ascii="宋体" w:hAnsi="宋体"/>
                <w:szCs w:val="21"/>
              </w:rPr>
            </w:pPr>
            <w:r>
              <w:rPr>
                <w:rFonts w:hint="eastAsia" w:ascii="宋体" w:hAnsi="宋体"/>
                <w:szCs w:val="21"/>
              </w:rPr>
              <w:t>5</w:t>
            </w:r>
          </w:p>
        </w:tc>
        <w:tc>
          <w:tcPr>
            <w:tcW w:w="2855" w:type="dxa"/>
            <w:gridSpan w:val="3"/>
            <w:vAlign w:val="center"/>
          </w:tcPr>
          <w:p>
            <w:pPr>
              <w:spacing w:line="480" w:lineRule="exact"/>
              <w:jc w:val="center"/>
              <w:rPr>
                <w:rFonts w:ascii="宋体" w:hAnsi="宋体"/>
                <w:szCs w:val="21"/>
              </w:rPr>
            </w:pPr>
          </w:p>
        </w:tc>
        <w:tc>
          <w:tcPr>
            <w:tcW w:w="2456" w:type="dxa"/>
            <w:gridSpan w:val="2"/>
            <w:vAlign w:val="center"/>
          </w:tcPr>
          <w:p>
            <w:pPr>
              <w:spacing w:line="480" w:lineRule="exact"/>
              <w:jc w:val="center"/>
              <w:rPr>
                <w:rFonts w:ascii="宋体" w:hAnsi="宋体"/>
                <w:szCs w:val="21"/>
              </w:rPr>
            </w:pPr>
          </w:p>
        </w:tc>
        <w:tc>
          <w:tcPr>
            <w:tcW w:w="1276" w:type="dxa"/>
            <w:vAlign w:val="center"/>
          </w:tcPr>
          <w:p>
            <w:pPr>
              <w:spacing w:line="480" w:lineRule="exact"/>
              <w:jc w:val="center"/>
              <w:rPr>
                <w:rFonts w:ascii="宋体" w:hAnsi="宋体"/>
                <w:szCs w:val="21"/>
              </w:rPr>
            </w:pPr>
          </w:p>
        </w:tc>
        <w:tc>
          <w:tcPr>
            <w:tcW w:w="1513" w:type="dxa"/>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1433" w:hRule="atLeast"/>
          <w:jc w:val="center"/>
        </w:trPr>
        <w:tc>
          <w:tcPr>
            <w:tcW w:w="2404" w:type="dxa"/>
            <w:gridSpan w:val="3"/>
            <w:vAlign w:val="center"/>
          </w:tcPr>
          <w:p>
            <w:pPr>
              <w:jc w:val="center"/>
              <w:rPr>
                <w:rFonts w:ascii="宋体" w:hAnsi="宋体"/>
                <w:szCs w:val="21"/>
              </w:rPr>
            </w:pPr>
            <w:r>
              <w:rPr>
                <w:rFonts w:hint="eastAsia" w:ascii="宋体" w:hAnsi="宋体"/>
                <w:szCs w:val="21"/>
              </w:rPr>
              <w:t>单位所属行业</w:t>
            </w:r>
          </w:p>
          <w:p>
            <w:pPr>
              <w:jc w:val="center"/>
              <w:rPr>
                <w:rFonts w:ascii="宋体" w:hAnsi="宋体"/>
                <w:szCs w:val="21"/>
              </w:rPr>
            </w:pPr>
            <w:r>
              <w:rPr>
                <w:rFonts w:hint="eastAsia" w:ascii="宋体" w:hAnsi="宋体"/>
                <w:szCs w:val="21"/>
              </w:rPr>
              <w:t>（按照国家统计局颁发的《文化及相关产业分类（2018）》</w:t>
            </w:r>
          </w:p>
        </w:tc>
        <w:tc>
          <w:tcPr>
            <w:tcW w:w="6333" w:type="dxa"/>
            <w:gridSpan w:val="5"/>
            <w:vAlign w:val="center"/>
          </w:tcPr>
          <w:p>
            <w:pPr>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类别名称：</w:t>
            </w:r>
          </w:p>
          <w:p>
            <w:pPr>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行业分类代码：</w:t>
            </w:r>
          </w:p>
          <w:p>
            <w:pPr>
              <w:rPr>
                <w:rFonts w:ascii="宋体" w:hAnsi="宋体" w:eastAsiaTheme="minorEastAsia"/>
                <w:szCs w:val="21"/>
              </w:rPr>
            </w:pPr>
            <w:r>
              <w:rPr>
                <w:rFonts w:hint="eastAsia" w:ascii="宋体" w:hAnsi="宋体" w:cs="宋体"/>
                <w:b/>
                <w:szCs w:val="21"/>
              </w:rPr>
              <w:t>（备注：《文化及相关产业分类（2018）》根据分类表中相应的“类别名称”和最后一列行业分类代码填写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567" w:hRule="atLeast"/>
          <w:jc w:val="center"/>
        </w:trPr>
        <w:tc>
          <w:tcPr>
            <w:tcW w:w="8737" w:type="dxa"/>
            <w:gridSpan w:val="8"/>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570" w:hRule="atLeast"/>
          <w:jc w:val="center"/>
        </w:trPr>
        <w:tc>
          <w:tcPr>
            <w:tcW w:w="1497" w:type="dxa"/>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907" w:type="dxa"/>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2977"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843"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51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463" w:hRule="atLeast"/>
          <w:jc w:val="center"/>
        </w:trPr>
        <w:tc>
          <w:tcPr>
            <w:tcW w:w="1497" w:type="dxa"/>
            <w:gridSpan w:val="2"/>
            <w:tcMar>
              <w:left w:w="0" w:type="dxa"/>
              <w:right w:w="0" w:type="dxa"/>
            </w:tcMar>
            <w:vAlign w:val="center"/>
          </w:tcPr>
          <w:p>
            <w:pPr>
              <w:spacing w:line="480" w:lineRule="exact"/>
              <w:jc w:val="center"/>
              <w:rPr>
                <w:rFonts w:ascii="宋体" w:hAnsi="宋体"/>
                <w:szCs w:val="21"/>
              </w:rPr>
            </w:pPr>
          </w:p>
        </w:tc>
        <w:tc>
          <w:tcPr>
            <w:tcW w:w="907" w:type="dxa"/>
            <w:tcMar>
              <w:left w:w="0" w:type="dxa"/>
              <w:right w:w="0" w:type="dxa"/>
            </w:tcMar>
            <w:vAlign w:val="center"/>
          </w:tcPr>
          <w:p>
            <w:pPr>
              <w:spacing w:line="480" w:lineRule="exact"/>
              <w:jc w:val="center"/>
              <w:rPr>
                <w:rFonts w:ascii="宋体" w:hAnsi="宋体"/>
                <w:szCs w:val="21"/>
              </w:rPr>
            </w:pPr>
          </w:p>
        </w:tc>
        <w:tc>
          <w:tcPr>
            <w:tcW w:w="2977" w:type="dxa"/>
            <w:gridSpan w:val="2"/>
            <w:tcMar>
              <w:left w:w="0" w:type="dxa"/>
              <w:right w:w="0" w:type="dxa"/>
            </w:tcMar>
            <w:vAlign w:val="center"/>
          </w:tcPr>
          <w:p>
            <w:pPr>
              <w:spacing w:line="480" w:lineRule="exact"/>
              <w:jc w:val="center"/>
              <w:rPr>
                <w:rFonts w:ascii="宋体" w:hAnsi="宋体"/>
                <w:szCs w:val="21"/>
              </w:rPr>
            </w:pPr>
          </w:p>
        </w:tc>
        <w:tc>
          <w:tcPr>
            <w:tcW w:w="1843" w:type="dxa"/>
            <w:gridSpan w:val="2"/>
            <w:tcMar>
              <w:left w:w="0" w:type="dxa"/>
              <w:right w:w="0" w:type="dxa"/>
            </w:tcMar>
            <w:vAlign w:val="center"/>
          </w:tcPr>
          <w:p>
            <w:pPr>
              <w:spacing w:line="480" w:lineRule="exact"/>
              <w:jc w:val="center"/>
              <w:rPr>
                <w:rFonts w:ascii="宋体" w:hAnsi="宋体"/>
                <w:szCs w:val="21"/>
              </w:rPr>
            </w:pPr>
          </w:p>
        </w:tc>
        <w:tc>
          <w:tcPr>
            <w:tcW w:w="1513" w:type="dxa"/>
            <w:tcMar>
              <w:left w:w="0" w:type="dxa"/>
              <w:right w:w="0" w:type="dxa"/>
            </w:tcMar>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427" w:hRule="atLeast"/>
          <w:jc w:val="center"/>
        </w:trPr>
        <w:tc>
          <w:tcPr>
            <w:tcW w:w="1497" w:type="dxa"/>
            <w:gridSpan w:val="2"/>
            <w:tcMar>
              <w:left w:w="0" w:type="dxa"/>
              <w:right w:w="0" w:type="dxa"/>
            </w:tcMar>
            <w:vAlign w:val="center"/>
          </w:tcPr>
          <w:p>
            <w:pPr>
              <w:spacing w:line="480" w:lineRule="exact"/>
              <w:jc w:val="center"/>
              <w:rPr>
                <w:rFonts w:ascii="宋体" w:hAnsi="宋体"/>
                <w:szCs w:val="21"/>
              </w:rPr>
            </w:pPr>
          </w:p>
        </w:tc>
        <w:tc>
          <w:tcPr>
            <w:tcW w:w="907" w:type="dxa"/>
            <w:tcMar>
              <w:left w:w="0" w:type="dxa"/>
              <w:right w:w="0" w:type="dxa"/>
            </w:tcMar>
            <w:vAlign w:val="center"/>
          </w:tcPr>
          <w:p>
            <w:pPr>
              <w:spacing w:line="480" w:lineRule="exact"/>
              <w:jc w:val="center"/>
              <w:rPr>
                <w:rFonts w:ascii="宋体" w:hAnsi="宋体"/>
                <w:szCs w:val="21"/>
              </w:rPr>
            </w:pPr>
          </w:p>
        </w:tc>
        <w:tc>
          <w:tcPr>
            <w:tcW w:w="2977" w:type="dxa"/>
            <w:gridSpan w:val="2"/>
            <w:tcMar>
              <w:left w:w="0" w:type="dxa"/>
              <w:right w:w="0" w:type="dxa"/>
            </w:tcMar>
            <w:vAlign w:val="center"/>
          </w:tcPr>
          <w:p>
            <w:pPr>
              <w:spacing w:line="480" w:lineRule="exact"/>
              <w:jc w:val="center"/>
              <w:rPr>
                <w:rFonts w:ascii="宋体" w:hAnsi="宋体"/>
                <w:szCs w:val="21"/>
              </w:rPr>
            </w:pPr>
          </w:p>
        </w:tc>
        <w:tc>
          <w:tcPr>
            <w:tcW w:w="1843" w:type="dxa"/>
            <w:gridSpan w:val="2"/>
            <w:tcMar>
              <w:left w:w="0" w:type="dxa"/>
              <w:right w:w="0" w:type="dxa"/>
            </w:tcMar>
            <w:vAlign w:val="center"/>
          </w:tcPr>
          <w:p>
            <w:pPr>
              <w:spacing w:line="480" w:lineRule="exact"/>
              <w:jc w:val="center"/>
              <w:rPr>
                <w:rFonts w:ascii="宋体" w:hAnsi="宋体"/>
                <w:szCs w:val="21"/>
              </w:rPr>
            </w:pPr>
          </w:p>
        </w:tc>
        <w:tc>
          <w:tcPr>
            <w:tcW w:w="1513" w:type="dxa"/>
            <w:tcMar>
              <w:left w:w="0" w:type="dxa"/>
              <w:right w:w="0" w:type="dxa"/>
            </w:tcMar>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63" w:type="dxa"/>
          <w:trHeight w:val="390" w:hRule="atLeast"/>
          <w:jc w:val="center"/>
        </w:trPr>
        <w:tc>
          <w:tcPr>
            <w:tcW w:w="1497" w:type="dxa"/>
            <w:gridSpan w:val="2"/>
            <w:tcMar>
              <w:left w:w="0" w:type="dxa"/>
              <w:right w:w="0" w:type="dxa"/>
            </w:tcMar>
            <w:vAlign w:val="center"/>
          </w:tcPr>
          <w:p>
            <w:pPr>
              <w:spacing w:line="480" w:lineRule="exact"/>
              <w:jc w:val="center"/>
              <w:rPr>
                <w:rFonts w:ascii="宋体" w:hAnsi="宋体"/>
                <w:szCs w:val="21"/>
              </w:rPr>
            </w:pPr>
          </w:p>
        </w:tc>
        <w:tc>
          <w:tcPr>
            <w:tcW w:w="907" w:type="dxa"/>
            <w:tcMar>
              <w:left w:w="0" w:type="dxa"/>
              <w:right w:w="0" w:type="dxa"/>
            </w:tcMar>
            <w:vAlign w:val="center"/>
          </w:tcPr>
          <w:p>
            <w:pPr>
              <w:spacing w:line="480" w:lineRule="exact"/>
              <w:jc w:val="center"/>
              <w:rPr>
                <w:rFonts w:ascii="宋体" w:hAnsi="宋体"/>
                <w:szCs w:val="21"/>
              </w:rPr>
            </w:pPr>
          </w:p>
        </w:tc>
        <w:tc>
          <w:tcPr>
            <w:tcW w:w="2977" w:type="dxa"/>
            <w:gridSpan w:val="2"/>
            <w:tcMar>
              <w:left w:w="0" w:type="dxa"/>
              <w:right w:w="0" w:type="dxa"/>
            </w:tcMar>
            <w:vAlign w:val="center"/>
          </w:tcPr>
          <w:p>
            <w:pPr>
              <w:spacing w:line="480" w:lineRule="exact"/>
              <w:jc w:val="center"/>
              <w:rPr>
                <w:rFonts w:ascii="宋体" w:hAnsi="宋体"/>
                <w:szCs w:val="21"/>
              </w:rPr>
            </w:pPr>
          </w:p>
        </w:tc>
        <w:tc>
          <w:tcPr>
            <w:tcW w:w="1843" w:type="dxa"/>
            <w:gridSpan w:val="2"/>
            <w:tcMar>
              <w:left w:w="0" w:type="dxa"/>
              <w:right w:w="0" w:type="dxa"/>
            </w:tcMar>
            <w:vAlign w:val="center"/>
          </w:tcPr>
          <w:p>
            <w:pPr>
              <w:spacing w:line="480" w:lineRule="exact"/>
              <w:jc w:val="center"/>
              <w:rPr>
                <w:rFonts w:ascii="宋体" w:hAnsi="宋体"/>
                <w:szCs w:val="21"/>
              </w:rPr>
            </w:pPr>
          </w:p>
        </w:tc>
        <w:tc>
          <w:tcPr>
            <w:tcW w:w="1513" w:type="dxa"/>
            <w:tcMar>
              <w:left w:w="0" w:type="dxa"/>
              <w:right w:w="0" w:type="dxa"/>
            </w:tcMar>
            <w:vAlign w:val="center"/>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1" w:hRule="atLeast"/>
          <w:jc w:val="center"/>
        </w:trPr>
        <w:tc>
          <w:tcPr>
            <w:tcW w:w="9200" w:type="dxa"/>
            <w:gridSpan w:val="9"/>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7"/>
              <w:spacing w:before="0" w:beforeAutospacing="0" w:after="0" w:afterAutospacing="0" w:line="340" w:lineRule="exact"/>
              <w:ind w:firstLine="480" w:firstLineChars="200"/>
            </w:pPr>
          </w:p>
        </w:tc>
      </w:tr>
    </w:tbl>
    <w:p>
      <w:pPr>
        <w:outlineLvl w:val="0"/>
        <w:rPr>
          <w:rFonts w:ascii="宋体" w:hAnsi="宋体"/>
          <w:b/>
          <w:sz w:val="28"/>
          <w:szCs w:val="28"/>
        </w:rPr>
      </w:pPr>
    </w:p>
    <w:tbl>
      <w:tblPr>
        <w:tblStyle w:val="8"/>
        <w:tblW w:w="9249" w:type="dxa"/>
        <w:tblInd w:w="-218" w:type="dxa"/>
        <w:tblLayout w:type="fixed"/>
        <w:tblCellMar>
          <w:top w:w="0" w:type="dxa"/>
          <w:left w:w="108" w:type="dxa"/>
          <w:bottom w:w="0" w:type="dxa"/>
          <w:right w:w="108" w:type="dxa"/>
        </w:tblCellMar>
      </w:tblPr>
      <w:tblGrid>
        <w:gridCol w:w="1744"/>
        <w:gridCol w:w="901"/>
        <w:gridCol w:w="2359"/>
        <w:gridCol w:w="1701"/>
        <w:gridCol w:w="2544"/>
      </w:tblGrid>
      <w:tr>
        <w:tblPrEx>
          <w:tblCellMar>
            <w:top w:w="0" w:type="dxa"/>
            <w:left w:w="108" w:type="dxa"/>
            <w:bottom w:w="0" w:type="dxa"/>
            <w:right w:w="108" w:type="dxa"/>
          </w:tblCellMar>
        </w:tblPrEx>
        <w:trPr>
          <w:trHeight w:val="416" w:hRule="atLeast"/>
        </w:trPr>
        <w:tc>
          <w:tcPr>
            <w:tcW w:w="9249" w:type="dxa"/>
            <w:gridSpan w:val="5"/>
            <w:tcBorders>
              <w:top w:val="single" w:color="auto" w:sz="4" w:space="0"/>
              <w:left w:val="single" w:color="auto" w:sz="4" w:space="0"/>
              <w:bottom w:val="nil"/>
              <w:right w:val="single" w:color="000000" w:sz="4" w:space="0"/>
            </w:tcBorders>
            <w:shd w:val="clear" w:color="auto" w:fill="auto"/>
            <w:vAlign w:val="bottom"/>
          </w:tcPr>
          <w:p>
            <w:pPr>
              <w:widowControl/>
              <w:jc w:val="left"/>
              <w:rPr>
                <w:rFonts w:ascii="宋体" w:hAnsi="宋体" w:cs="宋体"/>
                <w:b/>
                <w:bCs/>
                <w:kern w:val="0"/>
                <w:sz w:val="28"/>
                <w:szCs w:val="28"/>
              </w:rPr>
            </w:pPr>
            <w:r>
              <w:rPr>
                <w:rFonts w:hint="eastAsia" w:ascii="宋体" w:hAnsi="宋体" w:cs="宋体"/>
                <w:b/>
                <w:bCs/>
                <w:kern w:val="0"/>
                <w:sz w:val="28"/>
                <w:szCs w:val="28"/>
              </w:rPr>
              <w:t>三、租用场地及租金补贴申请</w:t>
            </w:r>
          </w:p>
        </w:tc>
      </w:tr>
      <w:tr>
        <w:tblPrEx>
          <w:tblCellMar>
            <w:top w:w="0" w:type="dxa"/>
            <w:left w:w="108" w:type="dxa"/>
            <w:bottom w:w="0" w:type="dxa"/>
            <w:right w:w="108" w:type="dxa"/>
          </w:tblCellMar>
        </w:tblPrEx>
        <w:trPr>
          <w:trHeight w:val="3178" w:hRule="atLeast"/>
        </w:trPr>
        <w:tc>
          <w:tcPr>
            <w:tcW w:w="1744"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单位类型</w:t>
            </w:r>
          </w:p>
        </w:tc>
        <w:tc>
          <w:tcPr>
            <w:tcW w:w="750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400" w:lineRule="exact"/>
              <w:rPr>
                <w:rFonts w:hint="eastAsia" w:ascii="宋体" w:hAnsi="宋体" w:cs="宋体"/>
                <w:kern w:val="0"/>
                <w:szCs w:val="21"/>
              </w:rPr>
            </w:pPr>
            <w:r>
              <w:rPr>
                <w:rFonts w:hint="eastAsia" w:ascii="宋体" w:hAnsi="宋体" w:cs="宋体"/>
                <w:kern w:val="0"/>
                <w:szCs w:val="21"/>
              </w:rPr>
              <w:t>□ 文化产业园区进驻单位（园区名称）：</w:t>
            </w:r>
          </w:p>
          <w:p>
            <w:pPr>
              <w:widowControl/>
              <w:spacing w:line="400" w:lineRule="exact"/>
              <w:rPr>
                <w:rFonts w:hint="eastAsia" w:ascii="宋体" w:hAnsi="宋体" w:cs="宋体"/>
                <w:kern w:val="0"/>
                <w:szCs w:val="21"/>
              </w:rPr>
            </w:pPr>
            <w:r>
              <w:rPr>
                <w:rFonts w:hint="eastAsia" w:ascii="宋体" w:hAnsi="宋体" w:cs="宋体"/>
                <w:kern w:val="0"/>
                <w:szCs w:val="21"/>
              </w:rPr>
              <w:t>□ 文化产业</w:t>
            </w:r>
            <w:r>
              <w:rPr>
                <w:rFonts w:hint="eastAsia" w:ascii="宋体" w:hAnsi="宋体" w:cs="宋体"/>
                <w:kern w:val="0"/>
                <w:szCs w:val="21"/>
                <w:lang w:eastAsia="zh-CN"/>
              </w:rPr>
              <w:t>街区</w:t>
            </w:r>
            <w:r>
              <w:rPr>
                <w:rFonts w:hint="eastAsia" w:ascii="宋体" w:hAnsi="宋体" w:cs="宋体"/>
                <w:kern w:val="0"/>
                <w:szCs w:val="21"/>
              </w:rPr>
              <w:t>进驻单位（</w:t>
            </w:r>
            <w:r>
              <w:rPr>
                <w:rFonts w:hint="eastAsia" w:ascii="宋体" w:hAnsi="宋体" w:cs="宋体"/>
                <w:kern w:val="0"/>
                <w:szCs w:val="21"/>
                <w:lang w:eastAsia="zh-CN"/>
              </w:rPr>
              <w:t>街区</w:t>
            </w:r>
            <w:r>
              <w:rPr>
                <w:rFonts w:hint="eastAsia" w:ascii="宋体" w:hAnsi="宋体" w:cs="宋体"/>
                <w:kern w:val="0"/>
                <w:szCs w:val="21"/>
              </w:rPr>
              <w:t>名称）：</w:t>
            </w:r>
          </w:p>
          <w:p>
            <w:pPr>
              <w:widowControl/>
              <w:spacing w:line="400" w:lineRule="exact"/>
              <w:rPr>
                <w:rFonts w:ascii="宋体" w:hAnsi="宋体" w:cs="宋体"/>
                <w:kern w:val="0"/>
                <w:szCs w:val="21"/>
              </w:rPr>
            </w:pPr>
            <w:r>
              <w:rPr>
                <w:rFonts w:hint="eastAsia" w:ascii="宋体" w:hAnsi="宋体" w:cs="宋体"/>
                <w:kern w:val="0"/>
                <w:szCs w:val="21"/>
              </w:rPr>
              <w:t>□ 文化产业楼宇进驻单位（楼宇名称）：</w:t>
            </w:r>
          </w:p>
          <w:p>
            <w:pPr>
              <w:widowControl/>
              <w:spacing w:line="400" w:lineRule="exact"/>
              <w:rPr>
                <w:rFonts w:ascii="宋体" w:hAnsi="宋体" w:cs="宋体"/>
                <w:kern w:val="0"/>
                <w:szCs w:val="21"/>
              </w:rPr>
            </w:pPr>
            <w:r>
              <w:rPr>
                <w:rFonts w:hint="eastAsia" w:ascii="宋体" w:hAnsi="宋体" w:cs="宋体"/>
                <w:kern w:val="0"/>
                <w:szCs w:val="21"/>
              </w:rPr>
              <w:t>□ 文化产业专类空间进驻单位（空间名称）：</w:t>
            </w:r>
          </w:p>
          <w:p>
            <w:pPr>
              <w:widowControl/>
              <w:spacing w:line="400" w:lineRule="exact"/>
              <w:rPr>
                <w:rFonts w:ascii="宋体" w:hAnsi="宋体" w:cs="宋体"/>
                <w:kern w:val="0"/>
                <w:szCs w:val="21"/>
              </w:rPr>
            </w:pPr>
            <w:r>
              <w:rPr>
                <w:rFonts w:hint="eastAsia" w:ascii="宋体" w:hAnsi="宋体" w:cs="宋体"/>
                <w:kern w:val="0"/>
                <w:szCs w:val="21"/>
              </w:rPr>
              <w:t>□ 文化产业园区、楼宇、专类空间外区重点文化企业</w:t>
            </w:r>
          </w:p>
          <w:p>
            <w:pPr>
              <w:widowControl/>
              <w:spacing w:line="400" w:lineRule="exact"/>
              <w:rPr>
                <w:rFonts w:ascii="宋体" w:hAnsi="宋体" w:cs="宋体"/>
                <w:kern w:val="0"/>
                <w:szCs w:val="21"/>
              </w:rPr>
            </w:pPr>
            <w:r>
              <w:rPr>
                <w:rFonts w:hint="eastAsia" w:ascii="宋体" w:hAnsi="宋体" w:cs="宋体"/>
                <w:kern w:val="0"/>
                <w:szCs w:val="21"/>
              </w:rPr>
              <w:t>□ 文化产业领域行业协会（□协助相关政府部门承担产业服务职能；□上年度举办</w:t>
            </w:r>
            <w:r>
              <w:rPr>
                <w:rFonts w:ascii="宋体" w:hAnsi="宋体" w:cs="宋体"/>
                <w:kern w:val="0"/>
                <w:szCs w:val="21"/>
              </w:rPr>
              <w:t>10</w:t>
            </w:r>
            <w:r>
              <w:rPr>
                <w:rFonts w:hint="eastAsia" w:ascii="宋体" w:hAnsi="宋体" w:cs="宋体"/>
                <w:kern w:val="0"/>
                <w:szCs w:val="21"/>
              </w:rPr>
              <w:t>场以上经认可的行业宣传推广活动；□区内会员单位纳税前十位企业纳税总额不少于</w:t>
            </w:r>
            <w:r>
              <w:rPr>
                <w:rFonts w:ascii="宋体" w:hAnsi="宋体" w:cs="宋体"/>
                <w:kern w:val="0"/>
                <w:szCs w:val="21"/>
              </w:rPr>
              <w:t>1000</w:t>
            </w:r>
            <w:r>
              <w:rPr>
                <w:rFonts w:hint="eastAsia" w:ascii="宋体" w:hAnsi="宋体" w:cs="宋体"/>
                <w:kern w:val="0"/>
                <w:szCs w:val="21"/>
              </w:rPr>
              <w:t>万元；□上年度引进区外会员单位落户龙岗不少于</w:t>
            </w:r>
            <w:r>
              <w:rPr>
                <w:rFonts w:ascii="宋体" w:hAnsi="宋体" w:cs="宋体"/>
                <w:kern w:val="0"/>
                <w:szCs w:val="21"/>
              </w:rPr>
              <w:t>10</w:t>
            </w:r>
            <w:r>
              <w:rPr>
                <w:rFonts w:hint="eastAsia" w:ascii="宋体" w:hAnsi="宋体" w:cs="宋体"/>
                <w:kern w:val="0"/>
                <w:szCs w:val="21"/>
              </w:rPr>
              <w:t>家</w:t>
            </w:r>
            <w:r>
              <w:rPr>
                <w:rFonts w:ascii="宋体" w:hAnsi="宋体" w:cs="宋体"/>
                <w:kern w:val="0"/>
                <w:szCs w:val="21"/>
              </w:rPr>
              <w:t>&lt;</w:t>
            </w:r>
            <w:r>
              <w:rPr>
                <w:rFonts w:hint="eastAsia" w:ascii="宋体" w:hAnsi="宋体" w:cs="宋体"/>
                <w:kern w:val="0"/>
                <w:szCs w:val="21"/>
              </w:rPr>
              <w:t>含</w:t>
            </w:r>
            <w:r>
              <w:rPr>
                <w:rFonts w:ascii="宋体" w:hAnsi="宋体" w:cs="宋体"/>
                <w:kern w:val="0"/>
                <w:szCs w:val="21"/>
              </w:rPr>
              <w:t>&gt;</w:t>
            </w:r>
            <w:r>
              <w:rPr>
                <w:rFonts w:hint="eastAsia" w:ascii="宋体" w:hAnsi="宋体" w:cs="宋体"/>
                <w:kern w:val="0"/>
                <w:szCs w:val="21"/>
              </w:rPr>
              <w:t>）</w:t>
            </w:r>
          </w:p>
        </w:tc>
      </w:tr>
      <w:tr>
        <w:tblPrEx>
          <w:tblCellMar>
            <w:top w:w="0" w:type="dxa"/>
            <w:left w:w="108" w:type="dxa"/>
            <w:bottom w:w="0" w:type="dxa"/>
            <w:right w:w="108" w:type="dxa"/>
          </w:tblCellMar>
        </w:tblPrEx>
        <w:trPr>
          <w:trHeight w:val="614" w:hRule="atLeast"/>
        </w:trPr>
        <w:tc>
          <w:tcPr>
            <w:tcW w:w="1744"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所在地址</w:t>
            </w:r>
          </w:p>
        </w:tc>
        <w:tc>
          <w:tcPr>
            <w:tcW w:w="750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6" w:hRule="atLeast"/>
        </w:trPr>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进驻本地址时间及租赁期限</w:t>
            </w:r>
          </w:p>
        </w:tc>
        <w:tc>
          <w:tcPr>
            <w:tcW w:w="7505"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进驻时间：   年   月    日   租赁期限：   年</w:t>
            </w:r>
          </w:p>
        </w:tc>
      </w:tr>
      <w:tr>
        <w:tblPrEx>
          <w:tblCellMar>
            <w:top w:w="0" w:type="dxa"/>
            <w:left w:w="108" w:type="dxa"/>
            <w:bottom w:w="0" w:type="dxa"/>
            <w:right w:w="108" w:type="dxa"/>
          </w:tblCellMar>
        </w:tblPrEx>
        <w:trPr>
          <w:trHeight w:val="542" w:hRule="atLeast"/>
        </w:trPr>
        <w:tc>
          <w:tcPr>
            <w:tcW w:w="174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区重点文化企业认定时间（仅重点文化企业申请者需填写）</w:t>
            </w:r>
          </w:p>
        </w:tc>
        <w:tc>
          <w:tcPr>
            <w:tcW w:w="7505" w:type="dxa"/>
            <w:gridSpan w:val="4"/>
            <w:tcBorders>
              <w:top w:val="nil"/>
              <w:left w:val="nil"/>
              <w:bottom w:val="single" w:color="auto" w:sz="4" w:space="0"/>
              <w:right w:val="single" w:color="auto" w:sz="4" w:space="0"/>
            </w:tcBorders>
            <w:shd w:val="clear" w:color="auto" w:fill="auto"/>
            <w:vAlign w:val="center"/>
          </w:tcPr>
          <w:p>
            <w:pPr>
              <w:widowControl/>
              <w:ind w:left="840" w:leftChars="400" w:firstLine="210" w:firstLineChars="100"/>
              <w:jc w:val="left"/>
              <w:rPr>
                <w:rFonts w:ascii="宋体" w:hAnsi="宋体" w:cs="宋体"/>
                <w:kern w:val="0"/>
                <w:szCs w:val="21"/>
              </w:rPr>
            </w:pPr>
            <w:r>
              <w:rPr>
                <w:rFonts w:hint="eastAsia" w:ascii="宋体" w:hAnsi="宋体" w:cs="宋体"/>
                <w:kern w:val="0"/>
                <w:szCs w:val="21"/>
              </w:rPr>
              <w:t xml:space="preserve">年     月 </w:t>
            </w:r>
          </w:p>
        </w:tc>
      </w:tr>
      <w:tr>
        <w:tblPrEx>
          <w:tblCellMar>
            <w:top w:w="0" w:type="dxa"/>
            <w:left w:w="108" w:type="dxa"/>
            <w:bottom w:w="0" w:type="dxa"/>
            <w:right w:w="108" w:type="dxa"/>
          </w:tblCellMar>
        </w:tblPrEx>
        <w:trPr>
          <w:trHeight w:val="542" w:hRule="atLeast"/>
        </w:trPr>
        <w:tc>
          <w:tcPr>
            <w:tcW w:w="174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合同租期及</w:t>
            </w:r>
            <w:r>
              <w:rPr>
                <w:rFonts w:ascii="宋体" w:hAnsi="宋体" w:cs="宋体"/>
                <w:kern w:val="0"/>
                <w:szCs w:val="21"/>
              </w:rPr>
              <w:t>租用面积</w:t>
            </w:r>
          </w:p>
        </w:tc>
        <w:tc>
          <w:tcPr>
            <w:tcW w:w="7505" w:type="dxa"/>
            <w:gridSpan w:val="4"/>
            <w:tcBorders>
              <w:top w:val="nil"/>
              <w:left w:val="nil"/>
              <w:bottom w:val="single" w:color="auto" w:sz="4" w:space="0"/>
              <w:right w:val="single" w:color="auto" w:sz="4" w:space="0"/>
            </w:tcBorders>
            <w:shd w:val="clear" w:color="auto" w:fill="auto"/>
            <w:vAlign w:val="center"/>
          </w:tcPr>
          <w:p>
            <w:pPr>
              <w:widowControl/>
              <w:ind w:left="840" w:leftChars="400"/>
              <w:jc w:val="left"/>
              <w:rPr>
                <w:rFonts w:ascii="宋体" w:hAnsi="宋体" w:cs="宋体"/>
                <w:kern w:val="0"/>
                <w:szCs w:val="21"/>
              </w:rPr>
            </w:pPr>
            <w:r>
              <w:rPr>
                <w:rFonts w:hint="eastAsia" w:ascii="宋体" w:hAnsi="宋体" w:cs="宋体"/>
                <w:kern w:val="0"/>
                <w:szCs w:val="21"/>
              </w:rPr>
              <w:t>年     月至        年     月(单个</w:t>
            </w:r>
            <w:r>
              <w:rPr>
                <w:rFonts w:ascii="宋体" w:hAnsi="宋体" w:cs="宋体"/>
                <w:kern w:val="0"/>
                <w:szCs w:val="21"/>
              </w:rPr>
              <w:t>合同期限少于</w:t>
            </w:r>
            <w:r>
              <w:rPr>
                <w:rFonts w:hint="eastAsia" w:ascii="宋体" w:hAnsi="宋体" w:cs="宋体"/>
                <w:kern w:val="0"/>
                <w:szCs w:val="21"/>
              </w:rPr>
              <w:t>3年</w:t>
            </w:r>
            <w:r>
              <w:rPr>
                <w:rFonts w:ascii="宋体" w:hAnsi="宋体" w:cs="宋体"/>
                <w:kern w:val="0"/>
                <w:szCs w:val="21"/>
              </w:rPr>
              <w:t>的不予申请</w:t>
            </w:r>
            <w:r>
              <w:rPr>
                <w:rFonts w:hint="eastAsia" w:ascii="宋体" w:hAnsi="宋体" w:cs="宋体"/>
                <w:kern w:val="0"/>
                <w:szCs w:val="21"/>
              </w:rPr>
              <w:t>)</w:t>
            </w:r>
          </w:p>
          <w:p>
            <w:pPr>
              <w:widowControl/>
              <w:ind w:firstLine="840" w:firstLineChars="400"/>
              <w:jc w:val="left"/>
              <w:rPr>
                <w:rFonts w:ascii="宋体" w:hAnsi="宋体" w:cs="宋体"/>
                <w:kern w:val="0"/>
                <w:szCs w:val="21"/>
              </w:rPr>
            </w:pPr>
            <w:r>
              <w:rPr>
                <w:rFonts w:ascii="宋体" w:hAnsi="宋体" w:cs="宋体"/>
                <w:kern w:val="0"/>
                <w:szCs w:val="21"/>
              </w:rPr>
              <w:t>租用面积：</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rPr>
              <w:t>平</w:t>
            </w:r>
            <w:r>
              <w:rPr>
                <w:rFonts w:ascii="宋体" w:hAnsi="宋体" w:cs="宋体"/>
                <w:kern w:val="0"/>
                <w:szCs w:val="21"/>
              </w:rPr>
              <w:t>方米</w:t>
            </w:r>
          </w:p>
        </w:tc>
      </w:tr>
      <w:tr>
        <w:tblPrEx>
          <w:tblCellMar>
            <w:top w:w="0" w:type="dxa"/>
            <w:left w:w="108" w:type="dxa"/>
            <w:bottom w:w="0" w:type="dxa"/>
            <w:right w:w="108" w:type="dxa"/>
          </w:tblCellMar>
        </w:tblPrEx>
        <w:trPr>
          <w:trHeight w:val="869" w:hRule="atLeast"/>
        </w:trPr>
        <w:tc>
          <w:tcPr>
            <w:tcW w:w="1744" w:type="dxa"/>
            <w:tcBorders>
              <w:top w:val="single" w:color="auto" w:sz="4" w:space="0"/>
              <w:left w:val="single" w:color="auto" w:sz="4" w:space="0"/>
              <w:bottom w:val="nil"/>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申请补贴租用面积（</w:t>
            </w:r>
            <w:r>
              <w:rPr>
                <w:rFonts w:ascii="宋体" w:hAnsi="宋体" w:cs="宋体"/>
                <w:kern w:val="0"/>
                <w:szCs w:val="21"/>
              </w:rPr>
              <w:t>办公</w:t>
            </w:r>
            <w:r>
              <w:rPr>
                <w:rFonts w:hint="eastAsia" w:ascii="宋体" w:hAnsi="宋体" w:cs="宋体"/>
                <w:kern w:val="0"/>
                <w:szCs w:val="21"/>
              </w:rPr>
              <w:t>用房面积）</w:t>
            </w:r>
          </w:p>
        </w:tc>
        <w:tc>
          <w:tcPr>
            <w:tcW w:w="3260" w:type="dxa"/>
            <w:gridSpan w:val="2"/>
            <w:tcBorders>
              <w:top w:val="nil"/>
              <w:left w:val="nil"/>
              <w:bottom w:val="single" w:color="auto" w:sz="4" w:space="0"/>
              <w:right w:val="single" w:color="auto" w:sz="4" w:space="0"/>
            </w:tcBorders>
            <w:shd w:val="clear" w:color="auto" w:fill="auto"/>
            <w:vAlign w:val="center"/>
          </w:tcPr>
          <w:p>
            <w:pPr>
              <w:widowControl/>
              <w:ind w:firstLine="420" w:firstLineChars="200"/>
              <w:jc w:val="right"/>
              <w:rPr>
                <w:rFonts w:ascii="宋体" w:hAnsi="宋体" w:cs="宋体"/>
                <w:kern w:val="0"/>
                <w:szCs w:val="21"/>
              </w:rPr>
            </w:pPr>
            <w:r>
              <w:rPr>
                <w:rFonts w:hint="eastAsia" w:ascii="宋体" w:hAnsi="宋体" w:cs="宋体"/>
                <w:kern w:val="0"/>
                <w:szCs w:val="21"/>
              </w:rPr>
              <w:t>平方米</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申请补贴租</w:t>
            </w:r>
            <w:r>
              <w:rPr>
                <w:rFonts w:ascii="宋体" w:hAnsi="宋体" w:cs="宋体"/>
                <w:kern w:val="0"/>
                <w:szCs w:val="21"/>
              </w:rPr>
              <w:t>期的</w:t>
            </w:r>
            <w:r>
              <w:rPr>
                <w:rFonts w:hint="eastAsia" w:ascii="宋体" w:hAnsi="宋体" w:cs="宋体"/>
                <w:kern w:val="0"/>
                <w:szCs w:val="21"/>
              </w:rPr>
              <w:t>租金平均单价</w:t>
            </w:r>
          </w:p>
        </w:tc>
        <w:tc>
          <w:tcPr>
            <w:tcW w:w="2544" w:type="dxa"/>
            <w:tcBorders>
              <w:top w:val="nil"/>
              <w:left w:val="nil"/>
              <w:bottom w:val="single" w:color="auto" w:sz="4" w:space="0"/>
              <w:right w:val="single" w:color="auto" w:sz="4" w:space="0"/>
            </w:tcBorders>
            <w:shd w:val="clear" w:color="auto" w:fill="auto"/>
            <w:vAlign w:val="center"/>
          </w:tcPr>
          <w:p>
            <w:pPr>
              <w:widowControl/>
              <w:ind w:left="945" w:hanging="945" w:hangingChars="450"/>
              <w:jc w:val="right"/>
              <w:rPr>
                <w:rFonts w:ascii="宋体" w:hAnsi="宋体" w:cs="宋体"/>
                <w:kern w:val="0"/>
                <w:szCs w:val="21"/>
              </w:rPr>
            </w:pPr>
            <w:r>
              <w:rPr>
                <w:rFonts w:hint="eastAsia" w:ascii="宋体" w:hAnsi="宋体" w:cs="宋体"/>
                <w:kern w:val="0"/>
                <w:szCs w:val="21"/>
              </w:rPr>
              <w:t>　     元/月/平方米</w:t>
            </w:r>
          </w:p>
        </w:tc>
      </w:tr>
      <w:tr>
        <w:tblPrEx>
          <w:tblCellMar>
            <w:top w:w="0" w:type="dxa"/>
            <w:left w:w="108" w:type="dxa"/>
            <w:bottom w:w="0" w:type="dxa"/>
            <w:right w:w="108" w:type="dxa"/>
          </w:tblCellMar>
        </w:tblPrEx>
        <w:trPr>
          <w:trHeight w:val="416" w:hRule="atLeast"/>
        </w:trPr>
        <w:tc>
          <w:tcPr>
            <w:tcW w:w="1744"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申请补贴租期</w:t>
            </w:r>
          </w:p>
        </w:tc>
        <w:tc>
          <w:tcPr>
            <w:tcW w:w="7505" w:type="dxa"/>
            <w:gridSpan w:val="4"/>
            <w:tcBorders>
              <w:top w:val="single" w:color="auto" w:sz="4" w:space="0"/>
              <w:left w:val="nil"/>
              <w:right w:val="single" w:color="auto" w:sz="4" w:space="0"/>
            </w:tcBorders>
            <w:shd w:val="clear" w:color="auto" w:fill="auto"/>
            <w:vAlign w:val="center"/>
          </w:tcPr>
          <w:p>
            <w:pPr>
              <w:widowControl/>
              <w:ind w:firstLine="1050" w:firstLineChars="500"/>
              <w:rPr>
                <w:rFonts w:ascii="宋体" w:hAnsi="宋体" w:cs="宋体"/>
                <w:kern w:val="0"/>
                <w:szCs w:val="21"/>
              </w:rPr>
            </w:pPr>
            <w:r>
              <w:rPr>
                <w:rFonts w:hint="eastAsia" w:ascii="宋体" w:hAnsi="宋体" w:cs="宋体"/>
                <w:kern w:val="0"/>
                <w:szCs w:val="21"/>
              </w:rPr>
              <w:t>年     月至        年     月</w:t>
            </w:r>
          </w:p>
        </w:tc>
      </w:tr>
      <w:tr>
        <w:tblPrEx>
          <w:tblCellMar>
            <w:top w:w="0" w:type="dxa"/>
            <w:left w:w="108" w:type="dxa"/>
            <w:bottom w:w="0" w:type="dxa"/>
            <w:right w:w="108" w:type="dxa"/>
          </w:tblCellMar>
        </w:tblPrEx>
        <w:trPr>
          <w:trHeight w:val="891" w:hRule="atLeast"/>
        </w:trPr>
        <w:tc>
          <w:tcPr>
            <w:tcW w:w="1744"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申请租金补贴次数</w:t>
            </w:r>
          </w:p>
        </w:tc>
        <w:tc>
          <w:tcPr>
            <w:tcW w:w="7505" w:type="dxa"/>
            <w:gridSpan w:val="4"/>
            <w:tcBorders>
              <w:top w:val="single" w:color="auto" w:sz="4" w:space="0"/>
              <w:left w:val="nil"/>
              <w:right w:val="single" w:color="auto" w:sz="4" w:space="0"/>
            </w:tcBorders>
            <w:shd w:val="clear" w:color="auto" w:fill="auto"/>
            <w:vAlign w:val="center"/>
          </w:tcPr>
          <w:p>
            <w:pPr>
              <w:widowControl/>
              <w:rPr>
                <w:rFonts w:ascii="宋体" w:hAnsi="宋体"/>
                <w:szCs w:val="21"/>
              </w:rPr>
            </w:pPr>
            <w:r>
              <w:rPr>
                <w:rFonts w:hint="eastAsia" w:ascii="宋体" w:hAnsi="宋体" w:cs="宋体"/>
                <w:kern w:val="0"/>
                <w:szCs w:val="21"/>
              </w:rPr>
              <w:t xml:space="preserve">□ </w:t>
            </w:r>
            <w:r>
              <w:rPr>
                <w:rFonts w:hint="eastAsia" w:ascii="宋体" w:hAnsi="宋体"/>
                <w:szCs w:val="21"/>
              </w:rPr>
              <w:t>第1次（重点文化企业首次申请需在认定后两年内）</w:t>
            </w:r>
          </w:p>
          <w:p>
            <w:pPr>
              <w:widowControl/>
              <w:rPr>
                <w:rFonts w:ascii="宋体" w:hAnsi="宋体"/>
                <w:szCs w:val="21"/>
              </w:rPr>
            </w:pPr>
            <w:r>
              <w:rPr>
                <w:rFonts w:hint="eastAsia" w:ascii="宋体" w:hAnsi="宋体" w:cs="宋体"/>
                <w:kern w:val="0"/>
                <w:szCs w:val="21"/>
              </w:rPr>
              <w:t>□</w:t>
            </w:r>
            <w:r>
              <w:rPr>
                <w:rFonts w:hint="eastAsia" w:ascii="宋体" w:hAnsi="宋体"/>
                <w:szCs w:val="21"/>
              </w:rPr>
              <w:t xml:space="preserve"> 第2次  </w:t>
            </w:r>
          </w:p>
          <w:p>
            <w:pPr>
              <w:widowControl/>
              <w:rPr>
                <w:rFonts w:ascii="宋体" w:hAnsi="宋体" w:cs="宋体"/>
                <w:kern w:val="0"/>
                <w:szCs w:val="21"/>
              </w:rPr>
            </w:pPr>
            <w:r>
              <w:rPr>
                <w:rFonts w:hint="eastAsia" w:ascii="宋体" w:hAnsi="宋体" w:cs="宋体"/>
                <w:kern w:val="0"/>
                <w:szCs w:val="21"/>
              </w:rPr>
              <w:t xml:space="preserve">□ </w:t>
            </w:r>
            <w:r>
              <w:rPr>
                <w:rFonts w:hint="eastAsia" w:ascii="宋体" w:hAnsi="宋体"/>
                <w:szCs w:val="21"/>
              </w:rPr>
              <w:t>第3次</w:t>
            </w:r>
          </w:p>
        </w:tc>
      </w:tr>
      <w:tr>
        <w:tblPrEx>
          <w:tblCellMar>
            <w:top w:w="0" w:type="dxa"/>
            <w:left w:w="108" w:type="dxa"/>
            <w:bottom w:w="0" w:type="dxa"/>
            <w:right w:w="108" w:type="dxa"/>
          </w:tblCellMar>
        </w:tblPrEx>
        <w:trPr>
          <w:trHeight w:val="90" w:hRule="atLeast"/>
        </w:trPr>
        <w:tc>
          <w:tcPr>
            <w:tcW w:w="174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是否获得区内其他部门租金扶持</w:t>
            </w:r>
          </w:p>
        </w:tc>
        <w:tc>
          <w:tcPr>
            <w:tcW w:w="7505" w:type="dxa"/>
            <w:gridSpan w:val="4"/>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 xml:space="preserve">□ 是（不符合本次申请条件） </w:t>
            </w:r>
            <w:r>
              <w:rPr>
                <w:rFonts w:ascii="宋体" w:hAnsi="宋体" w:cs="宋体"/>
                <w:kern w:val="0"/>
                <w:szCs w:val="21"/>
              </w:rPr>
              <w:t xml:space="preserve"> </w:t>
            </w:r>
            <w:r>
              <w:rPr>
                <w:rFonts w:hint="eastAsia" w:ascii="宋体" w:hAnsi="宋体" w:cs="宋体"/>
                <w:kern w:val="0"/>
                <w:szCs w:val="21"/>
              </w:rPr>
              <w:t>扶持部门名称：</w:t>
            </w:r>
          </w:p>
          <w:p>
            <w:pPr>
              <w:widowControl/>
              <w:rPr>
                <w:rFonts w:ascii="宋体" w:hAnsi="宋体" w:cs="宋体"/>
                <w:kern w:val="0"/>
                <w:szCs w:val="21"/>
              </w:rPr>
            </w:pPr>
            <w:r>
              <w:rPr>
                <w:rFonts w:hint="eastAsia" w:ascii="宋体" w:hAnsi="宋体" w:cs="宋体"/>
                <w:kern w:val="0"/>
                <w:szCs w:val="21"/>
              </w:rPr>
              <w:t xml:space="preserve">□ 否    </w:t>
            </w:r>
          </w:p>
        </w:tc>
      </w:tr>
      <w:tr>
        <w:tblPrEx>
          <w:tblCellMar>
            <w:top w:w="0" w:type="dxa"/>
            <w:left w:w="108" w:type="dxa"/>
            <w:bottom w:w="0" w:type="dxa"/>
            <w:right w:w="108" w:type="dxa"/>
          </w:tblCellMar>
        </w:tblPrEx>
        <w:trPr>
          <w:trHeight w:val="466" w:hRule="atLeast"/>
        </w:trPr>
        <w:tc>
          <w:tcPr>
            <w:tcW w:w="174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申请租金补贴</w:t>
            </w:r>
          </w:p>
        </w:tc>
        <w:tc>
          <w:tcPr>
            <w:tcW w:w="7505" w:type="dxa"/>
            <w:gridSpan w:val="4"/>
            <w:tcBorders>
              <w:top w:val="single" w:color="auto" w:sz="4" w:space="0"/>
              <w:left w:val="nil"/>
              <w:bottom w:val="single" w:color="auto" w:sz="4" w:space="0"/>
              <w:right w:val="single" w:color="auto" w:sz="4" w:space="0"/>
            </w:tcBorders>
            <w:shd w:val="clear" w:color="auto" w:fill="auto"/>
            <w:vAlign w:val="center"/>
          </w:tcPr>
          <w:p>
            <w:pPr>
              <w:widowControl/>
              <w:ind w:firstLine="1680" w:firstLineChars="800"/>
              <w:rPr>
                <w:rFonts w:ascii="宋体" w:hAnsi="宋体" w:cs="宋体"/>
                <w:kern w:val="0"/>
                <w:szCs w:val="21"/>
              </w:rPr>
            </w:pPr>
            <w:r>
              <w:rPr>
                <w:rFonts w:hint="eastAsia" w:ascii="宋体" w:hAnsi="宋体" w:cs="宋体"/>
                <w:kern w:val="0"/>
                <w:szCs w:val="21"/>
              </w:rPr>
              <w:t>万元</w:t>
            </w:r>
          </w:p>
        </w:tc>
      </w:tr>
      <w:tr>
        <w:tblPrEx>
          <w:tblCellMar>
            <w:top w:w="0" w:type="dxa"/>
            <w:left w:w="108" w:type="dxa"/>
            <w:bottom w:w="0" w:type="dxa"/>
            <w:right w:w="108" w:type="dxa"/>
          </w:tblCellMar>
        </w:tblPrEx>
        <w:trPr>
          <w:trHeight w:val="2022" w:hRule="atLeast"/>
        </w:trPr>
        <w:tc>
          <w:tcPr>
            <w:tcW w:w="9249"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本单位承诺，若享受区专项资金租金扶持政策，本单位所租赁用房不对外分租或转租，申请补贴期限累计不超过三年。若违反承诺，退回已申请的租金补贴，并承担相应法律责任！请将本句话手写抄在表格中，并签名盖章。）</w:t>
            </w:r>
          </w:p>
          <w:p>
            <w:pPr>
              <w:jc w:val="righ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单位(盖章)： </w:t>
            </w:r>
            <w:r>
              <w:rPr>
                <w:rFonts w:hint="eastAsia" w:ascii="宋体" w:hAnsi="宋体" w:cs="宋体"/>
                <w:kern w:val="0"/>
                <w:szCs w:val="21"/>
              </w:rPr>
              <w:br w:type="textWrapping"/>
            </w:r>
            <w:r>
              <w:rPr>
                <w:rFonts w:hint="eastAsia" w:ascii="宋体" w:hAnsi="宋体" w:cs="宋体"/>
                <w:kern w:val="0"/>
              </w:rPr>
              <w:t xml:space="preserve">   法人：      年 月 日</w:t>
            </w:r>
          </w:p>
        </w:tc>
      </w:tr>
      <w:tr>
        <w:tblPrEx>
          <w:tblCellMar>
            <w:top w:w="0" w:type="dxa"/>
            <w:left w:w="108" w:type="dxa"/>
            <w:bottom w:w="0" w:type="dxa"/>
            <w:right w:w="108" w:type="dxa"/>
          </w:tblCellMar>
        </w:tblPrEx>
        <w:trPr>
          <w:trHeight w:val="416" w:hRule="atLeast"/>
        </w:trPr>
        <w:tc>
          <w:tcPr>
            <w:tcW w:w="264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企业所在空间运营/管理/承办单位意见（仅文化产业园区、</w:t>
            </w:r>
            <w:r>
              <w:rPr>
                <w:rFonts w:hint="eastAsia" w:ascii="宋体" w:hAnsi="宋体" w:cs="宋体"/>
                <w:kern w:val="0"/>
                <w:szCs w:val="21"/>
                <w:lang w:eastAsia="zh-CN"/>
              </w:rPr>
              <w:t>街区、</w:t>
            </w:r>
            <w:r>
              <w:rPr>
                <w:rFonts w:hint="eastAsia" w:ascii="宋体" w:hAnsi="宋体" w:cs="宋体"/>
                <w:kern w:val="0"/>
                <w:szCs w:val="21"/>
              </w:rPr>
              <w:t>楼宇、专类空间需填）</w:t>
            </w:r>
          </w:p>
        </w:tc>
        <w:tc>
          <w:tcPr>
            <w:tcW w:w="6604" w:type="dxa"/>
            <w:gridSpan w:val="3"/>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cs="宋体"/>
                <w:kern w:val="0"/>
                <w:szCs w:val="21"/>
              </w:rPr>
            </w:pPr>
            <w:r>
              <w:rPr>
                <w:rFonts w:hint="eastAsia" w:ascii="宋体" w:hAnsi="宋体" w:cs="宋体"/>
                <w:kern w:val="0"/>
                <w:szCs w:val="21"/>
              </w:rPr>
              <w:t>单位意见：□ 情况属实</w:t>
            </w:r>
          </w:p>
          <w:p>
            <w:pPr>
              <w:widowControl/>
              <w:jc w:val="left"/>
              <w:rPr>
                <w:rFonts w:ascii="宋体" w:hAnsi="宋体" w:cs="宋体"/>
                <w:kern w:val="0"/>
                <w:szCs w:val="21"/>
              </w:rPr>
            </w:pPr>
            <w:r>
              <w:rPr>
                <w:rFonts w:hint="eastAsia" w:ascii="宋体" w:hAnsi="宋体" w:cs="宋体"/>
                <w:kern w:val="0"/>
                <w:szCs w:val="21"/>
              </w:rPr>
              <w:t xml:space="preserve">          □ 情况不符（不符合本次申报条件）</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负责人（签章）：</w:t>
            </w:r>
          </w:p>
          <w:p>
            <w:pPr>
              <w:ind w:firstLine="105" w:firstLineChars="50"/>
              <w:jc w:val="right"/>
              <w:rPr>
                <w:rFonts w:ascii="宋体" w:hAnsi="宋体" w:cs="宋体"/>
                <w:kern w:val="0"/>
                <w:szCs w:val="21"/>
              </w:rPr>
            </w:pPr>
            <w:r>
              <w:rPr>
                <w:rFonts w:hint="eastAsia" w:ascii="宋体" w:hAnsi="宋体" w:cs="宋体"/>
                <w:kern w:val="0"/>
                <w:szCs w:val="21"/>
              </w:rPr>
              <w:t>单位(盖章)：</w:t>
            </w:r>
          </w:p>
          <w:p>
            <w:pPr>
              <w:jc w:val="right"/>
              <w:rPr>
                <w:rFonts w:ascii="宋体" w:hAnsi="宋体" w:cs="宋体"/>
                <w:kern w:val="0"/>
                <w:szCs w:val="21"/>
              </w:rPr>
            </w:pPr>
            <w:r>
              <w:rPr>
                <w:rFonts w:hint="eastAsia" w:ascii="宋体" w:hAnsi="宋体" w:cs="宋体"/>
                <w:kern w:val="0"/>
                <w:szCs w:val="21"/>
              </w:rPr>
              <w:t>年     月     日</w:t>
            </w:r>
          </w:p>
        </w:tc>
      </w:tr>
    </w:tbl>
    <w:p>
      <w:pPr>
        <w:outlineLvl w:val="0"/>
        <w:rPr>
          <w:rFonts w:ascii="宋体" w:hAnsi="宋体"/>
          <w:b/>
          <w:bCs/>
        </w:rPr>
      </w:pPr>
      <w:r>
        <w:rPr>
          <w:rFonts w:hint="eastAsia" w:ascii="宋体" w:hAnsi="宋体"/>
          <w:b/>
          <w:bCs/>
          <w:sz w:val="28"/>
        </w:rPr>
        <w:t>四、本申请所附材料清单</w:t>
      </w:r>
    </w:p>
    <w:tbl>
      <w:tblPr>
        <w:tblStyle w:val="8"/>
        <w:tblW w:w="9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77"/>
        <w:gridCol w:w="94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p>
        </w:tc>
        <w:tc>
          <w:tcPr>
            <w:tcW w:w="6977" w:type="dxa"/>
            <w:vAlign w:val="center"/>
          </w:tcPr>
          <w:p>
            <w:pPr>
              <w:rPr>
                <w:rFonts w:ascii="宋体" w:hAnsi="宋体"/>
                <w:szCs w:val="21"/>
                <w:highlight w:val="none"/>
              </w:rPr>
            </w:pPr>
            <w:r>
              <w:rPr>
                <w:rFonts w:hint="eastAsia" w:ascii="宋体" w:hAnsi="宋体"/>
                <w:szCs w:val="21"/>
                <w:highlight w:val="none"/>
              </w:rPr>
              <w:t>附件名称（在已附材料前的□里打√）</w:t>
            </w:r>
          </w:p>
        </w:tc>
        <w:tc>
          <w:tcPr>
            <w:tcW w:w="942" w:type="dxa"/>
          </w:tcPr>
          <w:p>
            <w:pPr>
              <w:rPr>
                <w:rFonts w:ascii="宋体" w:hAnsi="宋体"/>
                <w:szCs w:val="21"/>
                <w:highlight w:val="none"/>
              </w:rPr>
            </w:pPr>
            <w:r>
              <w:rPr>
                <w:rFonts w:hint="eastAsia" w:ascii="宋体" w:hAnsi="宋体"/>
                <w:szCs w:val="21"/>
                <w:highlight w:val="none"/>
              </w:rPr>
              <w:t>是否需验原件</w:t>
            </w:r>
          </w:p>
        </w:tc>
        <w:tc>
          <w:tcPr>
            <w:tcW w:w="706" w:type="dxa"/>
          </w:tcPr>
          <w:p>
            <w:pPr>
              <w:rPr>
                <w:rFonts w:ascii="宋体" w:hAnsi="宋体"/>
                <w:szCs w:val="21"/>
                <w:highlight w:val="none"/>
              </w:rPr>
            </w:pPr>
            <w:r>
              <w:rPr>
                <w:rFonts w:hint="eastAsia" w:ascii="宋体" w:hAnsi="宋体"/>
                <w:szCs w:val="21"/>
                <w:highlight w:val="none"/>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rPr>
              <w:t>1、</w:t>
            </w:r>
            <w:bookmarkStart w:id="0" w:name="OLE_LINK2"/>
            <w:bookmarkStart w:id="1" w:name="OLE_LINK1"/>
            <w:r>
              <w:rPr>
                <w:rFonts w:hint="eastAsia" w:asciiTheme="minorEastAsia" w:hAnsiTheme="minorEastAsia" w:eastAsiaTheme="minorEastAsia"/>
                <w:szCs w:val="21"/>
                <w:highlight w:val="none"/>
              </w:rPr>
              <w:t>营业执照或事业单位、社会团体登记证书</w:t>
            </w:r>
            <w:bookmarkEnd w:id="0"/>
            <w:bookmarkEnd w:id="1"/>
            <w:r>
              <w:rPr>
                <w:rFonts w:hint="eastAsia" w:asciiTheme="minorEastAsia" w:hAnsiTheme="minorEastAsia" w:eastAsiaTheme="minorEastAsia"/>
                <w:szCs w:val="21"/>
                <w:highlight w:val="none"/>
              </w:rPr>
              <w:t>（</w:t>
            </w:r>
            <w:r>
              <w:rPr>
                <w:rFonts w:hint="eastAsia" w:ascii="宋体" w:hAnsi="宋体"/>
                <w:szCs w:val="21"/>
                <w:highlight w:val="none"/>
              </w:rPr>
              <w:t>三证合一新版</w:t>
            </w:r>
            <w:r>
              <w:rPr>
                <w:rFonts w:hint="eastAsia" w:asciiTheme="minorEastAsia" w:hAnsiTheme="minorEastAsia" w:eastAsiaTheme="minorEastAsia"/>
                <w:szCs w:val="21"/>
                <w:highlight w:val="none"/>
              </w:rPr>
              <w:t>）</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rPr>
              <w:t>2、法人证明文件</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rPr>
              <w:t>3、由区税务部门提供的单位上一年度区内纳税证明及近三年纳税无违规记录证明</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w:t>
            </w:r>
          </w:p>
        </w:tc>
        <w:tc>
          <w:tcPr>
            <w:tcW w:w="697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highlight w:val="none"/>
              </w:rPr>
            </w:pPr>
            <w:r>
              <w:rPr>
                <w:rFonts w:hint="eastAsia" w:ascii="宋体" w:hAnsi="宋体"/>
                <w:szCs w:val="21"/>
                <w:highlight w:val="none"/>
              </w:rPr>
              <w:t>4、租赁合同</w:t>
            </w:r>
          </w:p>
        </w:tc>
        <w:tc>
          <w:tcPr>
            <w:tcW w:w="9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是</w:t>
            </w:r>
          </w:p>
        </w:tc>
        <w:tc>
          <w:tcPr>
            <w:tcW w:w="7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hint="eastAsia" w:ascii="宋体" w:hAnsi="宋体" w:eastAsia="宋体"/>
                <w:szCs w:val="21"/>
                <w:highlight w:val="none"/>
                <w:lang w:eastAsia="zh-CN"/>
              </w:rPr>
            </w:pPr>
            <w:r>
              <w:rPr>
                <w:rFonts w:hint="eastAsia" w:ascii="宋体" w:hAnsi="宋体"/>
                <w:szCs w:val="21"/>
                <w:highlight w:val="none"/>
              </w:rPr>
              <w:t>5、租金发票</w:t>
            </w:r>
            <w:r>
              <w:rPr>
                <w:rFonts w:hint="eastAsia" w:ascii="宋体" w:hAnsi="宋体"/>
                <w:szCs w:val="21"/>
                <w:highlight w:val="none"/>
                <w:lang w:eastAsia="zh-CN"/>
              </w:rPr>
              <w:t>及转账凭证</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rPr>
              <w:t>6、龙岗区重点文化企业认定证书（仅需</w:t>
            </w:r>
            <w:r>
              <w:rPr>
                <w:rFonts w:hint="eastAsia" w:ascii="宋体" w:hAnsi="宋体" w:cs="宋体"/>
                <w:kern w:val="0"/>
                <w:szCs w:val="21"/>
                <w:highlight w:val="none"/>
              </w:rPr>
              <w:t>文化产业园区、</w:t>
            </w:r>
            <w:r>
              <w:rPr>
                <w:rFonts w:hint="eastAsia" w:ascii="宋体" w:hAnsi="宋体" w:cs="宋体"/>
                <w:kern w:val="0"/>
                <w:szCs w:val="21"/>
                <w:highlight w:val="none"/>
                <w:lang w:eastAsia="zh-CN"/>
              </w:rPr>
              <w:t>街区、</w:t>
            </w:r>
            <w:r>
              <w:rPr>
                <w:rFonts w:hint="eastAsia" w:ascii="宋体" w:hAnsi="宋体" w:cs="宋体"/>
                <w:kern w:val="0"/>
                <w:szCs w:val="21"/>
                <w:highlight w:val="none"/>
              </w:rPr>
              <w:t>楼宇、专类空间外的区重点文化企业</w:t>
            </w:r>
            <w:r>
              <w:rPr>
                <w:rFonts w:hint="eastAsia" w:ascii="宋体" w:hAnsi="宋体"/>
                <w:szCs w:val="21"/>
                <w:highlight w:val="none"/>
              </w:rPr>
              <w:t>申请者提供）</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rPr>
              <w:t>7、物业产权证明材料（与非管理运营单位业主</w:t>
            </w:r>
            <w:r>
              <w:rPr>
                <w:rFonts w:hint="default" w:ascii="宋体" w:hAnsi="宋体"/>
                <w:szCs w:val="21"/>
                <w:highlight w:val="none"/>
              </w:rPr>
              <w:t>&lt;不包括社区股份公司或其控股子公司&gt;</w:t>
            </w:r>
            <w:r>
              <w:rPr>
                <w:rFonts w:hint="eastAsia" w:ascii="宋体" w:hAnsi="宋体"/>
                <w:szCs w:val="21"/>
                <w:highlight w:val="none"/>
              </w:rPr>
              <w:t>签订租赁合同的,或龙岗区重点文化申请房租扶持者需提供）</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3" w:type="dxa"/>
            <w:vAlign w:val="center"/>
          </w:tcPr>
          <w:p>
            <w:pPr>
              <w:jc w:val="center"/>
              <w:rPr>
                <w:rFonts w:ascii="宋体" w:hAnsi="宋体"/>
                <w:szCs w:val="21"/>
                <w:highlight w:val="none"/>
              </w:rPr>
            </w:pPr>
            <w:r>
              <w:rPr>
                <w:rFonts w:hint="eastAsia" w:ascii="宋体" w:hAnsi="宋体"/>
                <w:szCs w:val="21"/>
                <w:highlight w:val="none"/>
              </w:rPr>
              <w:t>□</w:t>
            </w:r>
          </w:p>
        </w:tc>
        <w:tc>
          <w:tcPr>
            <w:tcW w:w="6977" w:type="dxa"/>
            <w:vAlign w:val="center"/>
          </w:tcPr>
          <w:p>
            <w:pPr>
              <w:rPr>
                <w:rFonts w:ascii="宋体" w:hAnsi="宋体"/>
                <w:szCs w:val="21"/>
                <w:highlight w:val="none"/>
              </w:rPr>
            </w:pPr>
            <w:r>
              <w:rPr>
                <w:rFonts w:hint="eastAsia" w:ascii="宋体" w:hAnsi="宋体"/>
                <w:szCs w:val="21"/>
                <w:highlight w:val="none"/>
                <w:lang w:val="en-US" w:eastAsia="zh-CN"/>
              </w:rPr>
              <w:t>8</w:t>
            </w:r>
            <w:r>
              <w:rPr>
                <w:rFonts w:hint="eastAsia" w:ascii="宋体" w:hAnsi="宋体"/>
                <w:szCs w:val="21"/>
                <w:highlight w:val="none"/>
              </w:rPr>
              <w:t>、对产业发挥重要推动作用证明材料（仅需行业协会申请者提供）</w:t>
            </w:r>
          </w:p>
        </w:tc>
        <w:tc>
          <w:tcPr>
            <w:tcW w:w="942" w:type="dxa"/>
            <w:vAlign w:val="center"/>
          </w:tcPr>
          <w:p>
            <w:pPr>
              <w:jc w:val="center"/>
              <w:rPr>
                <w:rFonts w:ascii="宋体" w:hAnsi="宋体"/>
                <w:szCs w:val="21"/>
                <w:highlight w:val="none"/>
              </w:rPr>
            </w:pPr>
            <w:r>
              <w:rPr>
                <w:rFonts w:hint="eastAsia" w:ascii="宋体" w:hAnsi="宋体"/>
                <w:szCs w:val="21"/>
                <w:highlight w:val="none"/>
              </w:rPr>
              <w:t>是</w:t>
            </w:r>
          </w:p>
        </w:tc>
        <w:tc>
          <w:tcPr>
            <w:tcW w:w="706" w:type="dxa"/>
            <w:vAlign w:val="center"/>
          </w:tcPr>
          <w:p>
            <w:pPr>
              <w:jc w:val="center"/>
              <w:rPr>
                <w:rFonts w:ascii="宋体" w:hAnsi="宋体"/>
                <w:szCs w:val="21"/>
                <w:highlight w:val="none"/>
              </w:rPr>
            </w:pPr>
            <w:r>
              <w:rPr>
                <w:rFonts w:hint="eastAsia" w:ascii="宋体" w:hAnsi="宋体"/>
                <w:szCs w:val="21"/>
                <w:highlight w:val="none"/>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w:t>
      </w:r>
      <w:r>
        <w:rPr>
          <w:rFonts w:hint="eastAsia"/>
          <w:lang w:eastAsia="zh-CN"/>
        </w:rPr>
        <w:t>一</w:t>
      </w:r>
      <w:r>
        <w:rPr>
          <w:rFonts w:hint="eastAsia"/>
        </w:rPr>
        <w:t>份</w:t>
      </w:r>
      <w:r>
        <w:rPr>
          <w:rFonts w:hint="eastAsia" w:ascii="宋体" w:hAnsi="宋体"/>
          <w:kern w:val="0"/>
          <w:szCs w:val="21"/>
        </w:rPr>
        <w:t>，所有页面均需加盖公章。</w:t>
      </w:r>
    </w:p>
    <w:p>
      <w:pPr>
        <w:spacing w:line="360" w:lineRule="auto"/>
        <w:rPr>
          <w:rFonts w:ascii="宋体"/>
          <w:bCs/>
        </w:rPr>
      </w:pPr>
    </w:p>
    <w:p/>
    <w:sectPr>
      <w:footerReference r:id="rId3" w:type="default"/>
      <w:pgSz w:w="11906" w:h="16838"/>
      <w:pgMar w:top="850" w:right="1531" w:bottom="850" w:left="1797" w:header="851" w:footer="992" w:gutter="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183939"/>
    </w:sdtPr>
    <w:sdtContent>
      <w:p>
        <w:pPr>
          <w:pStyle w:val="5"/>
          <w:jc w:val="center"/>
        </w:pPr>
        <w:r>
          <w:fldChar w:fldCharType="begin"/>
        </w:r>
        <w:r>
          <w:instrText xml:space="preserve">PAGE   \* MERGEFORMAT</w:instrText>
        </w:r>
        <w:r>
          <w:fldChar w:fldCharType="separate"/>
        </w:r>
        <w:r>
          <w:rPr>
            <w:lang w:val="zh-CN"/>
          </w:rPr>
          <w:t>3</w:t>
        </w:r>
        <w:r>
          <w:fldChar w:fldCharType="end"/>
        </w:r>
      </w:p>
    </w:sdtContent>
  </w:sdt>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4MTg0MDg1Y2Q3YTEwMTZkNGE1OTY4Y2I3ODcwZmQifQ=="/>
  </w:docVars>
  <w:rsids>
    <w:rsidRoot w:val="001A2278"/>
    <w:rsid w:val="00000D34"/>
    <w:rsid w:val="00002678"/>
    <w:rsid w:val="00031687"/>
    <w:rsid w:val="00084F76"/>
    <w:rsid w:val="000A7AC6"/>
    <w:rsid w:val="000B18D2"/>
    <w:rsid w:val="000D2078"/>
    <w:rsid w:val="000D7CA7"/>
    <w:rsid w:val="000E0E37"/>
    <w:rsid w:val="000E0F13"/>
    <w:rsid w:val="000F3B32"/>
    <w:rsid w:val="00100F9F"/>
    <w:rsid w:val="0010256B"/>
    <w:rsid w:val="00102BEC"/>
    <w:rsid w:val="00105949"/>
    <w:rsid w:val="00176675"/>
    <w:rsid w:val="001861F9"/>
    <w:rsid w:val="00186D36"/>
    <w:rsid w:val="00191EF1"/>
    <w:rsid w:val="001A2278"/>
    <w:rsid w:val="001C6F92"/>
    <w:rsid w:val="001D0AE3"/>
    <w:rsid w:val="001E6B1D"/>
    <w:rsid w:val="0020056E"/>
    <w:rsid w:val="002540FC"/>
    <w:rsid w:val="00261FA7"/>
    <w:rsid w:val="00280F4F"/>
    <w:rsid w:val="00282F47"/>
    <w:rsid w:val="002A70F4"/>
    <w:rsid w:val="002C594F"/>
    <w:rsid w:val="002D7F21"/>
    <w:rsid w:val="00314C6D"/>
    <w:rsid w:val="00330702"/>
    <w:rsid w:val="00351315"/>
    <w:rsid w:val="00361890"/>
    <w:rsid w:val="00361A30"/>
    <w:rsid w:val="0037164F"/>
    <w:rsid w:val="00393FC0"/>
    <w:rsid w:val="003B1062"/>
    <w:rsid w:val="003B6DB5"/>
    <w:rsid w:val="003C2ACF"/>
    <w:rsid w:val="003C59AE"/>
    <w:rsid w:val="003D2238"/>
    <w:rsid w:val="00480C4E"/>
    <w:rsid w:val="004A3FEA"/>
    <w:rsid w:val="004C4949"/>
    <w:rsid w:val="004D4D37"/>
    <w:rsid w:val="004E00C6"/>
    <w:rsid w:val="004E7485"/>
    <w:rsid w:val="004F79FC"/>
    <w:rsid w:val="00507642"/>
    <w:rsid w:val="005116EB"/>
    <w:rsid w:val="005147E1"/>
    <w:rsid w:val="00550735"/>
    <w:rsid w:val="005534A7"/>
    <w:rsid w:val="005771C2"/>
    <w:rsid w:val="00584B00"/>
    <w:rsid w:val="005850F8"/>
    <w:rsid w:val="00585567"/>
    <w:rsid w:val="005B0CDE"/>
    <w:rsid w:val="005B7A19"/>
    <w:rsid w:val="005D75FE"/>
    <w:rsid w:val="005F5FD4"/>
    <w:rsid w:val="00636C90"/>
    <w:rsid w:val="00647F46"/>
    <w:rsid w:val="006948BA"/>
    <w:rsid w:val="006D5CF5"/>
    <w:rsid w:val="006E7EBC"/>
    <w:rsid w:val="006F190E"/>
    <w:rsid w:val="00726ED2"/>
    <w:rsid w:val="0073080B"/>
    <w:rsid w:val="007317B2"/>
    <w:rsid w:val="0074252D"/>
    <w:rsid w:val="00763F0F"/>
    <w:rsid w:val="0077015B"/>
    <w:rsid w:val="007758F2"/>
    <w:rsid w:val="00790C7E"/>
    <w:rsid w:val="00793DD3"/>
    <w:rsid w:val="00795C97"/>
    <w:rsid w:val="007A4B86"/>
    <w:rsid w:val="007C730D"/>
    <w:rsid w:val="007E2BA5"/>
    <w:rsid w:val="007F2C9D"/>
    <w:rsid w:val="007F4275"/>
    <w:rsid w:val="00834D54"/>
    <w:rsid w:val="00852C42"/>
    <w:rsid w:val="00867336"/>
    <w:rsid w:val="00874CE9"/>
    <w:rsid w:val="00894380"/>
    <w:rsid w:val="008C029A"/>
    <w:rsid w:val="008C115E"/>
    <w:rsid w:val="008D4A12"/>
    <w:rsid w:val="008E1891"/>
    <w:rsid w:val="008F0B61"/>
    <w:rsid w:val="0090590C"/>
    <w:rsid w:val="009260DC"/>
    <w:rsid w:val="0093579B"/>
    <w:rsid w:val="00935F92"/>
    <w:rsid w:val="00950CC9"/>
    <w:rsid w:val="00970505"/>
    <w:rsid w:val="0098056E"/>
    <w:rsid w:val="009851E9"/>
    <w:rsid w:val="00994365"/>
    <w:rsid w:val="009A1914"/>
    <w:rsid w:val="009B71A5"/>
    <w:rsid w:val="009C2082"/>
    <w:rsid w:val="009C5F71"/>
    <w:rsid w:val="009E6CAD"/>
    <w:rsid w:val="009F57FC"/>
    <w:rsid w:val="009F7644"/>
    <w:rsid w:val="00A331C8"/>
    <w:rsid w:val="00A700BC"/>
    <w:rsid w:val="00A9232E"/>
    <w:rsid w:val="00A928C5"/>
    <w:rsid w:val="00A956AE"/>
    <w:rsid w:val="00AA2749"/>
    <w:rsid w:val="00AB4778"/>
    <w:rsid w:val="00AD1594"/>
    <w:rsid w:val="00AE676D"/>
    <w:rsid w:val="00AF1AFE"/>
    <w:rsid w:val="00AF1B74"/>
    <w:rsid w:val="00AF33DC"/>
    <w:rsid w:val="00B07AC3"/>
    <w:rsid w:val="00B25627"/>
    <w:rsid w:val="00B26C22"/>
    <w:rsid w:val="00B3031B"/>
    <w:rsid w:val="00B45711"/>
    <w:rsid w:val="00B50FFD"/>
    <w:rsid w:val="00B737F2"/>
    <w:rsid w:val="00B73CFE"/>
    <w:rsid w:val="00BD5037"/>
    <w:rsid w:val="00C1341F"/>
    <w:rsid w:val="00C5771E"/>
    <w:rsid w:val="00C735D8"/>
    <w:rsid w:val="00C84074"/>
    <w:rsid w:val="00C96F08"/>
    <w:rsid w:val="00CA7799"/>
    <w:rsid w:val="00CB2BF1"/>
    <w:rsid w:val="00CB3A60"/>
    <w:rsid w:val="00CC15DD"/>
    <w:rsid w:val="00CC4DC5"/>
    <w:rsid w:val="00D00B18"/>
    <w:rsid w:val="00D00FDD"/>
    <w:rsid w:val="00D357FB"/>
    <w:rsid w:val="00D652E1"/>
    <w:rsid w:val="00D90A3E"/>
    <w:rsid w:val="00DB75AE"/>
    <w:rsid w:val="00DC15EA"/>
    <w:rsid w:val="00DC72D1"/>
    <w:rsid w:val="00E337E8"/>
    <w:rsid w:val="00E62188"/>
    <w:rsid w:val="00EA1567"/>
    <w:rsid w:val="00EA7746"/>
    <w:rsid w:val="00EB1B4E"/>
    <w:rsid w:val="00EB3CF2"/>
    <w:rsid w:val="00EB728F"/>
    <w:rsid w:val="00EC774B"/>
    <w:rsid w:val="00EE68E1"/>
    <w:rsid w:val="00F1061C"/>
    <w:rsid w:val="00F131C6"/>
    <w:rsid w:val="00F138D0"/>
    <w:rsid w:val="00F344A5"/>
    <w:rsid w:val="00F47F85"/>
    <w:rsid w:val="00FA71F4"/>
    <w:rsid w:val="00FC23DA"/>
    <w:rsid w:val="00FC667A"/>
    <w:rsid w:val="00FC7196"/>
    <w:rsid w:val="00FD18CF"/>
    <w:rsid w:val="00FE0BB4"/>
    <w:rsid w:val="00FE54EC"/>
    <w:rsid w:val="00FF3AFC"/>
    <w:rsid w:val="00FF704A"/>
    <w:rsid w:val="01CF70F5"/>
    <w:rsid w:val="04CB7114"/>
    <w:rsid w:val="08D75C71"/>
    <w:rsid w:val="08ED4409"/>
    <w:rsid w:val="095A5FC7"/>
    <w:rsid w:val="0AB72679"/>
    <w:rsid w:val="0B0000AC"/>
    <w:rsid w:val="0B730BE3"/>
    <w:rsid w:val="0BDD0C2C"/>
    <w:rsid w:val="0CC37872"/>
    <w:rsid w:val="0CE07880"/>
    <w:rsid w:val="0CE4533D"/>
    <w:rsid w:val="0DA414AB"/>
    <w:rsid w:val="10C132F9"/>
    <w:rsid w:val="11CC3EC1"/>
    <w:rsid w:val="14942B5D"/>
    <w:rsid w:val="1615030E"/>
    <w:rsid w:val="18A549CE"/>
    <w:rsid w:val="18C56209"/>
    <w:rsid w:val="19753871"/>
    <w:rsid w:val="1A183A9C"/>
    <w:rsid w:val="1B644CA3"/>
    <w:rsid w:val="1B926781"/>
    <w:rsid w:val="1C057B71"/>
    <w:rsid w:val="1D870F29"/>
    <w:rsid w:val="1DE87561"/>
    <w:rsid w:val="1E3546A3"/>
    <w:rsid w:val="1EFB2817"/>
    <w:rsid w:val="22351B1F"/>
    <w:rsid w:val="225727AF"/>
    <w:rsid w:val="22E83560"/>
    <w:rsid w:val="23F5224C"/>
    <w:rsid w:val="25F7391F"/>
    <w:rsid w:val="260251BA"/>
    <w:rsid w:val="29DE058A"/>
    <w:rsid w:val="2A831348"/>
    <w:rsid w:val="2AEF331C"/>
    <w:rsid w:val="2BF950F0"/>
    <w:rsid w:val="2DDB3A26"/>
    <w:rsid w:val="2E607EAB"/>
    <w:rsid w:val="2F431684"/>
    <w:rsid w:val="30AF7AED"/>
    <w:rsid w:val="310A5BE2"/>
    <w:rsid w:val="34084E3C"/>
    <w:rsid w:val="353C49BE"/>
    <w:rsid w:val="36F125DE"/>
    <w:rsid w:val="380F428A"/>
    <w:rsid w:val="384606E6"/>
    <w:rsid w:val="38920C45"/>
    <w:rsid w:val="39F15185"/>
    <w:rsid w:val="3CFE44BA"/>
    <w:rsid w:val="3E0B1B80"/>
    <w:rsid w:val="3EC45E5F"/>
    <w:rsid w:val="3EF13AB3"/>
    <w:rsid w:val="407D52AE"/>
    <w:rsid w:val="40B656A2"/>
    <w:rsid w:val="42935A68"/>
    <w:rsid w:val="45F33098"/>
    <w:rsid w:val="48FB6940"/>
    <w:rsid w:val="497E6B76"/>
    <w:rsid w:val="499462AE"/>
    <w:rsid w:val="4AF13E63"/>
    <w:rsid w:val="4C91121D"/>
    <w:rsid w:val="4D4B5D09"/>
    <w:rsid w:val="4E787C78"/>
    <w:rsid w:val="4E7B3BA9"/>
    <w:rsid w:val="500705AD"/>
    <w:rsid w:val="50DF3078"/>
    <w:rsid w:val="51483FCA"/>
    <w:rsid w:val="53FC0AE5"/>
    <w:rsid w:val="5659365B"/>
    <w:rsid w:val="56B713DA"/>
    <w:rsid w:val="56D71C84"/>
    <w:rsid w:val="59692B38"/>
    <w:rsid w:val="5B581DA8"/>
    <w:rsid w:val="5C037A46"/>
    <w:rsid w:val="5C0D7438"/>
    <w:rsid w:val="5CB56D53"/>
    <w:rsid w:val="5CC54DB0"/>
    <w:rsid w:val="5CDF7ED7"/>
    <w:rsid w:val="5D632258"/>
    <w:rsid w:val="5D656088"/>
    <w:rsid w:val="5DC87F91"/>
    <w:rsid w:val="5EC2672F"/>
    <w:rsid w:val="5FCC3D1F"/>
    <w:rsid w:val="62B70FDB"/>
    <w:rsid w:val="64207857"/>
    <w:rsid w:val="65EF1175"/>
    <w:rsid w:val="66D17EA5"/>
    <w:rsid w:val="68B95C25"/>
    <w:rsid w:val="6AC6262C"/>
    <w:rsid w:val="6CD97349"/>
    <w:rsid w:val="6F485F8B"/>
    <w:rsid w:val="6F727B9D"/>
    <w:rsid w:val="6FD35FF2"/>
    <w:rsid w:val="71A02262"/>
    <w:rsid w:val="72C72D12"/>
    <w:rsid w:val="74333958"/>
    <w:rsid w:val="749950C8"/>
    <w:rsid w:val="77BFD6D6"/>
    <w:rsid w:val="790F34C5"/>
    <w:rsid w:val="7A9A5A6A"/>
    <w:rsid w:val="7B8E1B8C"/>
    <w:rsid w:val="7BB573B7"/>
    <w:rsid w:val="7CA50567"/>
    <w:rsid w:val="7D153C03"/>
    <w:rsid w:val="7F32BD79"/>
    <w:rsid w:val="7FCB2AFD"/>
    <w:rsid w:val="DFDF488C"/>
    <w:rsid w:val="F5FFEED8"/>
    <w:rsid w:val="FB77AB4A"/>
    <w:rsid w:val="FEB965FC"/>
    <w:rsid w:val="FED2B2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0"/>
    <w:pPr>
      <w:spacing w:after="120"/>
    </w:pPr>
    <w:rPr>
      <w:szCs w:val="20"/>
    </w:rPr>
  </w:style>
  <w:style w:type="paragraph" w:styleId="3">
    <w:name w:val="Date"/>
    <w:basedOn w:val="1"/>
    <w:next w:val="1"/>
    <w:link w:val="13"/>
    <w:qFormat/>
    <w:uiPriority w:val="0"/>
    <w:rPr>
      <w:szCs w:val="20"/>
    </w:rPr>
  </w:style>
  <w:style w:type="paragraph" w:styleId="4">
    <w:name w:val="Balloon Text"/>
    <w:basedOn w:val="1"/>
    <w:link w:val="14"/>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正文文本 Char"/>
    <w:basedOn w:val="9"/>
    <w:link w:val="2"/>
    <w:qFormat/>
    <w:uiPriority w:val="0"/>
    <w:rPr>
      <w:rFonts w:ascii="Times New Roman" w:hAnsi="Times New Roman" w:eastAsia="宋体" w:cs="Times New Roman"/>
      <w:szCs w:val="20"/>
    </w:rPr>
  </w:style>
  <w:style w:type="character" w:customStyle="1" w:styleId="13">
    <w:name w:val="日期 Char"/>
    <w:basedOn w:val="9"/>
    <w:link w:val="3"/>
    <w:qFormat/>
    <w:uiPriority w:val="0"/>
    <w:rPr>
      <w:rFonts w:ascii="Times New Roman" w:hAnsi="Times New Roman" w:eastAsia="宋体" w:cs="Times New Roman"/>
      <w:szCs w:val="20"/>
    </w:rPr>
  </w:style>
  <w:style w:type="character" w:customStyle="1" w:styleId="14">
    <w:name w:val="批注框文本 Char"/>
    <w:basedOn w:val="9"/>
    <w:link w:val="4"/>
    <w:semiHidden/>
    <w:qFormat/>
    <w:uiPriority w:val="99"/>
    <w:rPr>
      <w:rFonts w:ascii="Times New Roman" w:hAnsi="Times New Roman" w:eastAsia="宋体" w:cs="Times New Roman"/>
      <w:sz w:val="18"/>
      <w:szCs w:val="18"/>
    </w:rPr>
  </w:style>
  <w:style w:type="paragraph" w:customStyle="1" w:styleId="1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2344</Words>
  <Characters>2358</Characters>
  <Lines>24</Lines>
  <Paragraphs>6</Paragraphs>
  <TotalTime>352</TotalTime>
  <ScaleCrop>false</ScaleCrop>
  <LinksUpToDate>false</LinksUpToDate>
  <CharactersWithSpaces>2962</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2017-06-06T01:08:00Z</dcterms:created>
  <dc:creator>cuixia</dc:creator>
  <cp:lastModifiedBy>汤瑛</cp:lastModifiedBy>
  <cp:lastPrinted>2020-02-26T19:25:00Z</cp:lastPrinted>
  <dcterms:modified xsi:type="dcterms:W3CDTF">2023-01-11T11:10:25Z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9CB1F0BD54C9440091D906B790DDF30D</vt:lpwstr>
  </property>
  <property fmtid="{D5CDD505-2E9C-101B-9397-08002B2CF9AE}" pid="4" name="KSOSaveFontToCloudKey">
    <vt:lpwstr>355081383_cloud</vt:lpwstr>
  </property>
</Properties>
</file>