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lang w:val="en-US" w:eastAsia="zh-CN"/>
        </w:rPr>
        <w:t>2023年度龙华区数字化转型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lang w:val="en-US" w:eastAsia="zh-CN"/>
        </w:rPr>
        <w:t>资源池范围（第一批）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lang w:eastAsia="zh-CN"/>
        </w:rPr>
        <w:t>一、</w:t>
      </w:r>
      <w:r>
        <w:rPr>
          <w:rFonts w:hint="eastAsia" w:ascii="黑体" w:hAnsi="黑体" w:eastAsia="黑体" w:cs="黑体"/>
          <w:b w:val="0"/>
          <w:bCs w:val="0"/>
          <w:i w:val="0"/>
          <w:iCs w:val="0"/>
          <w:caps w:val="0"/>
          <w:color w:val="000000"/>
          <w:spacing w:val="0"/>
          <w:sz w:val="32"/>
          <w:szCs w:val="32"/>
        </w:rPr>
        <w:t>数字化转型整体解决方案服务商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i w:val="0"/>
          <w:iCs w:val="0"/>
          <w:caps w:val="0"/>
          <w:color w:val="000000"/>
          <w:spacing w:val="0"/>
          <w:sz w:val="32"/>
          <w:szCs w:val="32"/>
        </w:rPr>
        <w:t>具备较高的数字化转型整体解决方案规划设计能力和总集成总承包服务实施能力。能够根据用户需求，</w:t>
      </w:r>
      <w:r>
        <w:rPr>
          <w:rFonts w:hint="eastAsia" w:ascii="仿宋_GB2312" w:hAnsi="仿宋_GB2312" w:eastAsia="仿宋_GB2312" w:cs="仿宋_GB2312"/>
          <w:i w:val="0"/>
          <w:iCs w:val="0"/>
          <w:caps w:val="0"/>
          <w:color w:val="000000"/>
          <w:spacing w:val="0"/>
          <w:sz w:val="32"/>
          <w:szCs w:val="32"/>
          <w:lang w:val="en-US" w:eastAsia="zh-CN"/>
        </w:rPr>
        <w:t>工业领域</w:t>
      </w:r>
      <w:r>
        <w:rPr>
          <w:rFonts w:hint="eastAsia" w:ascii="仿宋_GB2312" w:hAnsi="仿宋_GB2312" w:eastAsia="仿宋_GB2312" w:cs="仿宋_GB2312"/>
          <w:i w:val="0"/>
          <w:iCs w:val="0"/>
          <w:caps w:val="0"/>
          <w:color w:val="000000"/>
          <w:spacing w:val="0"/>
          <w:sz w:val="32"/>
          <w:szCs w:val="32"/>
        </w:rPr>
        <w:t>提供智能工厂（车间）顶层设计和软硬件一体化实施的整体解决方案；能够根据顶层方案规划，实现智能工厂（车间）的装备及系统开发，设备集成、信息集成、系统集成、过程集成和商业集成等服务，实现智能装备、智能生产单元、智能生产线、数字化车间、智能工厂之间，以及智能制造系统等不同功能系统之间的数据交换和功能互联；能够为企业提供5G+工业互联网综合解决方案，建设5G全连接工厂</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服务业领域提供包括进销存管理、支付结算、直播营销、电商仓储、消费数据分析等整体解决方案。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iCs w:val="0"/>
          <w:caps w:val="0"/>
          <w:color w:val="000000"/>
          <w:spacing w:val="0"/>
          <w:sz w:val="32"/>
          <w:szCs w:val="32"/>
          <w:lang w:eastAsia="zh-CN"/>
        </w:rPr>
      </w:pPr>
      <w:r>
        <w:rPr>
          <w:rFonts w:hint="eastAsia" w:ascii="黑体" w:hAnsi="黑体" w:eastAsia="黑体" w:cs="黑体"/>
          <w:b w:val="0"/>
          <w:bCs w:val="0"/>
          <w:i w:val="0"/>
          <w:iCs w:val="0"/>
          <w:caps w:val="0"/>
          <w:color w:val="000000"/>
          <w:spacing w:val="0"/>
          <w:sz w:val="32"/>
          <w:szCs w:val="32"/>
          <w:lang w:eastAsia="zh-CN"/>
        </w:rPr>
        <w:t>二、智能装备及自动化产线服务商</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eastAsia="zh-CN"/>
        </w:rPr>
        <w:t>（一）</w:t>
      </w:r>
      <w:r>
        <w:rPr>
          <w:rFonts w:hint="eastAsia" w:ascii="仿宋_GB2312" w:hAnsi="仿宋_GB2312" w:eastAsia="仿宋_GB2312" w:cs="仿宋_GB2312"/>
          <w:i w:val="0"/>
          <w:iCs w:val="0"/>
          <w:caps w:val="0"/>
          <w:color w:val="000000"/>
          <w:spacing w:val="0"/>
          <w:sz w:val="32"/>
          <w:szCs w:val="32"/>
        </w:rPr>
        <w:t>面向企业生产</w:t>
      </w:r>
      <w:r>
        <w:rPr>
          <w:rFonts w:hint="eastAsia" w:ascii="仿宋_GB2312" w:hAnsi="仿宋_GB2312" w:eastAsia="仿宋_GB2312" w:cs="仿宋_GB2312"/>
          <w:i w:val="0"/>
          <w:iCs w:val="0"/>
          <w:caps w:val="0"/>
          <w:color w:val="000000"/>
          <w:spacing w:val="0"/>
          <w:sz w:val="32"/>
          <w:szCs w:val="32"/>
          <w:lang w:val="en-US" w:eastAsia="zh-CN"/>
        </w:rPr>
        <w:t>及运营</w:t>
      </w:r>
      <w:r>
        <w:rPr>
          <w:rFonts w:hint="eastAsia" w:ascii="仿宋_GB2312" w:hAnsi="仿宋_GB2312" w:eastAsia="仿宋_GB2312" w:cs="仿宋_GB2312"/>
          <w:i w:val="0"/>
          <w:iCs w:val="0"/>
          <w:caps w:val="0"/>
          <w:color w:val="000000"/>
          <w:spacing w:val="0"/>
          <w:sz w:val="32"/>
          <w:szCs w:val="32"/>
        </w:rPr>
        <w:t>过程智能化提供具有感知、分析、推理、决策、控制功能的制造装备，包括但不限于工业机器人、</w:t>
      </w:r>
      <w:r>
        <w:rPr>
          <w:rFonts w:hint="eastAsia" w:ascii="仿宋_GB2312" w:hAnsi="仿宋_GB2312" w:eastAsia="仿宋_GB2312" w:cs="仿宋_GB2312"/>
          <w:i w:val="0"/>
          <w:iCs w:val="0"/>
          <w:caps w:val="0"/>
          <w:color w:val="000000"/>
          <w:spacing w:val="0"/>
          <w:sz w:val="32"/>
          <w:szCs w:val="32"/>
          <w:lang w:val="en-US" w:eastAsia="zh-CN"/>
        </w:rPr>
        <w:t>服务机器人、</w:t>
      </w:r>
      <w:r>
        <w:rPr>
          <w:rFonts w:hint="eastAsia" w:ascii="仿宋_GB2312" w:hAnsi="仿宋_GB2312" w:eastAsia="仿宋_GB2312" w:cs="仿宋_GB2312"/>
          <w:i w:val="0"/>
          <w:iCs w:val="0"/>
          <w:caps w:val="0"/>
          <w:color w:val="000000"/>
          <w:spacing w:val="0"/>
          <w:sz w:val="32"/>
          <w:szCs w:val="32"/>
        </w:rPr>
        <w:t>数控机床、3D打印机、智能传感与控制、智能检测与装配、智能仓储与物流等装备。</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eastAsia="zh-CN"/>
        </w:rPr>
        <w:t>（二）</w:t>
      </w:r>
      <w:r>
        <w:rPr>
          <w:rFonts w:hint="eastAsia" w:ascii="仿宋_GB2312" w:hAnsi="仿宋_GB2312" w:eastAsia="仿宋_GB2312" w:cs="仿宋_GB2312"/>
          <w:i w:val="0"/>
          <w:iCs w:val="0"/>
          <w:caps w:val="0"/>
          <w:color w:val="000000"/>
          <w:spacing w:val="0"/>
          <w:sz w:val="32"/>
          <w:szCs w:val="32"/>
        </w:rPr>
        <w:t>提供改造非数字化装备整体解决方案，具有装备数据采集、边缘计算、在线监控（检测）、智能控制、故障预警等能力。提供智能制造单元及自动化产线解决方案，实现设备、产线、信息系统之间的互联互通和集成应用，制造单元系统集成和制造执行系统集成。</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lang w:eastAsia="zh-CN"/>
        </w:rPr>
        <w:t>（三）</w:t>
      </w:r>
      <w:r>
        <w:rPr>
          <w:rFonts w:hint="eastAsia" w:ascii="仿宋_GB2312" w:hAnsi="仿宋_GB2312" w:eastAsia="仿宋_GB2312" w:cs="仿宋_GB2312"/>
          <w:i w:val="0"/>
          <w:iCs w:val="0"/>
          <w:caps w:val="0"/>
          <w:color w:val="000000"/>
          <w:spacing w:val="0"/>
          <w:sz w:val="32"/>
          <w:szCs w:val="32"/>
        </w:rPr>
        <w:t>提供面向数字化管理、网络化协同、个性化定制、服务化延伸等智能制造场景的智能装备及自动化产线解决方案，具有相应的服务实施能力。</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iCs w:val="0"/>
          <w:caps w:val="0"/>
          <w:color w:val="000000"/>
          <w:spacing w:val="0"/>
          <w:sz w:val="32"/>
          <w:szCs w:val="32"/>
          <w:lang w:eastAsia="zh-CN"/>
        </w:rPr>
      </w:pPr>
      <w:r>
        <w:rPr>
          <w:rFonts w:hint="eastAsia" w:ascii="黑体" w:hAnsi="黑体" w:eastAsia="黑体" w:cs="黑体"/>
          <w:b w:val="0"/>
          <w:bCs w:val="0"/>
          <w:i w:val="0"/>
          <w:iCs w:val="0"/>
          <w:caps w:val="0"/>
          <w:color w:val="000000"/>
          <w:spacing w:val="0"/>
          <w:sz w:val="32"/>
          <w:szCs w:val="32"/>
          <w:lang w:eastAsia="zh-CN"/>
        </w:rPr>
        <w:t>三、上云上平台服务商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highlight w:val="none"/>
          <w:lang w:eastAsia="zh-CN"/>
        </w:rPr>
        <w:t>（一）</w:t>
      </w:r>
      <w:r>
        <w:rPr>
          <w:rFonts w:hint="eastAsia" w:ascii="仿宋_GB2312" w:hAnsi="仿宋_GB2312" w:eastAsia="仿宋_GB2312" w:cs="仿宋_GB2312"/>
          <w:i w:val="0"/>
          <w:iCs w:val="0"/>
          <w:caps w:val="0"/>
          <w:color w:val="000000"/>
          <w:spacing w:val="0"/>
          <w:sz w:val="32"/>
          <w:szCs w:val="32"/>
          <w:highlight w:val="none"/>
        </w:rPr>
        <w:t>平台服务。</w:t>
      </w:r>
      <w:r>
        <w:rPr>
          <w:rFonts w:hint="eastAsia" w:ascii="仿宋_GB2312" w:hAnsi="仿宋_GB2312" w:eastAsia="仿宋_GB2312" w:cs="仿宋_GB2312"/>
          <w:i w:val="0"/>
          <w:iCs w:val="0"/>
          <w:caps w:val="0"/>
          <w:color w:val="000000"/>
          <w:spacing w:val="0"/>
          <w:sz w:val="32"/>
          <w:szCs w:val="32"/>
        </w:rPr>
        <w:t>面向企业数字化、网络化、智能化转型升级的需求，通过工业互联网平台</w:t>
      </w:r>
      <w:r>
        <w:rPr>
          <w:rFonts w:hint="eastAsia" w:ascii="仿宋_GB2312" w:hAnsi="仿宋_GB2312" w:eastAsia="仿宋_GB2312" w:cs="仿宋_GB2312"/>
          <w:i w:val="0"/>
          <w:iCs w:val="0"/>
          <w:caps w:val="0"/>
          <w:color w:val="000000"/>
          <w:spacing w:val="0"/>
          <w:sz w:val="32"/>
          <w:szCs w:val="32"/>
          <w:lang w:val="en-US" w:eastAsia="zh-CN"/>
        </w:rPr>
        <w:t>或消费互联网平台</w:t>
      </w:r>
      <w:r>
        <w:rPr>
          <w:rFonts w:hint="eastAsia" w:ascii="仿宋_GB2312" w:hAnsi="仿宋_GB2312" w:eastAsia="仿宋_GB2312" w:cs="仿宋_GB2312"/>
          <w:i w:val="0"/>
          <w:iCs w:val="0"/>
          <w:caps w:val="0"/>
          <w:color w:val="000000"/>
          <w:spacing w:val="0"/>
          <w:sz w:val="32"/>
          <w:szCs w:val="32"/>
        </w:rPr>
        <w:t>将设备、产线、工厂、供应商、产品以及客户紧密连接，汇聚资源与能力，以平台化的方式为工业企业提供边缘接入、应用开发、工业电商、数据与模型分析应用和计算、存储、网络等虚拟资源，以及研发设计、生产制造、经营管理、运维服务等工业应用服务</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构建</w:t>
      </w:r>
      <w:r>
        <w:rPr>
          <w:rFonts w:hint="eastAsia" w:ascii="仿宋_GB2312" w:hAnsi="仿宋_GB2312" w:eastAsia="仿宋_GB2312" w:cs="仿宋_GB2312"/>
          <w:i w:val="0"/>
          <w:iCs w:val="0"/>
          <w:caps w:val="0"/>
          <w:color w:val="000000"/>
          <w:spacing w:val="0"/>
          <w:sz w:val="32"/>
          <w:szCs w:val="32"/>
          <w:lang w:val="en-US" w:eastAsia="zh-CN"/>
        </w:rPr>
        <w:t>产业</w:t>
      </w:r>
      <w:r>
        <w:rPr>
          <w:rFonts w:hint="eastAsia" w:ascii="仿宋_GB2312" w:hAnsi="仿宋_GB2312" w:eastAsia="仿宋_GB2312" w:cs="仿宋_GB2312"/>
          <w:i w:val="0"/>
          <w:iCs w:val="0"/>
          <w:caps w:val="0"/>
          <w:color w:val="000000"/>
          <w:spacing w:val="0"/>
          <w:sz w:val="32"/>
          <w:szCs w:val="32"/>
        </w:rPr>
        <w:t>互联网平台生态，提供协同服务（如协同制造、供应链管理）、资源共享服务（如应用模型库、知识库）、资源优化服务（如制造能力</w:t>
      </w:r>
      <w:r>
        <w:rPr>
          <w:rFonts w:hint="eastAsia" w:ascii="仿宋_GB2312" w:hAnsi="仿宋_GB2312" w:eastAsia="仿宋_GB2312" w:cs="仿宋_GB2312"/>
          <w:i w:val="0"/>
          <w:iCs w:val="0"/>
          <w:caps w:val="0"/>
          <w:color w:val="000000"/>
          <w:spacing w:val="0"/>
          <w:sz w:val="32"/>
          <w:szCs w:val="32"/>
          <w:lang w:val="en-US" w:eastAsia="zh-CN"/>
        </w:rPr>
        <w:t>或服务能力</w:t>
      </w:r>
      <w:r>
        <w:rPr>
          <w:rFonts w:hint="eastAsia" w:ascii="仿宋_GB2312" w:hAnsi="仿宋_GB2312" w:eastAsia="仿宋_GB2312" w:cs="仿宋_GB2312"/>
          <w:i w:val="0"/>
          <w:iCs w:val="0"/>
          <w:caps w:val="0"/>
          <w:color w:val="000000"/>
          <w:spacing w:val="0"/>
          <w:sz w:val="32"/>
          <w:szCs w:val="32"/>
        </w:rPr>
        <w:t>在线发布、在线营销）、大数据服务等解决方案服务。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eastAsia="zh-CN"/>
        </w:rPr>
        <w:t>（二）</w:t>
      </w:r>
      <w:r>
        <w:rPr>
          <w:rFonts w:hint="eastAsia" w:ascii="仿宋_GB2312" w:hAnsi="仿宋_GB2312" w:eastAsia="仿宋_GB2312" w:cs="仿宋_GB2312"/>
          <w:i w:val="0"/>
          <w:iCs w:val="0"/>
          <w:caps w:val="0"/>
          <w:color w:val="000000"/>
          <w:spacing w:val="0"/>
          <w:sz w:val="32"/>
          <w:szCs w:val="32"/>
        </w:rPr>
        <w:t>软件提供与服务。包括研发设计、工艺仿真、企业资源计划（ERP）、生产执行系统（MES）、供应链管理（SCM）、产品全生命周期管理（PLM）、仓储物流管理（WMS）、数据采集与监视控制系统（SCADA）等本地化部署工业软件</w:t>
      </w:r>
      <w:r>
        <w:rPr>
          <w:rFonts w:hint="eastAsia" w:ascii="仿宋_GB2312" w:hAnsi="仿宋_GB2312" w:eastAsia="仿宋_GB2312" w:cs="仿宋_GB2312"/>
          <w:i w:val="0"/>
          <w:iCs w:val="0"/>
          <w:caps w:val="0"/>
          <w:color w:val="000000"/>
          <w:spacing w:val="0"/>
          <w:sz w:val="32"/>
          <w:szCs w:val="32"/>
          <w:lang w:val="en-US" w:eastAsia="zh-CN"/>
        </w:rPr>
        <w:t>及服务类APP</w:t>
      </w:r>
      <w:r>
        <w:rPr>
          <w:rFonts w:hint="eastAsia" w:ascii="仿宋_GB2312" w:hAnsi="仿宋_GB2312" w:eastAsia="仿宋_GB2312" w:cs="仿宋_GB2312"/>
          <w:i w:val="0"/>
          <w:iCs w:val="0"/>
          <w:caps w:val="0"/>
          <w:color w:val="000000"/>
          <w:spacing w:val="0"/>
          <w:sz w:val="32"/>
          <w:szCs w:val="32"/>
        </w:rPr>
        <w:t>，并具备相应的开发、调试、部署等服务能力。</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eastAsia="zh-CN"/>
        </w:rPr>
        <w:t>（三）</w:t>
      </w:r>
      <w:r>
        <w:rPr>
          <w:rFonts w:hint="eastAsia" w:ascii="仿宋_GB2312" w:hAnsi="仿宋_GB2312" w:eastAsia="仿宋_GB2312" w:cs="仿宋_GB2312"/>
          <w:i w:val="0"/>
          <w:iCs w:val="0"/>
          <w:caps w:val="0"/>
          <w:color w:val="000000"/>
          <w:spacing w:val="0"/>
          <w:sz w:val="32"/>
          <w:szCs w:val="32"/>
        </w:rPr>
        <w:t>企业上云服务。通过</w:t>
      </w:r>
      <w:r>
        <w:rPr>
          <w:rFonts w:hint="eastAsia" w:ascii="仿宋_GB2312" w:hAnsi="仿宋_GB2312" w:eastAsia="仿宋_GB2312" w:cs="仿宋_GB2312"/>
          <w:i w:val="0"/>
          <w:iCs w:val="0"/>
          <w:caps w:val="0"/>
          <w:color w:val="000000"/>
          <w:spacing w:val="0"/>
          <w:sz w:val="32"/>
          <w:szCs w:val="32"/>
          <w:lang w:val="en-US" w:eastAsia="zh-CN"/>
        </w:rPr>
        <w:t>公</w:t>
      </w:r>
      <w:r>
        <w:rPr>
          <w:rFonts w:hint="eastAsia" w:ascii="仿宋_GB2312" w:hAnsi="仿宋_GB2312" w:eastAsia="仿宋_GB2312" w:cs="仿宋_GB2312"/>
          <w:i w:val="0"/>
          <w:iCs w:val="0"/>
          <w:caps w:val="0"/>
          <w:color w:val="000000"/>
          <w:spacing w:val="0"/>
          <w:sz w:val="32"/>
          <w:szCs w:val="32"/>
        </w:rPr>
        <w:t>有云方式，提供基础设施类云服务（IaaS）</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实现计算资源、存储资源服务、网络资源、安全防护服务等云上部署；提供平台系统类云服务（PaaS），实现数据库、大数据分析、中间件平台、物联网平台、软件开发平台、人工智能平台等云上部署；提供业务应用云服务（SaaS），实现协同办公、经营管理、运营管理、研发设计、生产控制等业务应用云上部署。</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lang w:eastAsia="zh-CN"/>
        </w:rPr>
        <w:t>（四）</w:t>
      </w:r>
      <w:r>
        <w:rPr>
          <w:rFonts w:hint="eastAsia" w:ascii="仿宋_GB2312" w:hAnsi="仿宋_GB2312" w:eastAsia="仿宋_GB2312" w:cs="仿宋_GB2312"/>
          <w:i w:val="0"/>
          <w:iCs w:val="0"/>
          <w:caps w:val="0"/>
          <w:color w:val="000000"/>
          <w:spacing w:val="0"/>
          <w:sz w:val="32"/>
          <w:szCs w:val="32"/>
        </w:rPr>
        <w:t>工业互联网标识解析服务。支持开展企业工业互联网标识解析节点接入（服务），提供工业互联网标识解析的注册、分配、解析、数据支撑、数据管理等服务，基于标识解析的全流程追溯、产品全生命周期管理、供应链优化管理等解决方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iCs w:val="0"/>
          <w:caps w:val="0"/>
          <w:color w:val="000000"/>
          <w:spacing w:val="0"/>
          <w:sz w:val="32"/>
          <w:szCs w:val="32"/>
          <w:lang w:eastAsia="zh-CN"/>
        </w:rPr>
      </w:pPr>
      <w:r>
        <w:rPr>
          <w:rFonts w:hint="eastAsia" w:ascii="黑体" w:hAnsi="黑体" w:eastAsia="黑体" w:cs="黑体"/>
          <w:b w:val="0"/>
          <w:bCs w:val="0"/>
          <w:i w:val="0"/>
          <w:iCs w:val="0"/>
          <w:caps w:val="0"/>
          <w:color w:val="000000"/>
          <w:spacing w:val="0"/>
          <w:sz w:val="32"/>
          <w:szCs w:val="32"/>
          <w:lang w:eastAsia="zh-CN"/>
        </w:rPr>
        <w:t>四、网络建设服务商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rPr>
        <w:t>面向企业低时延、高可靠、广覆盖的工业互联网</w:t>
      </w:r>
      <w:r>
        <w:rPr>
          <w:rFonts w:hint="eastAsia" w:ascii="仿宋_GB2312" w:hAnsi="仿宋_GB2312" w:eastAsia="仿宋_GB2312" w:cs="仿宋_GB2312"/>
          <w:i w:val="0"/>
          <w:iCs w:val="0"/>
          <w:caps w:val="0"/>
          <w:color w:val="000000"/>
          <w:spacing w:val="0"/>
          <w:sz w:val="32"/>
          <w:szCs w:val="32"/>
          <w:lang w:val="en-US" w:eastAsia="zh-CN"/>
        </w:rPr>
        <w:t>和消费互联网网</w:t>
      </w:r>
      <w:r>
        <w:rPr>
          <w:rFonts w:hint="eastAsia" w:ascii="仿宋_GB2312" w:hAnsi="仿宋_GB2312" w:eastAsia="仿宋_GB2312" w:cs="仿宋_GB2312"/>
          <w:i w:val="0"/>
          <w:iCs w:val="0"/>
          <w:caps w:val="0"/>
          <w:color w:val="000000"/>
          <w:spacing w:val="0"/>
          <w:sz w:val="32"/>
          <w:szCs w:val="32"/>
        </w:rPr>
        <w:t>络需求，</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提供企业内外网升级改造提供服务。包括支持以IPv6、工业无源光网络（PON）、工业无线、工业智能专线等技术为工业企业内网升级改造提供服务。面向企业数据采集的需求，提供现场多源异构数据采集、集成和预处理产品或服务。包括：提供智能网关、智能控制器、嵌入式软件等边缘计算软硬件产品服务；提供基于传感器、爬虫、接口等方法的成熟数据采集解决方案服务，实现一定数量工业设备、工业产品、应用软件数据的开放获取，以及不同通信协议之间的数据格式统一和互联互通集成</w:t>
      </w:r>
      <w:r>
        <w:rPr>
          <w:rFonts w:hint="eastAsia" w:ascii="仿宋_GB2312" w:hAnsi="仿宋_GB2312" w:eastAsia="仿宋_GB2312" w:cs="仿宋_GB2312"/>
          <w:i w:val="0"/>
          <w:iCs w:val="0"/>
          <w:caps w:val="0"/>
          <w:color w:val="000000"/>
          <w:spacing w:val="0"/>
          <w:sz w:val="32"/>
          <w:szCs w:val="32"/>
          <w:lang w:eastAsia="zh-CN"/>
        </w:rPr>
        <w:t>。</w:t>
      </w:r>
      <w:bookmarkStart w:id="0" w:name="_GoBack"/>
      <w:bookmarkEnd w:id="0"/>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iCs w:val="0"/>
          <w:caps w:val="0"/>
          <w:color w:val="000000"/>
          <w:spacing w:val="0"/>
          <w:sz w:val="32"/>
          <w:szCs w:val="32"/>
          <w:lang w:eastAsia="zh-CN"/>
        </w:rPr>
      </w:pPr>
      <w:r>
        <w:rPr>
          <w:rFonts w:hint="eastAsia" w:ascii="黑体" w:hAnsi="黑体" w:eastAsia="黑体" w:cs="黑体"/>
          <w:b w:val="0"/>
          <w:bCs w:val="0"/>
          <w:i w:val="0"/>
          <w:iCs w:val="0"/>
          <w:caps w:val="0"/>
          <w:color w:val="000000"/>
          <w:spacing w:val="0"/>
          <w:sz w:val="32"/>
          <w:szCs w:val="32"/>
          <w:lang w:eastAsia="zh-CN"/>
        </w:rPr>
        <w:t>五、安全服务商</w:t>
      </w:r>
    </w:p>
    <w:p>
      <w:pPr>
        <w:pStyle w:val="7"/>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包括工业</w:t>
      </w:r>
      <w:r>
        <w:rPr>
          <w:rFonts w:hint="eastAsia" w:ascii="仿宋_GB2312" w:hAnsi="仿宋_GB2312" w:eastAsia="仿宋_GB2312" w:cs="仿宋_GB2312"/>
          <w:i w:val="0"/>
          <w:iCs w:val="0"/>
          <w:caps w:val="0"/>
          <w:color w:val="000000"/>
          <w:spacing w:val="0"/>
          <w:sz w:val="32"/>
          <w:szCs w:val="32"/>
          <w:lang w:val="en-US" w:eastAsia="zh-CN"/>
        </w:rPr>
        <w:t>及服务业</w:t>
      </w:r>
      <w:r>
        <w:rPr>
          <w:rFonts w:hint="eastAsia" w:ascii="仿宋_GB2312" w:hAnsi="仿宋_GB2312" w:eastAsia="仿宋_GB2312" w:cs="仿宋_GB2312"/>
          <w:i w:val="0"/>
          <w:iCs w:val="0"/>
          <w:caps w:val="0"/>
          <w:color w:val="000000"/>
          <w:spacing w:val="0"/>
          <w:sz w:val="32"/>
          <w:szCs w:val="32"/>
        </w:rPr>
        <w:t>领域网络和数据的安全、风险评估、应急响应、安全咨询、安全运维、安全防护服务商。面向企业提供专业性的工业</w:t>
      </w:r>
      <w:r>
        <w:rPr>
          <w:rFonts w:hint="eastAsia" w:ascii="仿宋_GB2312" w:hAnsi="仿宋_GB2312" w:eastAsia="仿宋_GB2312" w:cs="仿宋_GB2312"/>
          <w:i w:val="0"/>
          <w:iCs w:val="0"/>
          <w:caps w:val="0"/>
          <w:color w:val="000000"/>
          <w:spacing w:val="0"/>
          <w:sz w:val="32"/>
          <w:szCs w:val="32"/>
          <w:lang w:val="en-US" w:eastAsia="zh-CN"/>
        </w:rPr>
        <w:t>及服务业</w:t>
      </w:r>
      <w:r>
        <w:rPr>
          <w:rFonts w:hint="eastAsia" w:ascii="仿宋_GB2312" w:hAnsi="仿宋_GB2312" w:eastAsia="仿宋_GB2312" w:cs="仿宋_GB2312"/>
          <w:i w:val="0"/>
          <w:iCs w:val="0"/>
          <w:caps w:val="0"/>
          <w:color w:val="000000"/>
          <w:spacing w:val="0"/>
          <w:sz w:val="32"/>
          <w:szCs w:val="32"/>
        </w:rPr>
        <w:t>领域网络安全和数据安全服务，通过开展网络安全、评估、安全监测、安全应急响应、安全咨询、安全运维等技术服务，以及数据分类分级、数据安全评估、数据安全监测、数据安全防护等技术服务，满足工业领域相关企业网络和数据安全管理及防护需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iCs w:val="0"/>
          <w:caps w:val="0"/>
          <w:color w:val="000000"/>
          <w:spacing w:val="0"/>
          <w:sz w:val="32"/>
          <w:szCs w:val="32"/>
          <w:lang w:eastAsia="zh-CN"/>
        </w:rPr>
      </w:pPr>
      <w:r>
        <w:rPr>
          <w:rFonts w:hint="eastAsia" w:ascii="黑体" w:hAnsi="黑体" w:eastAsia="黑体" w:cs="黑体"/>
          <w:b w:val="0"/>
          <w:bCs w:val="0"/>
          <w:i w:val="0"/>
          <w:iCs w:val="0"/>
          <w:caps w:val="0"/>
          <w:color w:val="000000"/>
          <w:spacing w:val="0"/>
          <w:sz w:val="32"/>
          <w:szCs w:val="32"/>
          <w:lang w:val="en-US" w:eastAsia="zh-CN"/>
        </w:rPr>
        <w:t>六、数字化转型配套</w:t>
      </w:r>
      <w:r>
        <w:rPr>
          <w:rFonts w:hint="eastAsia" w:ascii="黑体" w:hAnsi="黑体" w:eastAsia="黑体" w:cs="黑体"/>
          <w:b w:val="0"/>
          <w:bCs w:val="0"/>
          <w:i w:val="0"/>
          <w:iCs w:val="0"/>
          <w:caps w:val="0"/>
          <w:color w:val="000000"/>
          <w:spacing w:val="0"/>
          <w:sz w:val="32"/>
          <w:szCs w:val="32"/>
          <w:lang w:eastAsia="zh-CN"/>
        </w:rPr>
        <w:t>服务商</w:t>
      </w:r>
    </w:p>
    <w:p>
      <w:pPr>
        <w:pStyle w:val="7"/>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包括提供</w:t>
      </w:r>
      <w:r>
        <w:rPr>
          <w:rFonts w:hint="eastAsia" w:ascii="仿宋_GB2312" w:hAnsi="仿宋_GB2312" w:eastAsia="仿宋_GB2312" w:cs="仿宋_GB2312"/>
          <w:b w:val="0"/>
          <w:bCs w:val="0"/>
          <w:i w:val="0"/>
          <w:iCs w:val="0"/>
          <w:caps w:val="0"/>
          <w:color w:val="000000"/>
          <w:spacing w:val="0"/>
          <w:sz w:val="32"/>
          <w:szCs w:val="32"/>
          <w:lang w:val="en-US" w:eastAsia="zh-CN"/>
        </w:rPr>
        <w:t>数字化转型相关</w:t>
      </w:r>
      <w:r>
        <w:rPr>
          <w:rFonts w:hint="eastAsia" w:ascii="仿宋_GB2312" w:hAnsi="仿宋_GB2312" w:eastAsia="仿宋_GB2312" w:cs="仿宋_GB2312"/>
          <w:b w:val="0"/>
          <w:bCs w:val="0"/>
          <w:i w:val="0"/>
          <w:iCs w:val="0"/>
          <w:caps w:val="0"/>
          <w:color w:val="000000"/>
          <w:spacing w:val="0"/>
          <w:sz w:val="32"/>
          <w:szCs w:val="32"/>
        </w:rPr>
        <w:t>咨询规划、诊断评估、</w:t>
      </w:r>
      <w:r>
        <w:rPr>
          <w:rFonts w:hint="eastAsia" w:ascii="仿宋_GB2312" w:hAnsi="仿宋_GB2312" w:eastAsia="仿宋_GB2312" w:cs="仿宋_GB2312"/>
          <w:b w:val="0"/>
          <w:bCs w:val="0"/>
          <w:i w:val="0"/>
          <w:iCs w:val="0"/>
          <w:caps w:val="0"/>
          <w:color w:val="000000"/>
          <w:spacing w:val="0"/>
          <w:sz w:val="32"/>
          <w:szCs w:val="32"/>
          <w:lang w:val="en-US" w:eastAsia="zh-CN"/>
        </w:rPr>
        <w:t>金融服务、人才培训</w:t>
      </w:r>
      <w:r>
        <w:rPr>
          <w:rFonts w:hint="eastAsia" w:ascii="仿宋_GB2312" w:hAnsi="仿宋_GB2312" w:eastAsia="仿宋_GB2312" w:cs="仿宋_GB2312"/>
          <w:b w:val="0"/>
          <w:bCs w:val="0"/>
          <w:i w:val="0"/>
          <w:iCs w:val="0"/>
          <w:caps w:val="0"/>
          <w:color w:val="000000"/>
          <w:spacing w:val="0"/>
          <w:sz w:val="32"/>
          <w:szCs w:val="32"/>
        </w:rPr>
        <w:t>、检测</w:t>
      </w:r>
      <w:r>
        <w:rPr>
          <w:rFonts w:hint="eastAsia" w:ascii="仿宋_GB2312" w:hAnsi="仿宋_GB2312" w:eastAsia="仿宋_GB2312" w:cs="仿宋_GB2312"/>
          <w:b w:val="0"/>
          <w:bCs w:val="0"/>
          <w:i w:val="0"/>
          <w:iCs w:val="0"/>
          <w:caps w:val="0"/>
          <w:color w:val="000000"/>
          <w:spacing w:val="0"/>
          <w:sz w:val="32"/>
          <w:szCs w:val="32"/>
          <w:lang w:val="en-US" w:eastAsia="zh-CN"/>
        </w:rPr>
        <w:t>认证、标准宣贯</w:t>
      </w:r>
      <w:r>
        <w:rPr>
          <w:rFonts w:hint="eastAsia" w:ascii="仿宋_GB2312" w:hAnsi="仿宋_GB2312" w:eastAsia="仿宋_GB2312" w:cs="仿宋_GB2312"/>
          <w:b w:val="0"/>
          <w:bCs w:val="0"/>
          <w:i w:val="0"/>
          <w:iCs w:val="0"/>
          <w:caps w:val="0"/>
          <w:color w:val="000000"/>
          <w:spacing w:val="0"/>
          <w:sz w:val="32"/>
          <w:szCs w:val="32"/>
        </w:rPr>
        <w:t>等服务的高等院校、科研院所、行业协会、咨询评估机构等各类服务机构。</w:t>
      </w:r>
    </w:p>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F4C39"/>
    <w:rsid w:val="00F329D3"/>
    <w:rsid w:val="03032DB6"/>
    <w:rsid w:val="03DC1F93"/>
    <w:rsid w:val="08D27BF7"/>
    <w:rsid w:val="10A3375F"/>
    <w:rsid w:val="11045EDB"/>
    <w:rsid w:val="114F4C39"/>
    <w:rsid w:val="18E54C0E"/>
    <w:rsid w:val="24CC562C"/>
    <w:rsid w:val="2E440655"/>
    <w:rsid w:val="331003FF"/>
    <w:rsid w:val="3AE415A1"/>
    <w:rsid w:val="3B033E8C"/>
    <w:rsid w:val="49CB6FB9"/>
    <w:rsid w:val="4BB27A97"/>
    <w:rsid w:val="4C187B30"/>
    <w:rsid w:val="636C3B10"/>
    <w:rsid w:val="692E41A6"/>
    <w:rsid w:val="71571D64"/>
    <w:rsid w:val="7278569E"/>
    <w:rsid w:val="76CB5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cs="Calibri"/>
      <w:szCs w:val="21"/>
    </w:rPr>
  </w:style>
  <w:style w:type="paragraph" w:styleId="3">
    <w:name w:val="Body Text First Indent"/>
    <w:basedOn w:val="2"/>
    <w:next w:val="1"/>
    <w:unhideWhenUsed/>
    <w:qFormat/>
    <w:uiPriority w:val="99"/>
    <w:pPr>
      <w:ind w:firstLine="420" w:firstLineChars="1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2023-02-07T03:28:00Z</dcterms:created>
  <dc:creator>Lotso</dc:creator>
  <cp:lastModifiedBy>Lotso</cp:lastModifiedBy>
  <dcterms:modified xsi:type="dcterms:W3CDTF">2023-02-07T03:32:45Z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D4D3C5CF9F1E4E60B1547BA541C1137A</vt:lpwstr>
  </property>
</Properties>
</file>