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《深圳市市场监督管理局农业发展领域专项资金操作规程（征求意见稿）》修订说明</w:t>
      </w:r>
    </w:p>
    <w:p>
      <w:pPr>
        <w:ind w:firstLine="627" w:firstLineChars="196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一、修订背景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为促进我市现代农业发展，规范农业发展专项资金管理，提高财政资金使用效益，深圳市市场监督管理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根据《深圳市农业发展专项资金管理办法》（深经贸信息规〔2018〕2号）《深圳市市场监督管理局专项资金管理办法》（深市监规〔2019〕2号）制定了《深圳市农业发展专项资金资助操作规程》（深市监规〔2019〕8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日，深圳市市场监督管理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根据《深圳市市级财政专项资金管理办法》（深府规〔2018〕12号）“一个部门一个专项资金”的要求，深圳市市场监督管理局根据国家、省、市关于涉农资金统筹整合政策的相关要求，将《深圳市农业发展专项资金管理办法》（深经贸信息规〔2018〕2号）中现代农业领域和《深圳市市场监督管理局专项资金管理办法》（深市监规〔2019〕2号）中农产品质量安全领域所需的资金资助项目进行统筹，修订印发了《深圳市市场监督管理局专项资金管理办法》（深市监规〔2020〕3号），设立了农业食品发展领域专项资金：支持农业高质量发展；支持耕地和永久基本农田保护利用模式创新；支持农业产业化、绿色化发展；支持农业新兴产业发展；支持农业科技化发展；支持农作物种业和现代生物育种及新品种推广；支持农产品质量安全保障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二、修订必要性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做好《深圳市市场监督管理局专项资金管理办法》（深市监规〔2020〕3号）《深圳市农业发展专项资金管理办法》（深经贸信息规〔2018〕2号）的统筹衔接，需对应修订向下配套的操作规程。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好《深圳市市场监督管理局专项资金管理办法》（深市监规〔2020〕3号）有效期内开展的农业资助项目，同时与深圳市市场监督管理局标准领域、知识产权领域专项资金操作规程做好对标，需对应修订农业发展领域专项资金操作规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因修订的操作规程不包含食品相关项目，故本操作规程定位为农业发展领域。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有必要将原《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深圳市农业发展专项资金资助操作规程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修订为《深圳市市场监督管理局农业发展领域专项资金操作规程》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3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三、主要修订依据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《深圳市市场监督管理局专项资金管理办法》（深市监规〔2020〕3号）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《深圳市农业发展专项资金资助操作规程》（深市监规〔2019〕8号）</w:t>
      </w:r>
    </w:p>
    <w:p>
      <w:pPr>
        <w:keepNext w:val="0"/>
        <w:keepLines w:val="0"/>
        <w:pageBreakBefore w:val="0"/>
        <w:tabs>
          <w:tab w:val="left" w:pos="3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、具体修订情况</w:t>
      </w:r>
      <w:r>
        <w:rPr>
          <w:rFonts w:ascii="黑体" w:hAnsi="黑体" w:eastAsia="黑体" w:cs="黑体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操作规程名称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修订为《深圳市市场监督管理局农业发展领域专项资金操作规程》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第一条“上位法依据”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修订为</w:t>
      </w:r>
      <w:r>
        <w:rPr>
          <w:rFonts w:hint="eastAsia" w:ascii="仿宋_GB2312" w:hAnsi="仿宋" w:eastAsia="仿宋_GB2312"/>
          <w:sz w:val="32"/>
          <w:szCs w:val="32"/>
        </w:rPr>
        <w:t>《深圳市市场监督管理局专项资金管理办法》（深市监规〔20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第四条“申报主体条件”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市规划和自然资源局负责渔业类项目的资助，故本操作规程资助项目申报主体不包含渔业企业。</w:t>
      </w:r>
    </w:p>
    <w:p>
      <w:pPr>
        <w:spacing w:line="600" w:lineRule="exact"/>
        <w:ind w:firstLine="627" w:firstLineChars="196"/>
        <w:rPr>
          <w:rFonts w:hint="eastAsia" w:ascii="仿宋_GB2312" w:hAnsi="仿宋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沿用《深圳市农业发展专项资金管理办法》（深经贸信息规〔2018〕2号）关于</w:t>
      </w:r>
      <w:r>
        <w:rPr>
          <w:rFonts w:hint="eastAsia" w:ascii="仿宋_GB2312" w:hAnsi="仿宋" w:eastAsia="仿宋_GB2312"/>
          <w:spacing w:val="-4"/>
          <w:sz w:val="32"/>
          <w:szCs w:val="32"/>
          <w:highlight w:val="none"/>
          <w:lang w:eastAsia="zh-CN"/>
        </w:rPr>
        <w:t>涉农企业作为申报主体的条件：</w:t>
      </w:r>
    </w:p>
    <w:p>
      <w:pPr>
        <w:spacing w:line="600" w:lineRule="exact"/>
        <w:ind w:firstLine="611" w:firstLineChars="196"/>
        <w:rPr>
          <w:rFonts w:hint="eastAsia" w:ascii="仿宋_GB2312" w:hAnsi="仿宋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highlight w:val="none"/>
          <w:lang w:eastAsia="zh-CN"/>
        </w:rPr>
        <w:t>（一）在深圳市注册、经营</w:t>
      </w:r>
      <w:r>
        <w:rPr>
          <w:rFonts w:hint="eastAsia" w:ascii="仿宋_GB2312" w:hAnsi="仿宋" w:eastAsia="仿宋_GB2312"/>
          <w:spacing w:val="-4"/>
          <w:sz w:val="32"/>
          <w:szCs w:val="32"/>
          <w:highlight w:val="none"/>
          <w:lang w:val="en-US" w:eastAsia="zh-CN"/>
        </w:rPr>
        <w:t>2年以上，企业发展符合国家、省及深圳市农业产业发展政策;</w:t>
      </w:r>
    </w:p>
    <w:p>
      <w:pPr>
        <w:spacing w:line="600" w:lineRule="exact"/>
        <w:ind w:firstLine="611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highlight w:val="none"/>
          <w:lang w:val="en-US" w:eastAsia="zh-CN"/>
        </w:rPr>
        <w:t>（二）申报项目所涉土地（生产场所）合同手续齐全，合同剩余年限3年以上，或承诺继续经营不少于3年。项目所涉土地为本市基本农田的，可不受合同年限限制。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第六条“不予资助情形”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与标准领域、知识产权领域相关要求对标，修订为：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1" w:firstLineChars="196"/>
        <w:textAlignment w:val="auto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（一）不满足专项资金管理办法、操作规程有关要求的；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1" w:firstLineChars="196"/>
        <w:textAlignment w:val="auto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（二）同一项目多头或重复申请市财政性资金资助的；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1" w:firstLineChars="196"/>
        <w:textAlignment w:val="auto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（三）依法依规被列入严重失信主体名单的；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1" w:firstLineChars="196"/>
        <w:textAlignment w:val="auto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（四）经查询人民法院公告网，发现已进入破产清算程序等情形的；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1" w:firstLineChars="196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（五）法律法规规定的其他情形。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）第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四十六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“有效期及废止内容”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市场监督管理局农业发展领域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专项资金操作规程》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的主要目的是做好《深圳市市场监督管理局专项资金管理办法》（深市监规〔2020〕3号）有效期内开展的农业资助项目，设立两年有效期足够保障相关需求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市场监督管理局农业发展领域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专项资金操作规程》修订实施后，农业项目资金资助相关规定不再适用</w:t>
      </w:r>
      <w:r>
        <w:rPr>
          <w:rFonts w:hint="eastAsia" w:ascii="仿宋_GB2312" w:hAnsi="微软雅黑" w:eastAsia="仿宋_GB2312" w:cs="宋体"/>
          <w:color w:val="040404"/>
          <w:kern w:val="0"/>
          <w:sz w:val="32"/>
          <w:szCs w:val="32"/>
        </w:rPr>
        <w:t>《深圳市农业发展专项资金资助操作规程》</w:t>
      </w:r>
      <w:r>
        <w:rPr>
          <w:rFonts w:hint="eastAsia" w:ascii="仿宋_GB2312" w:hAnsi="仿宋" w:eastAsia="仿宋_GB2312"/>
          <w:sz w:val="32"/>
          <w:szCs w:val="32"/>
        </w:rPr>
        <w:t>（深市监规〔20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为此，第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四十六条明确同步废止</w:t>
      </w:r>
      <w:r>
        <w:rPr>
          <w:rFonts w:hint="eastAsia" w:ascii="仿宋_GB2312" w:hAnsi="微软雅黑" w:eastAsia="仿宋_GB2312" w:cs="宋体"/>
          <w:color w:val="040404"/>
          <w:kern w:val="0"/>
          <w:sz w:val="32"/>
          <w:szCs w:val="32"/>
        </w:rPr>
        <w:t>《深圳市农业发展专项资金资助操作规程》</w:t>
      </w:r>
      <w:r>
        <w:rPr>
          <w:rFonts w:hint="eastAsia" w:ascii="仿宋_GB2312" w:hAnsi="仿宋" w:eastAsia="仿宋_GB2312"/>
          <w:sz w:val="32"/>
          <w:szCs w:val="32"/>
        </w:rPr>
        <w:t>（深市监规〔20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128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zE3YzlmOWU0ZDdkYTZkMjY5Y2E4MWE5ZThhZGYifQ=="/>
  </w:docVars>
  <w:rsids>
    <w:rsidRoot w:val="00CD4060"/>
    <w:rsid w:val="000116F3"/>
    <w:rsid w:val="00066354"/>
    <w:rsid w:val="000C39E0"/>
    <w:rsid w:val="000D284B"/>
    <w:rsid w:val="000D6D60"/>
    <w:rsid w:val="000E0051"/>
    <w:rsid w:val="000E36DE"/>
    <w:rsid w:val="000E5AE5"/>
    <w:rsid w:val="000F3A24"/>
    <w:rsid w:val="00103A06"/>
    <w:rsid w:val="00112B66"/>
    <w:rsid w:val="001207D4"/>
    <w:rsid w:val="00125CA7"/>
    <w:rsid w:val="00127850"/>
    <w:rsid w:val="00145B5E"/>
    <w:rsid w:val="00147055"/>
    <w:rsid w:val="00163C09"/>
    <w:rsid w:val="00166F95"/>
    <w:rsid w:val="001721E9"/>
    <w:rsid w:val="001A396E"/>
    <w:rsid w:val="001B5AD8"/>
    <w:rsid w:val="001B7BC0"/>
    <w:rsid w:val="001C303A"/>
    <w:rsid w:val="001C7576"/>
    <w:rsid w:val="001D2B9C"/>
    <w:rsid w:val="00211EA2"/>
    <w:rsid w:val="0022565A"/>
    <w:rsid w:val="0023003B"/>
    <w:rsid w:val="00231EF5"/>
    <w:rsid w:val="002423D4"/>
    <w:rsid w:val="00247D1B"/>
    <w:rsid w:val="00261AA9"/>
    <w:rsid w:val="0026781F"/>
    <w:rsid w:val="00274108"/>
    <w:rsid w:val="00293EC7"/>
    <w:rsid w:val="002B2499"/>
    <w:rsid w:val="0032062B"/>
    <w:rsid w:val="003666CE"/>
    <w:rsid w:val="00396D19"/>
    <w:rsid w:val="003A267C"/>
    <w:rsid w:val="003A575D"/>
    <w:rsid w:val="003B1792"/>
    <w:rsid w:val="003D2675"/>
    <w:rsid w:val="003D4501"/>
    <w:rsid w:val="003E5820"/>
    <w:rsid w:val="0042245D"/>
    <w:rsid w:val="00435D75"/>
    <w:rsid w:val="0044343D"/>
    <w:rsid w:val="00446C23"/>
    <w:rsid w:val="0047145A"/>
    <w:rsid w:val="0049536B"/>
    <w:rsid w:val="004C5E13"/>
    <w:rsid w:val="004F19D4"/>
    <w:rsid w:val="0050395A"/>
    <w:rsid w:val="00514D19"/>
    <w:rsid w:val="00520A92"/>
    <w:rsid w:val="005400AD"/>
    <w:rsid w:val="00540A4F"/>
    <w:rsid w:val="00592299"/>
    <w:rsid w:val="005A01BF"/>
    <w:rsid w:val="005C79FF"/>
    <w:rsid w:val="005E7AC4"/>
    <w:rsid w:val="00610A0D"/>
    <w:rsid w:val="006513E6"/>
    <w:rsid w:val="00664D4A"/>
    <w:rsid w:val="006878DE"/>
    <w:rsid w:val="006B79DE"/>
    <w:rsid w:val="006C33BE"/>
    <w:rsid w:val="007251AD"/>
    <w:rsid w:val="00735189"/>
    <w:rsid w:val="00771F0A"/>
    <w:rsid w:val="007C1445"/>
    <w:rsid w:val="007C3CC3"/>
    <w:rsid w:val="007E77E6"/>
    <w:rsid w:val="0082635C"/>
    <w:rsid w:val="008448BE"/>
    <w:rsid w:val="00845CAC"/>
    <w:rsid w:val="00851BB7"/>
    <w:rsid w:val="00886FA9"/>
    <w:rsid w:val="008A3396"/>
    <w:rsid w:val="008D4BBB"/>
    <w:rsid w:val="008E1D2D"/>
    <w:rsid w:val="008F6FD7"/>
    <w:rsid w:val="00910F65"/>
    <w:rsid w:val="009250E3"/>
    <w:rsid w:val="0097489A"/>
    <w:rsid w:val="0098006D"/>
    <w:rsid w:val="009A1015"/>
    <w:rsid w:val="009A2DE3"/>
    <w:rsid w:val="009A4195"/>
    <w:rsid w:val="009B314F"/>
    <w:rsid w:val="009C7D16"/>
    <w:rsid w:val="009E3CFD"/>
    <w:rsid w:val="009E63ED"/>
    <w:rsid w:val="009E6832"/>
    <w:rsid w:val="009F31F9"/>
    <w:rsid w:val="00A0241B"/>
    <w:rsid w:val="00A26C5F"/>
    <w:rsid w:val="00A36187"/>
    <w:rsid w:val="00A47278"/>
    <w:rsid w:val="00A77C45"/>
    <w:rsid w:val="00A915E3"/>
    <w:rsid w:val="00AA1D41"/>
    <w:rsid w:val="00AC3786"/>
    <w:rsid w:val="00AD6E0A"/>
    <w:rsid w:val="00AE2238"/>
    <w:rsid w:val="00AE2B9F"/>
    <w:rsid w:val="00AF7D10"/>
    <w:rsid w:val="00B32E58"/>
    <w:rsid w:val="00B515B9"/>
    <w:rsid w:val="00B51BE1"/>
    <w:rsid w:val="00B67584"/>
    <w:rsid w:val="00B809BC"/>
    <w:rsid w:val="00BA4EF4"/>
    <w:rsid w:val="00BE52D0"/>
    <w:rsid w:val="00C00906"/>
    <w:rsid w:val="00C240F0"/>
    <w:rsid w:val="00C30461"/>
    <w:rsid w:val="00C30622"/>
    <w:rsid w:val="00C34654"/>
    <w:rsid w:val="00C370E6"/>
    <w:rsid w:val="00C533C9"/>
    <w:rsid w:val="00C707F9"/>
    <w:rsid w:val="00C779D2"/>
    <w:rsid w:val="00C830D5"/>
    <w:rsid w:val="00CA733D"/>
    <w:rsid w:val="00CB05FB"/>
    <w:rsid w:val="00CB2D67"/>
    <w:rsid w:val="00CD2009"/>
    <w:rsid w:val="00CD4060"/>
    <w:rsid w:val="00CE7C98"/>
    <w:rsid w:val="00CF54BA"/>
    <w:rsid w:val="00D00D23"/>
    <w:rsid w:val="00D10F32"/>
    <w:rsid w:val="00D122E4"/>
    <w:rsid w:val="00D126FC"/>
    <w:rsid w:val="00D272EF"/>
    <w:rsid w:val="00D4397A"/>
    <w:rsid w:val="00D44691"/>
    <w:rsid w:val="00D52459"/>
    <w:rsid w:val="00D779A5"/>
    <w:rsid w:val="00D838BF"/>
    <w:rsid w:val="00DC36FF"/>
    <w:rsid w:val="00DD0058"/>
    <w:rsid w:val="00DD17A6"/>
    <w:rsid w:val="00DF604C"/>
    <w:rsid w:val="00E00A9F"/>
    <w:rsid w:val="00E23645"/>
    <w:rsid w:val="00E338CF"/>
    <w:rsid w:val="00E407F1"/>
    <w:rsid w:val="00E40B9F"/>
    <w:rsid w:val="00E62112"/>
    <w:rsid w:val="00EA2904"/>
    <w:rsid w:val="00EA330A"/>
    <w:rsid w:val="00EB322E"/>
    <w:rsid w:val="00EB53CA"/>
    <w:rsid w:val="00EC6204"/>
    <w:rsid w:val="00ED00BD"/>
    <w:rsid w:val="00ED2AA3"/>
    <w:rsid w:val="00EF476C"/>
    <w:rsid w:val="00F13BDC"/>
    <w:rsid w:val="00F360D3"/>
    <w:rsid w:val="00F50318"/>
    <w:rsid w:val="00F54086"/>
    <w:rsid w:val="00F82A87"/>
    <w:rsid w:val="00FC4EF6"/>
    <w:rsid w:val="00FC5860"/>
    <w:rsid w:val="00FE0622"/>
    <w:rsid w:val="00FE116B"/>
    <w:rsid w:val="321321BA"/>
    <w:rsid w:val="321C7536"/>
    <w:rsid w:val="4FB16E09"/>
    <w:rsid w:val="549155DB"/>
    <w:rsid w:val="64E55A73"/>
    <w:rsid w:val="68E46069"/>
    <w:rsid w:val="709913BA"/>
    <w:rsid w:val="FFF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1386</Words>
  <Characters>1439</Characters>
  <Lines>25</Lines>
  <Paragraphs>7</Paragraphs>
  <TotalTime>0</TotalTime>
  <ScaleCrop>false</ScaleCrop>
  <LinksUpToDate>false</LinksUpToDate>
  <CharactersWithSpaces>1440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2020-01-12T11:52:00Z</dcterms:created>
  <dc:creator>Microsoft</dc:creator>
  <cp:lastModifiedBy>liangsm1</cp:lastModifiedBy>
  <dcterms:modified xsi:type="dcterms:W3CDTF">2023-05-18T20:18:30Z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61AA9EA9BD604A67A535BFF7356028AE_13</vt:lpwstr>
  </property>
</Properties>
</file>