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exact"/>
        <w:rPr>
          <w:rFonts w:hint="default" w:ascii="黑体" w:hAnsi="黑体" w:eastAsia="黑体" w:cs="宋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u w:val="none"/>
          <w:lang w:val="en-US" w:eastAsia="zh-CN"/>
        </w:rPr>
        <w:t>2</w:t>
      </w:r>
    </w:p>
    <w:p>
      <w:pPr>
        <w:spacing w:line="560" w:lineRule="exact"/>
        <w:ind w:left="638" w:leftChars="304"/>
        <w:rPr>
          <w:rFonts w:ascii="黑体" w:hAnsi="黑体" w:eastAsia="黑体"/>
          <w:sz w:val="32"/>
          <w:szCs w:val="32"/>
          <w:u w:val="none"/>
        </w:rPr>
      </w:pPr>
    </w:p>
    <w:p>
      <w:pPr>
        <w:rPr>
          <w:rFonts w:eastAsia="黑体"/>
          <w:b/>
          <w:sz w:val="30"/>
          <w:szCs w:val="30"/>
          <w:u w:val="none"/>
        </w:rPr>
      </w:pPr>
    </w:p>
    <w:p>
      <w:pPr>
        <w:rPr>
          <w:rFonts w:eastAsia="黑体"/>
          <w:b/>
          <w:sz w:val="30"/>
          <w:szCs w:val="30"/>
          <w:u w:val="none"/>
        </w:rPr>
      </w:pPr>
    </w:p>
    <w:p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深圳市前海合作区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u w:val="none"/>
        </w:rPr>
        <w:t>天然气贸易</w:t>
      </w:r>
    </w:p>
    <w:p>
      <w:pPr>
        <w:snapToGrid w:val="0"/>
        <w:spacing w:line="276" w:lineRule="auto"/>
        <w:jc w:val="center"/>
        <w:rPr>
          <w:rFonts w:ascii="宋体" w:hAnsi="宋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u w:val="none"/>
        </w:rPr>
        <w:t>企业奖励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资金申请表</w:t>
      </w: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  <w:u w:val="none"/>
        </w:rPr>
      </w:pP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  <w:u w:val="none"/>
        </w:rPr>
      </w:pPr>
    </w:p>
    <w:p>
      <w:pPr>
        <w:rPr>
          <w:b/>
          <w:sz w:val="32"/>
          <w:szCs w:val="32"/>
          <w:u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申请单位：__________________________（盖章）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申请时间：___________________________</w:t>
      </w:r>
    </w:p>
    <w:p>
      <w:pPr>
        <w:rPr>
          <w:b/>
          <w:sz w:val="32"/>
          <w:szCs w:val="32"/>
          <w:u w:val="none"/>
        </w:rPr>
      </w:pPr>
    </w:p>
    <w:p>
      <w:pPr>
        <w:rPr>
          <w:b/>
          <w:u w:val="none"/>
        </w:rPr>
      </w:pPr>
    </w:p>
    <w:p>
      <w:pPr>
        <w:spacing w:line="360" w:lineRule="auto"/>
        <w:rPr>
          <w:sz w:val="24"/>
          <w:u w:val="none"/>
        </w:rPr>
      </w:pPr>
    </w:p>
    <w:p>
      <w:pPr>
        <w:spacing w:line="360" w:lineRule="auto"/>
        <w:rPr>
          <w:sz w:val="24"/>
          <w:u w:val="none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深圳市前海深港现代服务业合作区管理局制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1月</w:t>
      </w:r>
      <w:bookmarkStart w:id="0" w:name="_GoBack"/>
      <w:bookmarkEnd w:id="0"/>
    </w:p>
    <w:p>
      <w:pPr>
        <w:rPr>
          <w:u w:val="none"/>
        </w:rPr>
      </w:pPr>
    </w:p>
    <w:tbl>
      <w:tblPr>
        <w:tblStyle w:val="8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818"/>
        <w:gridCol w:w="1848"/>
        <w:gridCol w:w="12"/>
        <w:gridCol w:w="1732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b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企业名称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注册地址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实际办公地址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统一社会信用代码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纳税人识别号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是否港/澳/台/外资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（如是，填写港/澳/台/外资占比）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法定代表人/负责人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手机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经办人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手机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联系邮箱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开户银行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银行帐号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注册时间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注册登记类型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eastAsia="zh-Hans"/>
              </w:rPr>
              <w:t>奖励项目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1" w:hRule="atLeast"/>
        </w:trPr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拟申请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Hans"/>
              </w:rPr>
              <w:t>奖励项目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（在□中打√）</w:t>
            </w:r>
          </w:p>
        </w:tc>
        <w:tc>
          <w:tcPr>
            <w:tcW w:w="7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经汇总，我单位申请的奖励项目如下：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□第一项: 天然气贸易企业入驻租金补贴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□第二项: 天然气贸易卖方企业平台交易奖励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□第三项: 天然气贸易客户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挂牌报价奖励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□第四项: 天然气贸易企业纳统奖励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□第五项: LNG船舶租赁业务奖励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84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 xml:space="preserve">    正在申请或已享受的深圳市、前海合作区、深圳市各区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84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shd w:val="clear" w:color="auto" w:fill="FFFFFF"/>
                <w:lang w:bidi="ar"/>
              </w:rPr>
              <w:t xml:space="preserve">         □无此情况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shd w:val="clear" w:color="auto" w:fill="FFFFFF"/>
                <w:lang w:bidi="ar"/>
              </w:rPr>
              <w:t>□情况如下表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31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仿宋_GB2312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政策名称及条款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申请时间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（2021年起）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金额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及到账时间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311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示例：前海合作区XXX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政策第XX条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2021年X月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XXX万元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X年X月/未到账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311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深圳市XX政策第XX条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2022年X月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XXX万元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X年X月/未到账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深圳市发展改革委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/>
                <w:sz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/>
                <w:sz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  <w:t>本企业承诺对奖励资金申请表和所提供资料的真实性、合法性和关联性负责，并承担法律责任。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/>
                <w:sz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/>
                <w:sz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/>
                <w:sz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640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  <w:t>单位法定代表人（负责人）签字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  <w:t>单位盖章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560"/>
              <w:jc w:val="center"/>
              <w:rPr>
                <w:rFonts w:hint="eastAsia" w:ascii="等线" w:hAnsi="等线" w:eastAsia="等线" w:cs="等线"/>
                <w:sz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840"/>
              <w:jc w:val="right"/>
              <w:rPr>
                <w:rFonts w:hint="eastAsia" w:ascii="等线" w:hAnsi="等线" w:eastAsia="等线" w:cs="等线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年  月  日</w:t>
            </w:r>
          </w:p>
        </w:tc>
      </w:tr>
    </w:tbl>
    <w:p>
      <w:pPr>
        <w:rPr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6"/>
        <w:rPr>
          <w:rFonts w:ascii="仿宋_GB2312" w:eastAsia="仿宋_GB2312"/>
          <w:sz w:val="30"/>
          <w:szCs w:val="30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961860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95"/>
    <w:rsid w:val="00000913"/>
    <w:rsid w:val="00000983"/>
    <w:rsid w:val="00051D6F"/>
    <w:rsid w:val="000B02AA"/>
    <w:rsid w:val="000D0D92"/>
    <w:rsid w:val="000D73B0"/>
    <w:rsid w:val="00173FBD"/>
    <w:rsid w:val="001A766C"/>
    <w:rsid w:val="001E3A72"/>
    <w:rsid w:val="002034BA"/>
    <w:rsid w:val="002A0086"/>
    <w:rsid w:val="002A0CC1"/>
    <w:rsid w:val="002F6B14"/>
    <w:rsid w:val="00311899"/>
    <w:rsid w:val="003171AA"/>
    <w:rsid w:val="00335754"/>
    <w:rsid w:val="003737BF"/>
    <w:rsid w:val="003A3030"/>
    <w:rsid w:val="003E79FB"/>
    <w:rsid w:val="00475477"/>
    <w:rsid w:val="004B3131"/>
    <w:rsid w:val="004C67A4"/>
    <w:rsid w:val="004D0C19"/>
    <w:rsid w:val="005221F6"/>
    <w:rsid w:val="00557B09"/>
    <w:rsid w:val="005806BF"/>
    <w:rsid w:val="006260F1"/>
    <w:rsid w:val="00635B85"/>
    <w:rsid w:val="00676D1A"/>
    <w:rsid w:val="00690008"/>
    <w:rsid w:val="0070134C"/>
    <w:rsid w:val="007062EC"/>
    <w:rsid w:val="007259BF"/>
    <w:rsid w:val="0075243E"/>
    <w:rsid w:val="00755005"/>
    <w:rsid w:val="007B00DD"/>
    <w:rsid w:val="007F4243"/>
    <w:rsid w:val="00850FCE"/>
    <w:rsid w:val="00882381"/>
    <w:rsid w:val="008911BD"/>
    <w:rsid w:val="008A125F"/>
    <w:rsid w:val="008A3632"/>
    <w:rsid w:val="008E23AE"/>
    <w:rsid w:val="00931D38"/>
    <w:rsid w:val="00993BA7"/>
    <w:rsid w:val="009B441A"/>
    <w:rsid w:val="009C043C"/>
    <w:rsid w:val="009C1196"/>
    <w:rsid w:val="009E2ED1"/>
    <w:rsid w:val="009E5E6C"/>
    <w:rsid w:val="009E632F"/>
    <w:rsid w:val="009E7E73"/>
    <w:rsid w:val="00A03138"/>
    <w:rsid w:val="00A03768"/>
    <w:rsid w:val="00A072DC"/>
    <w:rsid w:val="00A24524"/>
    <w:rsid w:val="00A56E0B"/>
    <w:rsid w:val="00AB0CBC"/>
    <w:rsid w:val="00AE3657"/>
    <w:rsid w:val="00AE4571"/>
    <w:rsid w:val="00BC168D"/>
    <w:rsid w:val="00BF578D"/>
    <w:rsid w:val="00C072F4"/>
    <w:rsid w:val="00C14434"/>
    <w:rsid w:val="00C31F2A"/>
    <w:rsid w:val="00C52495"/>
    <w:rsid w:val="00CA0770"/>
    <w:rsid w:val="00CD7F52"/>
    <w:rsid w:val="00CF1744"/>
    <w:rsid w:val="00D37343"/>
    <w:rsid w:val="00D9388C"/>
    <w:rsid w:val="00DD0843"/>
    <w:rsid w:val="00DD53F1"/>
    <w:rsid w:val="00DE1A1C"/>
    <w:rsid w:val="00E01397"/>
    <w:rsid w:val="00E05CD7"/>
    <w:rsid w:val="00E72784"/>
    <w:rsid w:val="00EF1D24"/>
    <w:rsid w:val="00F67210"/>
    <w:rsid w:val="00FA24F4"/>
    <w:rsid w:val="05807C6B"/>
    <w:rsid w:val="0939323E"/>
    <w:rsid w:val="0B0E1C1F"/>
    <w:rsid w:val="0B724FD9"/>
    <w:rsid w:val="0C130E9E"/>
    <w:rsid w:val="0D46126A"/>
    <w:rsid w:val="13F5035A"/>
    <w:rsid w:val="13FC8945"/>
    <w:rsid w:val="17F12F7A"/>
    <w:rsid w:val="18D95758"/>
    <w:rsid w:val="19193D00"/>
    <w:rsid w:val="1AC554BA"/>
    <w:rsid w:val="1BDB178E"/>
    <w:rsid w:val="1BF78811"/>
    <w:rsid w:val="1FBFF461"/>
    <w:rsid w:val="241470E6"/>
    <w:rsid w:val="295E7E2F"/>
    <w:rsid w:val="2DAC74A6"/>
    <w:rsid w:val="31957661"/>
    <w:rsid w:val="38531EBA"/>
    <w:rsid w:val="3AD94C08"/>
    <w:rsid w:val="3B83050F"/>
    <w:rsid w:val="3F3D3BB9"/>
    <w:rsid w:val="3F7D57E2"/>
    <w:rsid w:val="3FBFD455"/>
    <w:rsid w:val="402043E9"/>
    <w:rsid w:val="42FEFBD7"/>
    <w:rsid w:val="43BD1D57"/>
    <w:rsid w:val="46D861E3"/>
    <w:rsid w:val="4BFB7DE5"/>
    <w:rsid w:val="4DF5E88C"/>
    <w:rsid w:val="4FD773DB"/>
    <w:rsid w:val="5122102F"/>
    <w:rsid w:val="531B3AB6"/>
    <w:rsid w:val="55CC6503"/>
    <w:rsid w:val="56F95B7A"/>
    <w:rsid w:val="57F835F2"/>
    <w:rsid w:val="58F9A239"/>
    <w:rsid w:val="5ABA364B"/>
    <w:rsid w:val="5E990E08"/>
    <w:rsid w:val="5E9FAAE6"/>
    <w:rsid w:val="5FB206D8"/>
    <w:rsid w:val="5FEBE9F7"/>
    <w:rsid w:val="5FFF132F"/>
    <w:rsid w:val="65783006"/>
    <w:rsid w:val="65DD7E60"/>
    <w:rsid w:val="66BBFA69"/>
    <w:rsid w:val="67CE0934"/>
    <w:rsid w:val="6A7FD848"/>
    <w:rsid w:val="6DFEA023"/>
    <w:rsid w:val="6E7B996F"/>
    <w:rsid w:val="6E7E9C21"/>
    <w:rsid w:val="6F716D36"/>
    <w:rsid w:val="6FB6728C"/>
    <w:rsid w:val="7356C538"/>
    <w:rsid w:val="743F4EED"/>
    <w:rsid w:val="757B4D27"/>
    <w:rsid w:val="75ED96AB"/>
    <w:rsid w:val="75FFAB41"/>
    <w:rsid w:val="77BB5EEE"/>
    <w:rsid w:val="77BFE8D3"/>
    <w:rsid w:val="7AF64EED"/>
    <w:rsid w:val="7B3638C5"/>
    <w:rsid w:val="7B793B6A"/>
    <w:rsid w:val="7D464EFF"/>
    <w:rsid w:val="7E812313"/>
    <w:rsid w:val="7EE9B7BF"/>
    <w:rsid w:val="7EFE18B5"/>
    <w:rsid w:val="7EFE74E5"/>
    <w:rsid w:val="7FB9E936"/>
    <w:rsid w:val="7FD3F3C5"/>
    <w:rsid w:val="7FDF21D0"/>
    <w:rsid w:val="7FE9DB5F"/>
    <w:rsid w:val="7FEBD582"/>
    <w:rsid w:val="7FED5E3B"/>
    <w:rsid w:val="7FF26FAB"/>
    <w:rsid w:val="7FFD9A75"/>
    <w:rsid w:val="7FFF27D9"/>
    <w:rsid w:val="96F15E24"/>
    <w:rsid w:val="9FDFB40C"/>
    <w:rsid w:val="A5EBBF0F"/>
    <w:rsid w:val="B76B6DF4"/>
    <w:rsid w:val="B77F5D0F"/>
    <w:rsid w:val="BF7FE103"/>
    <w:rsid w:val="BFF3235D"/>
    <w:rsid w:val="C7EB73E9"/>
    <w:rsid w:val="C9FFAD42"/>
    <w:rsid w:val="D75F8D70"/>
    <w:rsid w:val="DAFB6B61"/>
    <w:rsid w:val="DB87AA1F"/>
    <w:rsid w:val="DDFF474C"/>
    <w:rsid w:val="E51F7257"/>
    <w:rsid w:val="E73CFF37"/>
    <w:rsid w:val="EF96DB6D"/>
    <w:rsid w:val="EFBBDAD8"/>
    <w:rsid w:val="EFCDC3EE"/>
    <w:rsid w:val="EFEBBFE1"/>
    <w:rsid w:val="F1570D5F"/>
    <w:rsid w:val="F1BDE95D"/>
    <w:rsid w:val="F6EF1F5F"/>
    <w:rsid w:val="F7DD4903"/>
    <w:rsid w:val="F7EE1DF8"/>
    <w:rsid w:val="FABFF047"/>
    <w:rsid w:val="FAE19759"/>
    <w:rsid w:val="FAFD6202"/>
    <w:rsid w:val="FBE9CF67"/>
    <w:rsid w:val="FBFF48E4"/>
    <w:rsid w:val="FD76CD7C"/>
    <w:rsid w:val="FDFE52FD"/>
    <w:rsid w:val="FEBF02E5"/>
    <w:rsid w:val="FEDB464F"/>
    <w:rsid w:val="FEDF1AF7"/>
    <w:rsid w:val="FFEE002A"/>
    <w:rsid w:val="FFFDE09E"/>
    <w:rsid w:val="FF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link w:val="16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3"/>
    <w:qFormat/>
    <w:uiPriority w:val="0"/>
    <w:rPr>
      <w:szCs w:val="24"/>
    </w:rPr>
  </w:style>
  <w:style w:type="paragraph" w:customStyle="1" w:styleId="17">
    <w:name w:val="update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正文_0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396</Words>
  <Characters>2258</Characters>
  <Lines>18</Lines>
  <Paragraphs>5</Paragraphs>
  <TotalTime>19</TotalTime>
  <ScaleCrop>false</ScaleCrop>
  <LinksUpToDate>false</LinksUpToDate>
  <CharactersWithSpaces>2649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2022-12-19T12:09:00Z</dcterms:created>
  <dc:creator>QHTK</dc:creator>
  <cp:lastModifiedBy>马建波（发展改革处办文员）</cp:lastModifiedBy>
  <cp:lastPrinted>2023-01-11T08:14:00Z</cp:lastPrinted>
  <dcterms:modified xsi:type="dcterms:W3CDTF">2023-01-12T08:30:35Z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D8D853562FC94DD49F9F3CA794BDCA12</vt:lpwstr>
  </property>
</Properties>
</file>