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楷体_GBK" w:hAnsi="方正楷体_GBK" w:eastAsia="方正楷体_GBK" w:cs="方正楷体_GBK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color w:val="000000"/>
          <w:spacing w:val="0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1080" w:hanging="1080" w:hangingChars="400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/>
        </w:rPr>
      </w:pPr>
      <w:r>
        <w:rPr>
          <w:rFonts w:ascii="宋体" w:hAnsi="宋体" w:eastAsia="宋体" w:cs="宋体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0"/>
          <w:sz w:val="44"/>
          <w:szCs w:val="44"/>
          <w:lang w:val="en-US" w:eastAsia="zh-CN" w:bidi="ar"/>
        </w:rPr>
        <w:t>制造业中长期贷款项目申报操作指引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Style w:val="7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30"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</w:rPr>
        <w:t>一、登录系统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通过互联网访问网站</w:t>
      </w:r>
      <w:r>
        <w:rPr>
          <w:rFonts w:hint="eastAsia" w:ascii="仿宋_GB2312" w:hAnsi="仿宋_GB2312" w:eastAsia="仿宋_GB2312" w:cs="仿宋_GB2312"/>
          <w:i w:val="0"/>
          <w:caps w:val="0"/>
          <w:color w:val="063D92"/>
          <w:spacing w:val="0"/>
          <w:sz w:val="32"/>
          <w:szCs w:val="32"/>
        </w:rPr>
        <w:t>http://kpp.ndrc.gov.cn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注册账号并登录系统。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30"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</w:rPr>
        <w:t>二、项目填报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楷体_GB2312" w:hAnsi="楷体_GB2312" w:eastAsia="楷体_GB2312" w:cs="楷体_GB2312"/>
          <w:b/>
          <w:bCs w:val="0"/>
          <w:color w:val="000000"/>
          <w:spacing w:val="0"/>
          <w:kern w:val="0"/>
          <w:sz w:val="32"/>
          <w:szCs w:val="32"/>
          <w:lang w:val="en-US" w:eastAsia="zh-CN" w:bidi="ar"/>
        </w:rPr>
        <w:t>（一）新增项目。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  <w:t>在“项目管理-填报区”菜单模块，点击“新增”按钮添加项目，填写“中长期贷款”项目相关业务指标，关键指标填报说明如下：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  <w:t>     1.拟申报中长期贷款的项目，应在基本信息表中“是否中长期贷款”一栏选择“是”；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  <w:t>     2.在投资情况表中“银行贷款”对应行的“总投资”列及“资金需求－2023年”列填写信息；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  <w:t>     3.已安排的银行贷款情况，在投资情况表中“银行贷款”对应的“累计下达（安排）资金”列中填写；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  <w:t>     4.在填报项目时要确保“基本信息”中的贷款投向、贷款用途、是否属于负面清单、项目基本户开户行、建议对接银行、所属规划等关键信息准确无误。需提前与所填建议对接银行做好沟通协商，最多可填写2家对接银行。对项目属性选择“基建项目”的，应在“贷款用途”中明确基建投资在项目总投资中的占比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eastAsia" w:ascii="楷体_GB2312" w:hAnsi="楷体_GB2312" w:eastAsia="楷体_GB2312" w:cs="楷体_GB2312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</w:t>
      </w:r>
      <w:r>
        <w:rPr>
          <w:rStyle w:val="7"/>
          <w:rFonts w:hint="eastAsia" w:ascii="楷体_GB2312" w:hAnsi="楷体_GB2312" w:eastAsia="楷体_GB2312" w:cs="楷体_GB2312"/>
          <w:color w:val="000000"/>
          <w:spacing w:val="0"/>
          <w:kern w:val="0"/>
          <w:sz w:val="32"/>
          <w:szCs w:val="32"/>
          <w:lang w:val="en-US" w:eastAsia="zh-CN" w:bidi="ar"/>
        </w:rPr>
        <w:t>（二）项目报送。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  <w:t>在“项目管理-填报区”菜单模块点击“报送”按钮，进行“中长期贷款”项目报送。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  <w:t xml:space="preserve">      </w:t>
      </w:r>
      <w:r>
        <w:rPr>
          <w:rStyle w:val="7"/>
          <w:rFonts w:hint="eastAsia" w:ascii="楷体_GB2312" w:hAnsi="楷体_GB2312" w:eastAsia="楷体_GB2312" w:cs="楷体_GB2312"/>
          <w:color w:val="000000"/>
          <w:spacing w:val="0"/>
          <w:kern w:val="0"/>
          <w:sz w:val="32"/>
          <w:szCs w:val="32"/>
          <w:lang w:val="en-US" w:eastAsia="zh-CN" w:bidi="ar"/>
        </w:rPr>
        <w:t>（三）修改已报送项目。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  <w:t>针对已报送的项目，若想修改，可联系上级部门解锁（项目锁定等级为“无”）后，点击项目名称直接进行修改。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2MzFmZTJiMGUwMDUzMjdiNmVhOTNhMjI0NWNhODAifQ=="/>
  </w:docVars>
  <w:rsids>
    <w:rsidRoot w:val="5A47733E"/>
    <w:rsid w:val="30647164"/>
    <w:rsid w:val="50256EDD"/>
    <w:rsid w:val="5A47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2940"/>
      <w:jc w:val="center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485</Words>
  <Characters>513</Characters>
  <Lines>0</Lines>
  <Paragraphs>0</Paragraphs>
  <TotalTime>0</TotalTime>
  <ScaleCrop>false</ScaleCrop>
  <LinksUpToDate>false</LinksUpToDate>
  <CharactersWithSpaces>543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2023-05-06T07:13:00Z</dcterms:created>
  <dc:creator>admin</dc:creator>
  <cp:lastModifiedBy>yzyz</cp:lastModifiedBy>
  <dcterms:modified xsi:type="dcterms:W3CDTF">2023-06-01T02:12:01Z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5FB2A2B49871442197FE9706D82AAAE0_13</vt:lpwstr>
  </property>
</Properties>
</file>