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540" w:lineRule="exact"/>
        <w:rPr>
          <w:rFonts w:hint="eastAsia" w:ascii="黑体" w:hAnsi="黑体" w:eastAsia="黑体" w:cs="宋体"/>
          <w:color w:val="000000"/>
          <w:kern w:val="0"/>
          <w:sz w:val="32"/>
          <w:szCs w:val="32"/>
          <w:u w:val="none"/>
          <w:lang w:eastAsia="zh-CN"/>
        </w:rPr>
      </w:pPr>
      <w:r>
        <w:rPr>
          <w:rFonts w:hint="eastAsia" w:ascii="黑体" w:hAnsi="黑体" w:eastAsia="黑体" w:cs="宋体"/>
          <w:color w:val="000000"/>
          <w:kern w:val="0"/>
          <w:sz w:val="32"/>
          <w:szCs w:val="32"/>
          <w:u w:val="none"/>
        </w:rPr>
        <w:t>附件</w:t>
      </w:r>
      <w:bookmarkStart w:id="0" w:name="_GoBack"/>
      <w:bookmarkEnd w:id="0"/>
      <w:r>
        <w:rPr>
          <w:rFonts w:hint="eastAsia" w:ascii="黑体" w:hAnsi="黑体" w:eastAsia="黑体" w:cs="宋体"/>
          <w:color w:val="000000"/>
          <w:kern w:val="0"/>
          <w:sz w:val="32"/>
          <w:szCs w:val="32"/>
          <w:u w:val="none"/>
          <w:lang w:val="en-US" w:eastAsia="zh-CN"/>
        </w:rPr>
        <w:t>4</w:t>
      </w:r>
    </w:p>
    <w:p>
      <w:pPr>
        <w:wordWrap w:val="0"/>
        <w:ind w:right="726"/>
        <w:jc w:val="right"/>
        <w:outlineLvl w:val="0"/>
        <w:rPr>
          <w:rFonts w:ascii="仿宋_GB2312" w:eastAsia="仿宋_GB2312"/>
          <w:sz w:val="28"/>
          <w:u w:val="none"/>
        </w:rPr>
      </w:pPr>
    </w:p>
    <w:p>
      <w:pPr>
        <w:ind w:right="726"/>
        <w:jc w:val="right"/>
        <w:outlineLvl w:val="0"/>
        <w:rPr>
          <w:rFonts w:ascii="仿宋_GB2312" w:eastAsia="仿宋_GB2312"/>
          <w:sz w:val="28"/>
          <w:u w:val="none"/>
        </w:rPr>
      </w:pPr>
    </w:p>
    <w:p>
      <w:pPr>
        <w:ind w:right="726"/>
        <w:jc w:val="center"/>
        <w:outlineLvl w:val="0"/>
        <w:rPr>
          <w:rFonts w:hint="eastAsia" w:ascii="Arial" w:hAnsi="Arial" w:eastAsia="仿宋_GB2312" w:cs="Arial"/>
          <w:sz w:val="28"/>
          <w:u w:val="none"/>
        </w:rPr>
      </w:pPr>
      <w:r>
        <w:rPr>
          <w:rFonts w:hint="eastAsia" w:ascii="仿宋_GB2312" w:eastAsia="仿宋_GB2312"/>
          <w:sz w:val="28"/>
          <w:u w:val="none"/>
          <w:lang w:val="en-US" w:eastAsia="zh-CN"/>
        </w:rPr>
        <w:t xml:space="preserve">                                </w:t>
      </w:r>
      <w:r>
        <w:rPr>
          <w:rFonts w:hint="eastAsia" w:ascii="仿宋_GB2312" w:eastAsia="仿宋_GB2312"/>
          <w:sz w:val="28"/>
          <w:u w:val="none"/>
        </w:rPr>
        <w:t>协议编号：</w:t>
      </w:r>
    </w:p>
    <w:p>
      <w:pPr>
        <w:snapToGrid w:val="0"/>
        <w:spacing w:line="1000" w:lineRule="exact"/>
        <w:jc w:val="center"/>
        <w:rPr>
          <w:rFonts w:eastAsia="楷体_GB2312"/>
          <w:sz w:val="72"/>
          <w:u w:val="none"/>
        </w:rPr>
      </w:pPr>
    </w:p>
    <w:p>
      <w:pPr>
        <w:snapToGrid w:val="0"/>
        <w:spacing w:line="1000" w:lineRule="exact"/>
        <w:jc w:val="center"/>
        <w:rPr>
          <w:rFonts w:hint="eastAsia" w:eastAsia="楷体_GB2312"/>
          <w:sz w:val="72"/>
          <w:u w:val="none"/>
        </w:rPr>
      </w:pPr>
    </w:p>
    <w:p>
      <w:pPr>
        <w:jc w:val="center"/>
        <w:rPr>
          <w:rFonts w:hint="eastAsia" w:ascii="黑体" w:hAnsi="黑体" w:eastAsia="黑体" w:cs="黑体"/>
          <w:b/>
          <w:sz w:val="40"/>
          <w:szCs w:val="40"/>
          <w:u w:val="none"/>
        </w:rPr>
      </w:pPr>
      <w:r>
        <w:rPr>
          <w:rFonts w:hint="eastAsia" w:ascii="黑体" w:hAnsi="黑体" w:eastAsia="黑体" w:cs="黑体"/>
          <w:b/>
          <w:sz w:val="40"/>
          <w:szCs w:val="40"/>
          <w:u w:val="none"/>
        </w:rPr>
        <w:t>深圳</w:t>
      </w:r>
      <w:r>
        <w:rPr>
          <w:rFonts w:hint="eastAsia" w:ascii="黑体" w:hAnsi="黑体" w:eastAsia="黑体" w:cs="黑体"/>
          <w:b/>
          <w:sz w:val="40"/>
          <w:szCs w:val="40"/>
          <w:u w:val="none"/>
          <w:lang w:eastAsia="zh-CN"/>
        </w:rPr>
        <w:t>市</w:t>
      </w:r>
      <w:r>
        <w:rPr>
          <w:rFonts w:hint="eastAsia" w:ascii="黑体" w:hAnsi="黑体" w:eastAsia="黑体" w:cs="黑体"/>
          <w:b/>
          <w:sz w:val="40"/>
          <w:szCs w:val="40"/>
          <w:u w:val="none"/>
        </w:rPr>
        <w:t>前海合作区</w:t>
      </w:r>
    </w:p>
    <w:p>
      <w:pPr>
        <w:jc w:val="center"/>
        <w:rPr>
          <w:rFonts w:hint="eastAsia" w:ascii="黑体" w:hAnsi="黑体" w:eastAsia="黑体" w:cs="黑体"/>
          <w:b/>
          <w:sz w:val="40"/>
          <w:szCs w:val="40"/>
          <w:u w:val="none"/>
        </w:rPr>
      </w:pPr>
      <w:r>
        <w:rPr>
          <w:rFonts w:hint="eastAsia" w:ascii="黑体" w:hAnsi="黑体" w:eastAsia="黑体" w:cs="黑体"/>
          <w:b/>
          <w:sz w:val="40"/>
          <w:szCs w:val="40"/>
          <w:u w:val="none"/>
        </w:rPr>
        <w:t>天然气贸易企业奖励资金支持协议</w:t>
      </w:r>
    </w:p>
    <w:p>
      <w:pPr>
        <w:snapToGrid w:val="0"/>
        <w:spacing w:line="620" w:lineRule="exact"/>
        <w:rPr>
          <w:rFonts w:eastAsia="楷体_GB2312"/>
          <w:sz w:val="32"/>
          <w:u w:val="none"/>
        </w:rPr>
      </w:pPr>
    </w:p>
    <w:p>
      <w:pPr>
        <w:snapToGrid w:val="0"/>
        <w:spacing w:line="620" w:lineRule="exact"/>
        <w:ind w:firstLine="640" w:firstLineChars="200"/>
        <w:rPr>
          <w:rFonts w:eastAsia="楷体_GB2312"/>
          <w:sz w:val="32"/>
          <w:u w:val="none"/>
        </w:rPr>
      </w:pPr>
    </w:p>
    <w:p>
      <w:pPr>
        <w:snapToGrid w:val="0"/>
        <w:spacing w:line="620" w:lineRule="exact"/>
        <w:ind w:firstLine="640" w:firstLineChars="200"/>
        <w:rPr>
          <w:rFonts w:eastAsia="楷体_GB2312"/>
          <w:sz w:val="32"/>
          <w:u w:val="none"/>
        </w:rPr>
      </w:pPr>
    </w:p>
    <w:p>
      <w:pPr>
        <w:snapToGrid w:val="0"/>
        <w:spacing w:line="620" w:lineRule="exact"/>
        <w:rPr>
          <w:rFonts w:ascii="仿宋_GB2312" w:hAnsi="华文中宋" w:eastAsia="仿宋_GB2312"/>
          <w:b/>
          <w:sz w:val="28"/>
          <w:szCs w:val="28"/>
          <w:u w:val="none"/>
        </w:rPr>
      </w:pPr>
      <w:r>
        <w:rPr>
          <w:rFonts w:hint="eastAsia" w:ascii="仿宋_GB2312" w:hAnsi="华文中宋" w:eastAsia="仿宋_GB2312"/>
          <w:b/>
          <w:sz w:val="28"/>
          <w:szCs w:val="28"/>
          <w:u w:val="none"/>
        </w:rPr>
        <w:t xml:space="preserve">   </w:t>
      </w:r>
    </w:p>
    <w:p>
      <w:pPr>
        <w:snapToGrid w:val="0"/>
        <w:spacing w:line="620" w:lineRule="exact"/>
        <w:ind w:firstLine="482" w:firstLineChars="150"/>
        <w:jc w:val="left"/>
        <w:rPr>
          <w:rFonts w:ascii="仿宋_GB2312" w:hAnsi="华文中宋" w:eastAsia="仿宋_GB2312"/>
          <w:b/>
          <w:sz w:val="32"/>
          <w:szCs w:val="32"/>
          <w:u w:val="none"/>
        </w:rPr>
      </w:pPr>
      <w:r>
        <w:rPr>
          <w:rFonts w:hint="eastAsia" w:ascii="仿宋_GB2312" w:hAnsi="华文中宋" w:eastAsia="仿宋_GB2312"/>
          <w:b/>
          <w:sz w:val="32"/>
          <w:szCs w:val="32"/>
          <w:u w:val="none"/>
        </w:rPr>
        <w:t xml:space="preserve">单位名称：  </w:t>
      </w:r>
      <w:r>
        <w:rPr>
          <w:rFonts w:ascii="仿宋_GB2312" w:hAnsi="华文中宋" w:eastAsia="仿宋_GB2312"/>
          <w:b/>
          <w:sz w:val="32"/>
          <w:szCs w:val="32"/>
          <w:u w:val="none"/>
        </w:rPr>
        <w:t xml:space="preserve"> </w:t>
      </w:r>
      <w:r>
        <w:rPr>
          <w:rFonts w:hint="eastAsia" w:ascii="仿宋_GB2312" w:hAnsi="华文中宋" w:eastAsia="仿宋_GB2312"/>
          <w:b/>
          <w:sz w:val="32"/>
          <w:szCs w:val="32"/>
          <w:u w:val="none"/>
        </w:rPr>
        <w:t xml:space="preserve">             </w:t>
      </w:r>
      <w:r>
        <w:rPr>
          <w:rFonts w:hint="eastAsia" w:ascii="仿宋_GB2312" w:hAnsi="华文中宋" w:eastAsia="仿宋_GB2312"/>
          <w:sz w:val="32"/>
          <w:szCs w:val="32"/>
          <w:u w:val="none"/>
        </w:rPr>
        <w:t xml:space="preserve">                    </w:t>
      </w:r>
      <w:r>
        <w:rPr>
          <w:rFonts w:hint="eastAsia" w:ascii="仿宋_GB2312" w:hAnsi="华文中宋" w:eastAsia="仿宋_GB2312"/>
          <w:b/>
          <w:sz w:val="32"/>
          <w:szCs w:val="32"/>
          <w:u w:val="none"/>
        </w:rPr>
        <w:t xml:space="preserve">    </w:t>
      </w:r>
      <w:r>
        <w:rPr>
          <w:rFonts w:hint="eastAsia" w:ascii="仿宋_GB2312" w:hAnsi="华文中宋" w:eastAsia="仿宋_GB2312"/>
          <w:b/>
          <w:sz w:val="32"/>
          <w:szCs w:val="32"/>
          <w:u w:val="none"/>
          <w:lang w:val="en-US" w:eastAsia="zh-CN"/>
        </w:rPr>
        <w:t xml:space="preserve"> </w:t>
      </w:r>
      <w:r>
        <w:rPr>
          <w:rFonts w:hint="eastAsia" w:ascii="仿宋_GB2312" w:hAnsi="华文中宋" w:eastAsia="仿宋_GB2312"/>
          <w:b/>
          <w:sz w:val="32"/>
          <w:szCs w:val="32"/>
          <w:u w:val="none"/>
        </w:rPr>
        <w:t xml:space="preserve">  </w:t>
      </w:r>
    </w:p>
    <w:p>
      <w:pPr>
        <w:snapToGrid w:val="0"/>
        <w:spacing w:line="620" w:lineRule="exact"/>
        <w:ind w:firstLine="482" w:firstLineChars="150"/>
        <w:jc w:val="left"/>
        <w:rPr>
          <w:rFonts w:ascii="仿宋_GB2312" w:hAnsi="华文中宋" w:eastAsia="仿宋_GB2312"/>
          <w:b/>
          <w:sz w:val="32"/>
          <w:szCs w:val="32"/>
          <w:u w:val="none"/>
        </w:rPr>
      </w:pPr>
      <w:r>
        <w:rPr>
          <w:rFonts w:hint="eastAsia" w:ascii="仿宋_GB2312" w:hAnsi="华文中宋" w:eastAsia="仿宋_GB2312"/>
          <w:b/>
          <w:sz w:val="32"/>
          <w:szCs w:val="32"/>
          <w:u w:val="none"/>
        </w:rPr>
        <w:t xml:space="preserve">法定代表人：                                         </w:t>
      </w:r>
    </w:p>
    <w:p>
      <w:pPr>
        <w:snapToGrid w:val="0"/>
        <w:spacing w:line="620" w:lineRule="exact"/>
        <w:ind w:left="2026" w:leftChars="200" w:hanging="1606" w:hangingChars="500"/>
        <w:jc w:val="left"/>
        <w:rPr>
          <w:rFonts w:ascii="仿宋_GB2312" w:hAnsi="华文中宋" w:eastAsia="仿宋_GB2312"/>
          <w:b/>
          <w:sz w:val="32"/>
          <w:szCs w:val="32"/>
          <w:u w:val="none"/>
        </w:rPr>
      </w:pPr>
      <w:r>
        <w:rPr>
          <w:rFonts w:hint="eastAsia" w:ascii="仿宋_GB2312" w:hAnsi="华文中宋" w:eastAsia="仿宋_GB2312"/>
          <w:b/>
          <w:sz w:val="32"/>
          <w:szCs w:val="32"/>
          <w:u w:val="none"/>
        </w:rPr>
        <w:t xml:space="preserve">单位地址：            </w:t>
      </w:r>
      <w:r>
        <w:rPr>
          <w:rFonts w:ascii="仿宋_GB2312" w:hAnsi="华文中宋" w:eastAsia="仿宋_GB2312"/>
          <w:b/>
          <w:sz w:val="32"/>
          <w:szCs w:val="32"/>
          <w:u w:val="none"/>
        </w:rPr>
        <w:t xml:space="preserve">                           </w:t>
      </w:r>
      <w:r>
        <w:rPr>
          <w:rFonts w:hint="eastAsia" w:ascii="仿宋_GB2312" w:hAnsi="华文中宋" w:eastAsia="仿宋_GB2312"/>
          <w:b/>
          <w:sz w:val="32"/>
          <w:szCs w:val="32"/>
          <w:u w:val="none"/>
        </w:rPr>
        <w:t xml:space="preserve">    </w:t>
      </w:r>
    </w:p>
    <w:p>
      <w:pPr>
        <w:snapToGrid w:val="0"/>
        <w:spacing w:line="620" w:lineRule="exact"/>
        <w:ind w:firstLine="482" w:firstLineChars="150"/>
        <w:jc w:val="left"/>
        <w:rPr>
          <w:rFonts w:ascii="仿宋_GB2312" w:hAnsi="华文中宋" w:eastAsia="仿宋_GB2312"/>
          <w:b/>
          <w:sz w:val="32"/>
          <w:szCs w:val="32"/>
          <w:u w:val="none"/>
        </w:rPr>
      </w:pPr>
      <w:r>
        <w:rPr>
          <w:rFonts w:hint="eastAsia" w:ascii="仿宋_GB2312" w:hAnsi="华文中宋" w:eastAsia="仿宋_GB2312"/>
          <w:b/>
          <w:sz w:val="32"/>
          <w:szCs w:val="32"/>
          <w:u w:val="none"/>
        </w:rPr>
        <w:t xml:space="preserve">项目联系人：                 电话：            </w:t>
      </w:r>
      <w:r>
        <w:rPr>
          <w:rFonts w:ascii="仿宋_GB2312" w:hAnsi="华文中宋" w:eastAsia="仿宋_GB2312"/>
          <w:b/>
          <w:sz w:val="32"/>
          <w:szCs w:val="32"/>
          <w:u w:val="none"/>
        </w:rPr>
        <w:t xml:space="preserve"> </w:t>
      </w:r>
      <w:r>
        <w:rPr>
          <w:rFonts w:hint="eastAsia" w:ascii="仿宋_GB2312" w:hAnsi="华文中宋" w:eastAsia="仿宋_GB2312"/>
          <w:b/>
          <w:sz w:val="32"/>
          <w:szCs w:val="32"/>
          <w:u w:val="none"/>
        </w:rPr>
        <w:t xml:space="preserve">     </w:t>
      </w:r>
    </w:p>
    <w:p>
      <w:pPr>
        <w:snapToGrid w:val="0"/>
        <w:spacing w:line="620" w:lineRule="exact"/>
        <w:ind w:firstLine="482" w:firstLineChars="150"/>
        <w:jc w:val="left"/>
        <w:rPr>
          <w:rFonts w:ascii="仿宋_GB2312" w:hAnsi="华文中宋" w:eastAsia="仿宋_GB2312"/>
          <w:sz w:val="32"/>
          <w:szCs w:val="32"/>
          <w:u w:val="none"/>
        </w:rPr>
      </w:pPr>
      <w:r>
        <w:rPr>
          <w:rFonts w:hint="eastAsia" w:ascii="仿宋_GB2312" w:hAnsi="华文中宋" w:eastAsia="仿宋_GB2312"/>
          <w:b/>
          <w:sz w:val="32"/>
          <w:szCs w:val="32"/>
          <w:u w:val="none"/>
        </w:rPr>
        <w:t xml:space="preserve">签约日期：                                   </w:t>
      </w:r>
      <w:r>
        <w:rPr>
          <w:rFonts w:ascii="仿宋_GB2312" w:hAnsi="华文中宋" w:eastAsia="仿宋_GB2312"/>
          <w:b/>
          <w:sz w:val="32"/>
          <w:szCs w:val="32"/>
          <w:u w:val="none"/>
        </w:rPr>
        <w:t xml:space="preserve"> </w:t>
      </w:r>
      <w:r>
        <w:rPr>
          <w:rFonts w:hint="eastAsia" w:ascii="仿宋_GB2312" w:hAnsi="华文中宋" w:eastAsia="仿宋_GB2312"/>
          <w:b/>
          <w:sz w:val="32"/>
          <w:szCs w:val="32"/>
          <w:u w:val="none"/>
        </w:rPr>
        <w:t xml:space="preserve">    </w:t>
      </w:r>
      <w:r>
        <w:rPr>
          <w:rFonts w:ascii="仿宋_GB2312" w:hAnsi="华文中宋" w:eastAsia="仿宋_GB2312"/>
          <w:b/>
          <w:sz w:val="32"/>
          <w:szCs w:val="32"/>
          <w:u w:val="none"/>
        </w:rPr>
        <w:t xml:space="preserve">   </w:t>
      </w:r>
    </w:p>
    <w:p>
      <w:pPr>
        <w:snapToGrid w:val="0"/>
        <w:spacing w:line="620" w:lineRule="exact"/>
        <w:ind w:firstLine="482" w:firstLineChars="150"/>
        <w:jc w:val="left"/>
        <w:rPr>
          <w:rFonts w:ascii="仿宋_GB2312" w:hAnsi="华文中宋" w:eastAsia="仿宋_GB2312"/>
          <w:b/>
          <w:sz w:val="32"/>
          <w:szCs w:val="32"/>
          <w:u w:val="none"/>
        </w:rPr>
      </w:pPr>
      <w:r>
        <w:rPr>
          <w:rFonts w:hint="eastAsia" w:ascii="仿宋_GB2312" w:hAnsi="华文中宋" w:eastAsia="仿宋_GB2312"/>
          <w:b/>
          <w:sz w:val="32"/>
          <w:szCs w:val="32"/>
          <w:u w:val="none"/>
        </w:rPr>
        <w:t xml:space="preserve">签约地点：    </w:t>
      </w:r>
      <w:r>
        <w:rPr>
          <w:rFonts w:ascii="仿宋_GB2312" w:hAnsi="华文中宋" w:eastAsia="仿宋_GB2312"/>
          <w:b/>
          <w:sz w:val="32"/>
          <w:szCs w:val="32"/>
          <w:u w:val="none"/>
        </w:rPr>
        <w:t xml:space="preserve">    </w:t>
      </w:r>
      <w:r>
        <w:rPr>
          <w:rFonts w:hint="eastAsia" w:ascii="仿宋_GB2312" w:hAnsi="华文中宋" w:eastAsia="仿宋_GB2312"/>
          <w:b/>
          <w:sz w:val="32"/>
          <w:szCs w:val="32"/>
          <w:u w:val="none"/>
          <w:lang w:val="en-US" w:eastAsia="zh-CN"/>
        </w:rPr>
        <w:t xml:space="preserve">  </w:t>
      </w:r>
      <w:r>
        <w:rPr>
          <w:rFonts w:hint="eastAsia" w:ascii="仿宋_GB2312" w:hAnsi="华文中宋" w:eastAsia="仿宋_GB2312"/>
          <w:sz w:val="32"/>
          <w:szCs w:val="32"/>
          <w:u w:val="none"/>
        </w:rPr>
        <w:t>深圳</w:t>
      </w:r>
      <w:r>
        <w:rPr>
          <w:rFonts w:hint="eastAsia" w:ascii="仿宋_GB2312" w:hAnsi="华文中宋" w:eastAsia="仿宋_GB2312"/>
          <w:sz w:val="32"/>
          <w:szCs w:val="32"/>
          <w:u w:val="none"/>
          <w:lang w:eastAsia="zh-CN"/>
        </w:rPr>
        <w:t>市</w:t>
      </w:r>
      <w:r>
        <w:rPr>
          <w:rFonts w:hint="eastAsia" w:ascii="仿宋_GB2312" w:hAnsi="华文中宋" w:eastAsia="仿宋_GB2312"/>
          <w:sz w:val="32"/>
          <w:szCs w:val="32"/>
          <w:u w:val="none"/>
        </w:rPr>
        <w:t xml:space="preserve">前海合作区        </w:t>
      </w:r>
      <w:r>
        <w:rPr>
          <w:rFonts w:ascii="仿宋_GB2312" w:hAnsi="华文中宋" w:eastAsia="仿宋_GB2312"/>
          <w:sz w:val="32"/>
          <w:szCs w:val="32"/>
          <w:u w:val="none"/>
        </w:rPr>
        <w:t xml:space="preserve">     </w:t>
      </w:r>
      <w:r>
        <w:rPr>
          <w:rFonts w:hint="eastAsia" w:ascii="仿宋_GB2312" w:hAnsi="华文中宋" w:eastAsia="仿宋_GB2312"/>
          <w:sz w:val="32"/>
          <w:szCs w:val="32"/>
          <w:u w:val="none"/>
        </w:rPr>
        <w:t xml:space="preserve">  </w:t>
      </w:r>
    </w:p>
    <w:p>
      <w:pPr>
        <w:snapToGrid w:val="0"/>
        <w:spacing w:line="620" w:lineRule="exact"/>
        <w:ind w:firstLine="482" w:firstLineChars="150"/>
        <w:jc w:val="left"/>
        <w:rPr>
          <w:rFonts w:ascii="华文中宋" w:hAnsi="华文中宋" w:eastAsia="华文中宋"/>
          <w:sz w:val="32"/>
          <w:szCs w:val="32"/>
          <w:u w:val="none"/>
        </w:rPr>
      </w:pPr>
      <w:r>
        <w:rPr>
          <w:rFonts w:hint="eastAsia" w:ascii="仿宋_GB2312" w:hAnsi="华文中宋" w:eastAsia="仿宋_GB2312"/>
          <w:b/>
          <w:sz w:val="32"/>
          <w:szCs w:val="32"/>
          <w:u w:val="none"/>
        </w:rPr>
        <w:t>总页数：</w:t>
      </w:r>
      <w:r>
        <w:rPr>
          <w:rFonts w:hint="eastAsia" w:ascii="仿宋_GB2312" w:hAnsi="华文中宋" w:eastAsia="仿宋_GB2312"/>
          <w:sz w:val="32"/>
          <w:szCs w:val="32"/>
          <w:u w:val="none"/>
        </w:rPr>
        <w:t xml:space="preserve">    </w:t>
      </w:r>
      <w:r>
        <w:rPr>
          <w:rFonts w:ascii="仿宋_GB2312" w:hAnsi="华文中宋" w:eastAsia="仿宋_GB2312"/>
          <w:sz w:val="32"/>
          <w:szCs w:val="32"/>
          <w:u w:val="none"/>
        </w:rPr>
        <w:t xml:space="preserve">            </w:t>
      </w:r>
      <w:r>
        <w:rPr>
          <w:rFonts w:hint="eastAsia" w:ascii="仿宋_GB2312" w:hAnsi="华文中宋" w:eastAsia="仿宋_GB2312"/>
          <w:sz w:val="32"/>
          <w:szCs w:val="32"/>
          <w:u w:val="none"/>
        </w:rPr>
        <w:t xml:space="preserve">共   页                 </w:t>
      </w:r>
      <w:r>
        <w:rPr>
          <w:rFonts w:ascii="仿宋_GB2312" w:hAnsi="华文中宋" w:eastAsia="仿宋_GB2312"/>
          <w:sz w:val="32"/>
          <w:szCs w:val="32"/>
          <w:u w:val="none"/>
        </w:rPr>
        <w:t xml:space="preserve">     </w:t>
      </w:r>
    </w:p>
    <w:p>
      <w:pPr>
        <w:jc w:val="left"/>
        <w:rPr>
          <w:rFonts w:ascii="仿宋_GB2312" w:eastAsia="仿宋_GB2312"/>
          <w:b/>
          <w:sz w:val="30"/>
          <w:szCs w:val="30"/>
          <w:u w:val="none"/>
        </w:rPr>
      </w:pPr>
    </w:p>
    <w:p>
      <w:pPr>
        <w:jc w:val="left"/>
        <w:rPr>
          <w:rFonts w:ascii="仿宋_GB2312" w:eastAsia="仿宋_GB2312"/>
          <w:b/>
          <w:sz w:val="30"/>
          <w:szCs w:val="30"/>
          <w:u w:val="none"/>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eastAsia="仿宋_GB2312"/>
          <w:sz w:val="32"/>
          <w:szCs w:val="32"/>
          <w:u w:val="none"/>
        </w:rPr>
      </w:pPr>
      <w:r>
        <w:rPr>
          <w:rFonts w:hint="eastAsia" w:ascii="仿宋_GB2312" w:eastAsia="仿宋_GB2312"/>
          <w:b/>
          <w:sz w:val="32"/>
          <w:szCs w:val="32"/>
          <w:u w:val="none"/>
        </w:rPr>
        <w:t>甲 方</w:t>
      </w:r>
      <w:r>
        <w:rPr>
          <w:rFonts w:hint="eastAsia" w:ascii="仿宋_GB2312" w:eastAsia="仿宋_GB2312"/>
          <w:sz w:val="32"/>
          <w:szCs w:val="32"/>
          <w:u w:val="none"/>
        </w:rPr>
        <w:t xml:space="preserve">： </w:t>
      </w:r>
      <w:r>
        <w:rPr>
          <w:rFonts w:hint="eastAsia" w:ascii="仿宋_GB2312" w:hAnsi="华文中宋" w:eastAsia="仿宋_GB2312"/>
          <w:sz w:val="32"/>
          <w:szCs w:val="32"/>
          <w:u w:val="none"/>
        </w:rPr>
        <w:t xml:space="preserve">                                  </w:t>
      </w:r>
      <w:r>
        <w:rPr>
          <w:rFonts w:ascii="仿宋_GB2312" w:hAnsi="华文中宋" w:eastAsia="仿宋_GB2312"/>
          <w:sz w:val="32"/>
          <w:szCs w:val="32"/>
          <w:u w:val="none"/>
        </w:rPr>
        <w:t xml:space="preserve">     </w:t>
      </w:r>
      <w:r>
        <w:rPr>
          <w:rFonts w:hint="eastAsia" w:ascii="仿宋_GB2312" w:hAnsi="华文中宋" w:eastAsia="仿宋_GB2312"/>
          <w:sz w:val="32"/>
          <w:szCs w:val="32"/>
          <w:u w:val="none"/>
        </w:rPr>
        <w:t xml:space="preserve">           </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eastAsia="仿宋_GB2312"/>
          <w:sz w:val="32"/>
          <w:szCs w:val="32"/>
          <w:u w:val="none"/>
        </w:rPr>
      </w:pPr>
      <w:r>
        <w:rPr>
          <w:rFonts w:hint="eastAsia" w:ascii="仿宋_GB2312" w:eastAsia="仿宋_GB2312"/>
          <w:b/>
          <w:sz w:val="32"/>
          <w:szCs w:val="32"/>
          <w:u w:val="none"/>
        </w:rPr>
        <w:t>法定代表人：</w:t>
      </w:r>
      <w:r>
        <w:rPr>
          <w:rFonts w:hint="eastAsia" w:ascii="仿宋_GB2312" w:hAnsi="华文中宋" w:eastAsia="仿宋_GB2312"/>
          <w:sz w:val="32"/>
          <w:szCs w:val="32"/>
          <w:u w:val="none"/>
        </w:rPr>
        <w:t xml:space="preserve">                                  </w:t>
      </w:r>
      <w:r>
        <w:rPr>
          <w:rFonts w:ascii="仿宋_GB2312" w:hAnsi="华文中宋" w:eastAsia="仿宋_GB2312"/>
          <w:sz w:val="32"/>
          <w:szCs w:val="32"/>
          <w:u w:val="none"/>
        </w:rPr>
        <w:t xml:space="preserve">     </w:t>
      </w:r>
      <w:r>
        <w:rPr>
          <w:rFonts w:hint="eastAsia" w:ascii="仿宋_GB2312" w:hAnsi="华文中宋" w:eastAsia="仿宋_GB2312"/>
          <w:sz w:val="32"/>
          <w:szCs w:val="32"/>
          <w:u w:val="none"/>
        </w:rPr>
        <w:t xml:space="preserve">       </w:t>
      </w:r>
      <w:r>
        <w:rPr>
          <w:rFonts w:hint="eastAsia" w:ascii="仿宋_GB2312" w:eastAsia="仿宋_GB2312"/>
          <w:sz w:val="32"/>
          <w:szCs w:val="32"/>
          <w:u w:val="none"/>
        </w:rPr>
        <w:t xml:space="preserve"> </w:t>
      </w:r>
    </w:p>
    <w:p>
      <w:pPr>
        <w:keepNext w:val="0"/>
        <w:keepLines w:val="0"/>
        <w:pageBreakBefore w:val="0"/>
        <w:widowControl w:val="0"/>
        <w:kinsoku/>
        <w:wordWrap/>
        <w:overflowPunct/>
        <w:topLinePunct w:val="0"/>
        <w:autoSpaceDE/>
        <w:autoSpaceDN/>
        <w:bidi w:val="0"/>
        <w:adjustRightInd/>
        <w:spacing w:line="560" w:lineRule="exact"/>
        <w:ind w:left="991" w:hanging="1057" w:hangingChars="329"/>
        <w:jc w:val="both"/>
        <w:textAlignment w:val="auto"/>
        <w:rPr>
          <w:rFonts w:ascii="仿宋_GB2312" w:eastAsia="仿宋_GB2312"/>
          <w:sz w:val="32"/>
          <w:szCs w:val="32"/>
          <w:u w:val="none"/>
        </w:rPr>
      </w:pPr>
      <w:r>
        <w:rPr>
          <w:rFonts w:hint="eastAsia" w:ascii="仿宋_GB2312" w:eastAsia="仿宋_GB2312"/>
          <w:b/>
          <w:sz w:val="32"/>
          <w:szCs w:val="32"/>
          <w:u w:val="none"/>
        </w:rPr>
        <w:t>地 址：</w:t>
      </w:r>
      <w:r>
        <w:rPr>
          <w:rFonts w:hint="eastAsia" w:ascii="仿宋_GB2312" w:eastAsia="仿宋_GB2312"/>
          <w:sz w:val="32"/>
          <w:szCs w:val="32"/>
          <w:u w:val="none"/>
        </w:rPr>
        <w:t xml:space="preserve"> </w:t>
      </w:r>
      <w:r>
        <w:rPr>
          <w:rFonts w:hint="eastAsia" w:ascii="仿宋_GB2312" w:hAnsi="华文中宋" w:eastAsia="仿宋_GB2312"/>
          <w:sz w:val="32"/>
          <w:szCs w:val="32"/>
          <w:u w:val="none"/>
        </w:rPr>
        <w:t xml:space="preserve">                                  </w:t>
      </w:r>
      <w:r>
        <w:rPr>
          <w:rFonts w:ascii="仿宋_GB2312" w:hAnsi="华文中宋" w:eastAsia="仿宋_GB2312"/>
          <w:sz w:val="32"/>
          <w:szCs w:val="32"/>
          <w:u w:val="none"/>
        </w:rPr>
        <w:t xml:space="preserve">     </w:t>
      </w:r>
      <w:r>
        <w:rPr>
          <w:rFonts w:hint="eastAsia" w:ascii="仿宋_GB2312" w:hAnsi="华文中宋" w:eastAsia="仿宋_GB2312"/>
          <w:sz w:val="32"/>
          <w:szCs w:val="32"/>
          <w:u w:val="none"/>
        </w:rPr>
        <w:t xml:space="preserve">           </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eastAsia="仿宋_GB2312"/>
          <w:sz w:val="32"/>
          <w:szCs w:val="32"/>
          <w:u w:val="none"/>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ascii="仿宋_GB2312" w:hAnsi="华文中宋" w:eastAsia="仿宋_GB2312"/>
          <w:sz w:val="32"/>
          <w:szCs w:val="32"/>
          <w:u w:val="none"/>
        </w:rPr>
      </w:pPr>
      <w:r>
        <w:rPr>
          <w:rFonts w:hint="eastAsia" w:ascii="仿宋_GB2312" w:eastAsia="仿宋_GB2312"/>
          <w:b/>
          <w:sz w:val="32"/>
          <w:szCs w:val="32"/>
          <w:u w:val="none"/>
        </w:rPr>
        <w:t>乙 方</w:t>
      </w:r>
      <w:r>
        <w:rPr>
          <w:rFonts w:hint="eastAsia" w:ascii="仿宋_GB2312" w:eastAsia="仿宋_GB2312"/>
          <w:sz w:val="32"/>
          <w:szCs w:val="32"/>
          <w:u w:val="none"/>
        </w:rPr>
        <w:t>：</w:t>
      </w:r>
      <w:r>
        <w:rPr>
          <w:rFonts w:hint="eastAsia" w:ascii="仿宋_GB2312" w:hAnsi="华文中宋" w:eastAsia="仿宋_GB2312"/>
          <w:sz w:val="32"/>
          <w:szCs w:val="32"/>
          <w:u w:val="none"/>
        </w:rPr>
        <w:t xml:space="preserve">                                  </w:t>
      </w:r>
      <w:r>
        <w:rPr>
          <w:rFonts w:ascii="仿宋_GB2312" w:hAnsi="华文中宋" w:eastAsia="仿宋_GB2312"/>
          <w:sz w:val="32"/>
          <w:szCs w:val="32"/>
          <w:u w:val="none"/>
        </w:rPr>
        <w:t xml:space="preserve">     </w:t>
      </w:r>
      <w:r>
        <w:rPr>
          <w:rFonts w:hint="eastAsia" w:ascii="仿宋_GB2312" w:hAnsi="华文中宋" w:eastAsia="仿宋_GB2312"/>
          <w:sz w:val="32"/>
          <w:szCs w:val="32"/>
          <w:u w:val="none"/>
        </w:rPr>
        <w:t xml:space="preserve">           </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eastAsia="仿宋_GB2312"/>
          <w:b/>
          <w:sz w:val="32"/>
          <w:szCs w:val="32"/>
          <w:u w:val="none"/>
        </w:rPr>
      </w:pPr>
      <w:r>
        <w:rPr>
          <w:rFonts w:hint="eastAsia" w:ascii="仿宋_GB2312" w:eastAsia="仿宋_GB2312"/>
          <w:b/>
          <w:sz w:val="32"/>
          <w:szCs w:val="32"/>
          <w:u w:val="none"/>
        </w:rPr>
        <w:t xml:space="preserve">法定代表人：             </w:t>
      </w:r>
      <w:r>
        <w:rPr>
          <w:rFonts w:ascii="仿宋_GB2312" w:eastAsia="仿宋_GB2312"/>
          <w:b/>
          <w:sz w:val="32"/>
          <w:szCs w:val="32"/>
          <w:u w:val="none"/>
        </w:rPr>
        <w:t xml:space="preserve">           </w:t>
      </w:r>
      <w:r>
        <w:rPr>
          <w:rFonts w:hint="eastAsia" w:ascii="仿宋_GB2312" w:eastAsia="仿宋_GB2312"/>
          <w:b/>
          <w:sz w:val="32"/>
          <w:szCs w:val="32"/>
          <w:u w:val="none"/>
        </w:rPr>
        <w:t xml:space="preserve"> </w:t>
      </w:r>
      <w:r>
        <w:rPr>
          <w:rFonts w:ascii="仿宋_GB2312" w:eastAsia="仿宋_GB2312"/>
          <w:b/>
          <w:sz w:val="32"/>
          <w:szCs w:val="32"/>
          <w:u w:val="none"/>
        </w:rPr>
        <w:t xml:space="preserve">    </w:t>
      </w:r>
      <w:r>
        <w:rPr>
          <w:rFonts w:hint="eastAsia" w:ascii="仿宋_GB2312" w:eastAsia="仿宋_GB2312"/>
          <w:b/>
          <w:sz w:val="32"/>
          <w:szCs w:val="32"/>
          <w:u w:val="none"/>
        </w:rPr>
        <w:t xml:space="preserve">         </w:t>
      </w:r>
      <w:r>
        <w:rPr>
          <w:rFonts w:ascii="仿宋_GB2312" w:eastAsia="仿宋_GB2312"/>
          <w:b/>
          <w:sz w:val="32"/>
          <w:szCs w:val="32"/>
          <w:u w:val="none"/>
        </w:rPr>
        <w:t xml:space="preserve"> </w:t>
      </w:r>
      <w:r>
        <w:rPr>
          <w:rFonts w:hint="eastAsia" w:ascii="仿宋_GB2312" w:eastAsia="仿宋_GB2312"/>
          <w:b/>
          <w:sz w:val="32"/>
          <w:szCs w:val="32"/>
          <w:u w:val="none"/>
        </w:rPr>
        <w:t xml:space="preserve">   </w:t>
      </w:r>
    </w:p>
    <w:p>
      <w:pPr>
        <w:keepNext w:val="0"/>
        <w:keepLines w:val="0"/>
        <w:pageBreakBefore w:val="0"/>
        <w:widowControl w:val="0"/>
        <w:kinsoku/>
        <w:wordWrap/>
        <w:overflowPunct/>
        <w:topLinePunct w:val="0"/>
        <w:autoSpaceDE/>
        <w:autoSpaceDN/>
        <w:bidi w:val="0"/>
        <w:adjustRightInd/>
        <w:spacing w:line="560" w:lineRule="exact"/>
        <w:ind w:left="961" w:hanging="1025" w:hangingChars="319"/>
        <w:jc w:val="both"/>
        <w:textAlignment w:val="auto"/>
        <w:rPr>
          <w:rFonts w:ascii="仿宋_GB2312" w:eastAsia="仿宋_GB2312"/>
          <w:b/>
          <w:sz w:val="32"/>
          <w:szCs w:val="32"/>
          <w:u w:val="none"/>
        </w:rPr>
      </w:pPr>
      <w:r>
        <w:rPr>
          <w:rFonts w:hint="eastAsia" w:ascii="仿宋_GB2312" w:eastAsia="仿宋_GB2312"/>
          <w:b/>
          <w:sz w:val="32"/>
          <w:szCs w:val="32"/>
          <w:u w:val="none"/>
        </w:rPr>
        <w:t xml:space="preserve">地 址：  </w:t>
      </w:r>
      <w:r>
        <w:rPr>
          <w:rFonts w:ascii="仿宋_GB2312" w:eastAsia="仿宋_GB2312"/>
          <w:b/>
          <w:sz w:val="32"/>
          <w:szCs w:val="32"/>
          <w:u w:val="none"/>
        </w:rPr>
        <w:t xml:space="preserve">                                            </w:t>
      </w:r>
      <w:r>
        <w:rPr>
          <w:rFonts w:hint="eastAsia" w:ascii="仿宋_GB2312" w:eastAsia="仿宋_GB2312"/>
          <w:b/>
          <w:sz w:val="32"/>
          <w:szCs w:val="32"/>
          <w:u w:val="none"/>
        </w:rPr>
        <w:t xml:space="preserve"> </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eastAsia="仿宋_GB2312"/>
          <w:sz w:val="32"/>
          <w:szCs w:val="32"/>
          <w:u w:val="none"/>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eastAsia="仿宋_GB2312"/>
          <w:sz w:val="32"/>
          <w:szCs w:val="32"/>
          <w:u w:val="none"/>
        </w:rPr>
      </w:pPr>
      <w:r>
        <w:rPr>
          <w:rFonts w:hint="eastAsia" w:ascii="仿宋_GB2312" w:eastAsia="仿宋_GB2312"/>
          <w:sz w:val="32"/>
          <w:szCs w:val="32"/>
          <w:u w:val="none"/>
        </w:rPr>
        <w:t>甲方根据《深圳前海深港现代服务业合作区产业发展资金管理办法》（深前海规〔20</w:t>
      </w:r>
      <w:r>
        <w:rPr>
          <w:rFonts w:ascii="仿宋_GB2312" w:eastAsia="仿宋_GB2312"/>
          <w:sz w:val="32"/>
          <w:szCs w:val="32"/>
          <w:u w:val="none"/>
        </w:rPr>
        <w:t>20</w:t>
      </w:r>
      <w:r>
        <w:rPr>
          <w:rFonts w:hint="eastAsia" w:ascii="仿宋_GB2312" w:eastAsia="仿宋_GB2312"/>
          <w:sz w:val="32"/>
          <w:szCs w:val="32"/>
          <w:u w:val="none"/>
        </w:rPr>
        <w:t>〕3号）》（以下简称《管理办法》）和《关于支持开展天然气贸易 助力打造天然气贸易枢纽城市的若干措施》（深发改规〔20</w:t>
      </w:r>
      <w:r>
        <w:rPr>
          <w:rFonts w:ascii="仿宋_GB2312" w:eastAsia="仿宋_GB2312"/>
          <w:sz w:val="32"/>
          <w:szCs w:val="32"/>
          <w:u w:val="none"/>
        </w:rPr>
        <w:t>22</w:t>
      </w:r>
      <w:r>
        <w:rPr>
          <w:rFonts w:hint="eastAsia" w:ascii="仿宋_GB2312" w:eastAsia="仿宋_GB2312"/>
          <w:sz w:val="32"/>
          <w:szCs w:val="32"/>
          <w:u w:val="none"/>
        </w:rPr>
        <w:t>〕1</w:t>
      </w:r>
      <w:r>
        <w:rPr>
          <w:rFonts w:ascii="仿宋_GB2312" w:eastAsia="仿宋_GB2312"/>
          <w:sz w:val="32"/>
          <w:szCs w:val="32"/>
          <w:u w:val="none"/>
        </w:rPr>
        <w:t>1</w:t>
      </w:r>
      <w:r>
        <w:rPr>
          <w:rFonts w:hint="eastAsia" w:ascii="仿宋_GB2312" w:eastAsia="仿宋_GB2312"/>
          <w:sz w:val="32"/>
          <w:szCs w:val="32"/>
          <w:u w:val="none"/>
        </w:rPr>
        <w:t>号）（以下简称《若干措施》），以及《深圳市前海管理局关于开展2022年度天然气贸易企业奖励申报的通知》（以下简称2</w:t>
      </w:r>
      <w:r>
        <w:rPr>
          <w:rFonts w:ascii="仿宋_GB2312" w:eastAsia="仿宋_GB2312"/>
          <w:sz w:val="32"/>
          <w:szCs w:val="32"/>
          <w:u w:val="none"/>
        </w:rPr>
        <w:t>022</w:t>
      </w:r>
      <w:r>
        <w:rPr>
          <w:rFonts w:hint="eastAsia" w:ascii="仿宋_GB2312" w:eastAsia="仿宋_GB2312"/>
          <w:sz w:val="32"/>
          <w:szCs w:val="32"/>
          <w:u w:val="none"/>
        </w:rPr>
        <w:t>年</w:t>
      </w:r>
      <w:r>
        <w:rPr>
          <w:rFonts w:hint="eastAsia" w:ascii="仿宋_GB2312" w:eastAsia="仿宋_GB2312"/>
          <w:sz w:val="32"/>
          <w:szCs w:val="32"/>
          <w:u w:val="none"/>
          <w:lang w:eastAsia="zh-CN"/>
        </w:rPr>
        <w:t>度</w:t>
      </w:r>
      <w:r>
        <w:rPr>
          <w:rFonts w:hint="eastAsia" w:ascii="仿宋_GB2312" w:eastAsia="仿宋_GB2312"/>
          <w:sz w:val="32"/>
          <w:szCs w:val="32"/>
          <w:u w:val="none"/>
        </w:rPr>
        <w:t>申报通知）</w:t>
      </w:r>
      <w:r>
        <w:rPr>
          <w:rFonts w:hint="eastAsia" w:ascii="仿宋_GB2312" w:eastAsia="仿宋_GB2312"/>
          <w:sz w:val="32"/>
          <w:szCs w:val="32"/>
          <w:u w:val="none"/>
          <w:lang w:eastAsia="zh-CN"/>
        </w:rPr>
        <w:t>，</w:t>
      </w:r>
      <w:r>
        <w:rPr>
          <w:rFonts w:hint="eastAsia" w:ascii="仿宋_GB2312" w:eastAsia="仿宋_GB2312"/>
          <w:sz w:val="32"/>
          <w:szCs w:val="32"/>
          <w:u w:val="none"/>
        </w:rPr>
        <w:t>对乙方申报的2022年度天然气贸易企业奖励资金申请材料进行了审核，现给予乙方天然气贸易企业奖励资金。甲、乙双方按照《管理办法》《若干措施》等规定，就乙方2022年度天然气贸易企业奖励资金事宜达成如下协议：</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3" w:firstLineChars="200"/>
        <w:jc w:val="both"/>
        <w:textAlignment w:val="auto"/>
        <w:rPr>
          <w:rFonts w:ascii="仿宋_GB2312" w:eastAsia="仿宋_GB2312"/>
          <w:b/>
          <w:sz w:val="32"/>
          <w:szCs w:val="32"/>
          <w:u w:val="none"/>
        </w:rPr>
      </w:pPr>
      <w:r>
        <w:rPr>
          <w:rFonts w:hint="eastAsia" w:ascii="仿宋_GB2312" w:eastAsia="仿宋_GB2312"/>
          <w:b/>
          <w:sz w:val="32"/>
          <w:szCs w:val="32"/>
          <w:u w:val="none"/>
          <w:lang w:eastAsia="zh-CN"/>
        </w:rPr>
        <w:t>第一条</w:t>
      </w:r>
      <w:r>
        <w:rPr>
          <w:rFonts w:hint="eastAsia" w:ascii="仿宋_GB2312" w:eastAsia="仿宋_GB2312"/>
          <w:b/>
          <w:sz w:val="32"/>
          <w:szCs w:val="32"/>
          <w:u w:val="none"/>
          <w:lang w:val="en-US" w:eastAsia="zh-CN"/>
        </w:rPr>
        <w:t xml:space="preserve">  </w:t>
      </w:r>
      <w:r>
        <w:rPr>
          <w:rFonts w:hint="eastAsia" w:ascii="仿宋_GB2312" w:eastAsia="仿宋_GB2312"/>
          <w:b/>
          <w:sz w:val="32"/>
          <w:szCs w:val="32"/>
          <w:u w:val="none"/>
        </w:rPr>
        <w:t>协议标的</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eastAsia="仿宋_GB2312"/>
          <w:sz w:val="32"/>
          <w:szCs w:val="32"/>
          <w:u w:val="none"/>
        </w:rPr>
      </w:pPr>
      <w:r>
        <w:rPr>
          <w:rFonts w:hint="eastAsia" w:ascii="仿宋_GB2312" w:eastAsia="仿宋_GB2312"/>
          <w:sz w:val="32"/>
          <w:szCs w:val="32"/>
          <w:u w:val="none"/>
          <w:lang w:eastAsia="zh-CN"/>
        </w:rPr>
        <w:t>（一）</w:t>
      </w:r>
      <w:r>
        <w:rPr>
          <w:rFonts w:hint="eastAsia" w:ascii="仿宋_GB2312" w:eastAsia="仿宋_GB2312"/>
          <w:sz w:val="32"/>
          <w:szCs w:val="32"/>
          <w:u w:val="none"/>
        </w:rPr>
        <w:t>甲方依据《若干措施》和《2022年</w:t>
      </w:r>
      <w:r>
        <w:rPr>
          <w:rFonts w:hint="eastAsia" w:ascii="仿宋_GB2312" w:eastAsia="仿宋_GB2312"/>
          <w:sz w:val="32"/>
          <w:szCs w:val="32"/>
          <w:u w:val="none"/>
          <w:lang w:eastAsia="zh-CN"/>
        </w:rPr>
        <w:t>度</w:t>
      </w:r>
      <w:r>
        <w:rPr>
          <w:rFonts w:hint="eastAsia" w:ascii="仿宋_GB2312" w:eastAsia="仿宋_GB2312"/>
          <w:sz w:val="32"/>
          <w:szCs w:val="32"/>
          <w:u w:val="none"/>
        </w:rPr>
        <w:t xml:space="preserve">申报通知》规定给予乙方天然气贸易企业奖励资金，总计金额为人民币     </w:t>
      </w:r>
      <w:r>
        <w:rPr>
          <w:rFonts w:ascii="仿宋_GB2312" w:eastAsia="仿宋_GB2312"/>
          <w:sz w:val="32"/>
          <w:szCs w:val="32"/>
          <w:u w:val="none"/>
        </w:rPr>
        <w:t>元</w:t>
      </w:r>
      <w:r>
        <w:rPr>
          <w:rFonts w:hint="eastAsia" w:ascii="仿宋_GB2312" w:eastAsia="仿宋_GB2312"/>
          <w:sz w:val="32"/>
          <w:szCs w:val="32"/>
          <w:u w:val="none"/>
        </w:rPr>
        <w:t xml:space="preserve"> （￥       ）， </w:t>
      </w:r>
      <w:r>
        <w:rPr>
          <w:rFonts w:ascii="仿宋_GB2312" w:eastAsia="仿宋_GB2312"/>
          <w:sz w:val="32"/>
          <w:szCs w:val="32"/>
          <w:u w:val="none"/>
        </w:rPr>
        <w:t xml:space="preserve">     </w:t>
      </w:r>
      <w:r>
        <w:rPr>
          <w:rFonts w:hint="eastAsia" w:ascii="仿宋_GB2312" w:eastAsia="仿宋_GB2312"/>
          <w:sz w:val="32"/>
          <w:szCs w:val="32"/>
          <w:u w:val="none"/>
        </w:rPr>
        <w:t xml:space="preserve">项目，奖励资金为人民币     </w:t>
      </w:r>
      <w:r>
        <w:rPr>
          <w:rFonts w:ascii="仿宋_GB2312" w:eastAsia="仿宋_GB2312"/>
          <w:sz w:val="32"/>
          <w:szCs w:val="32"/>
          <w:u w:val="none"/>
        </w:rPr>
        <w:t>元</w:t>
      </w:r>
      <w:r>
        <w:rPr>
          <w:rFonts w:hint="eastAsia" w:ascii="仿宋_GB2312" w:eastAsia="仿宋_GB2312"/>
          <w:sz w:val="32"/>
          <w:szCs w:val="32"/>
          <w:u w:val="none"/>
        </w:rPr>
        <w:t xml:space="preserve"> （￥       ）， </w:t>
      </w:r>
      <w:r>
        <w:rPr>
          <w:rFonts w:ascii="仿宋_GB2312" w:eastAsia="仿宋_GB2312"/>
          <w:sz w:val="32"/>
          <w:szCs w:val="32"/>
          <w:u w:val="none"/>
        </w:rPr>
        <w:t xml:space="preserve">     </w:t>
      </w:r>
      <w:r>
        <w:rPr>
          <w:rFonts w:hint="eastAsia" w:ascii="仿宋_GB2312" w:eastAsia="仿宋_GB2312"/>
          <w:sz w:val="32"/>
          <w:szCs w:val="32"/>
          <w:u w:val="none"/>
        </w:rPr>
        <w:t xml:space="preserve">项目，奖励资金为人民币     </w:t>
      </w:r>
      <w:r>
        <w:rPr>
          <w:rFonts w:ascii="仿宋_GB2312" w:eastAsia="仿宋_GB2312"/>
          <w:sz w:val="32"/>
          <w:szCs w:val="32"/>
          <w:u w:val="none"/>
        </w:rPr>
        <w:t>元</w:t>
      </w:r>
      <w:r>
        <w:rPr>
          <w:rFonts w:hint="eastAsia" w:ascii="仿宋_GB2312" w:eastAsia="仿宋_GB2312"/>
          <w:sz w:val="32"/>
          <w:szCs w:val="32"/>
          <w:u w:val="none"/>
        </w:rPr>
        <w:t xml:space="preserve"> （￥       ） </w:t>
      </w:r>
      <w:r>
        <w:rPr>
          <w:rFonts w:ascii="仿宋_GB2312" w:eastAsia="仿宋_GB2312"/>
          <w:sz w:val="32"/>
          <w:szCs w:val="32"/>
          <w:u w:val="none"/>
        </w:rPr>
        <w:t xml:space="preserve">     </w:t>
      </w:r>
      <w:r>
        <w:rPr>
          <w:rFonts w:hint="eastAsia" w:ascii="仿宋_GB2312" w:eastAsia="仿宋_GB2312"/>
          <w:sz w:val="32"/>
          <w:szCs w:val="32"/>
          <w:u w:val="none"/>
        </w:rPr>
        <w:t xml:space="preserve">项目，奖励资金为人民币     </w:t>
      </w:r>
      <w:r>
        <w:rPr>
          <w:rFonts w:ascii="仿宋_GB2312" w:eastAsia="仿宋_GB2312"/>
          <w:sz w:val="32"/>
          <w:szCs w:val="32"/>
          <w:u w:val="none"/>
        </w:rPr>
        <w:t>元</w:t>
      </w:r>
      <w:r>
        <w:rPr>
          <w:rFonts w:hint="eastAsia" w:ascii="仿宋_GB2312" w:eastAsia="仿宋_GB2312"/>
          <w:sz w:val="32"/>
          <w:szCs w:val="32"/>
          <w:u w:val="none"/>
        </w:rPr>
        <w:t xml:space="preserve"> （￥       ）。   </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eastAsia="仿宋_GB2312"/>
          <w:sz w:val="32"/>
          <w:szCs w:val="32"/>
          <w:u w:val="none"/>
        </w:rPr>
      </w:pPr>
      <w:r>
        <w:rPr>
          <w:rFonts w:hint="eastAsia" w:ascii="仿宋_GB2312" w:eastAsia="仿宋_GB2312"/>
          <w:sz w:val="32"/>
          <w:szCs w:val="32"/>
          <w:u w:val="none"/>
          <w:lang w:eastAsia="zh-CN"/>
        </w:rPr>
        <w:t>（二）奖励</w:t>
      </w:r>
      <w:r>
        <w:rPr>
          <w:rFonts w:hint="eastAsia" w:ascii="仿宋_GB2312" w:eastAsia="仿宋_GB2312"/>
          <w:sz w:val="32"/>
          <w:szCs w:val="32"/>
          <w:u w:val="none"/>
        </w:rPr>
        <w:t>资金</w:t>
      </w:r>
      <w:r>
        <w:rPr>
          <w:rFonts w:hint="eastAsia" w:ascii="仿宋_GB2312" w:eastAsia="仿宋_GB2312"/>
          <w:sz w:val="32"/>
          <w:szCs w:val="32"/>
          <w:u w:val="none"/>
          <w:lang w:eastAsia="zh-CN"/>
        </w:rPr>
        <w:t>按照</w:t>
      </w:r>
      <w:r>
        <w:rPr>
          <w:rFonts w:hint="eastAsia" w:ascii="仿宋_GB2312" w:eastAsia="仿宋_GB2312"/>
          <w:sz w:val="32"/>
          <w:szCs w:val="32"/>
          <w:u w:val="none"/>
        </w:rPr>
        <w:t>《管理办法》、《若干措施》有关规定使用。</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ascii="仿宋_GB2312" w:eastAsia="仿宋_GB2312"/>
          <w:b/>
          <w:sz w:val="32"/>
          <w:szCs w:val="32"/>
          <w:u w:val="none"/>
        </w:rPr>
      </w:pPr>
      <w:r>
        <w:rPr>
          <w:rFonts w:hint="eastAsia" w:ascii="仿宋_GB2312" w:eastAsia="仿宋_GB2312"/>
          <w:b/>
          <w:sz w:val="32"/>
          <w:szCs w:val="32"/>
          <w:u w:val="none"/>
        </w:rPr>
        <w:t>第二条  双方的权利和义务</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ascii="仿宋_GB2312" w:eastAsia="仿宋_GB2312"/>
          <w:sz w:val="32"/>
          <w:szCs w:val="32"/>
          <w:u w:val="none"/>
        </w:rPr>
      </w:pPr>
      <w:r>
        <w:rPr>
          <w:rFonts w:hint="eastAsia" w:ascii="仿宋_GB2312" w:eastAsia="仿宋_GB2312"/>
          <w:b/>
          <w:sz w:val="32"/>
          <w:szCs w:val="32"/>
          <w:u w:val="none"/>
        </w:rPr>
        <w:t>（一）乙方的权利和义务</w:t>
      </w:r>
    </w:p>
    <w:p>
      <w:pPr>
        <w:keepNext w:val="0"/>
        <w:keepLines w:val="0"/>
        <w:pageBreakBefore w:val="0"/>
        <w:widowControl w:val="0"/>
        <w:kinsoku/>
        <w:wordWrap/>
        <w:overflowPunct/>
        <w:topLinePunct w:val="0"/>
        <w:autoSpaceDE/>
        <w:autoSpaceDN/>
        <w:bidi w:val="0"/>
        <w:adjustRightInd/>
        <w:snapToGrid w:val="0"/>
        <w:spacing w:line="560" w:lineRule="exact"/>
        <w:ind w:firstLine="624"/>
        <w:jc w:val="both"/>
        <w:textAlignment w:val="auto"/>
        <w:rPr>
          <w:rFonts w:hint="eastAsia" w:ascii="楷体_GB2312" w:hAnsi="楷体_GB2312" w:eastAsia="楷体_GB2312" w:cs="楷体_GB2312"/>
          <w:sz w:val="32"/>
          <w:szCs w:val="32"/>
          <w:u w:val="none"/>
        </w:rPr>
      </w:pPr>
      <w:r>
        <w:rPr>
          <w:rFonts w:hint="eastAsia" w:ascii="仿宋_GB2312" w:eastAsia="仿宋_GB2312"/>
          <w:sz w:val="32"/>
          <w:szCs w:val="32"/>
          <w:u w:val="none"/>
          <w:lang w:val="en-US" w:eastAsia="zh-CN"/>
        </w:rPr>
        <w:t>1.</w:t>
      </w:r>
      <w:r>
        <w:rPr>
          <w:rFonts w:hint="eastAsia" w:ascii="仿宋_GB2312" w:eastAsia="仿宋_GB2312"/>
          <w:sz w:val="32"/>
          <w:szCs w:val="32"/>
          <w:u w:val="none"/>
        </w:rPr>
        <w:t>乙方自收到</w:t>
      </w:r>
      <w:r>
        <w:rPr>
          <w:rFonts w:hint="eastAsia" w:ascii="仿宋_GB2312" w:eastAsia="仿宋_GB2312"/>
          <w:sz w:val="32"/>
          <w:szCs w:val="32"/>
          <w:u w:val="none"/>
          <w:lang w:eastAsia="zh-CN"/>
        </w:rPr>
        <w:t>奖励</w:t>
      </w:r>
      <w:r>
        <w:rPr>
          <w:rFonts w:hint="eastAsia" w:ascii="仿宋_GB2312" w:eastAsia="仿宋_GB2312"/>
          <w:sz w:val="32"/>
          <w:szCs w:val="32"/>
          <w:u w:val="none"/>
        </w:rPr>
        <w:t>资金之日起，</w:t>
      </w:r>
      <w:r>
        <w:rPr>
          <w:rFonts w:hint="eastAsia" w:ascii="仿宋_GB2312" w:eastAsia="仿宋_GB2312"/>
          <w:sz w:val="32"/>
          <w:szCs w:val="32"/>
          <w:u w:val="none"/>
          <w:lang w:eastAsia="zh-CN"/>
        </w:rPr>
        <w:t>十</w:t>
      </w:r>
      <w:r>
        <w:rPr>
          <w:rFonts w:hint="eastAsia" w:ascii="仿宋_GB2312" w:eastAsia="仿宋_GB2312"/>
          <w:sz w:val="32"/>
          <w:szCs w:val="32"/>
          <w:u w:val="none"/>
        </w:rPr>
        <w:t>年内不得将工商注册地和税务关系迁离前海深港现代服务业合作区（以下简称前海合作区），并配合相关职能部门履行好社会责任。</w:t>
      </w:r>
      <w:r>
        <w:rPr>
          <w:rFonts w:hint="eastAsia" w:ascii="楷体_GB2312" w:hAnsi="楷体_GB2312" w:eastAsia="楷体_GB2312" w:cs="楷体_GB2312"/>
          <w:sz w:val="32"/>
          <w:szCs w:val="32"/>
          <w:u w:val="none"/>
        </w:rPr>
        <w:t>（获得天然气贸易企业入驻</w:t>
      </w:r>
      <w:r>
        <w:rPr>
          <w:rFonts w:hint="eastAsia" w:ascii="楷体_GB2312" w:hAnsi="楷体_GB2312" w:eastAsia="楷体_GB2312" w:cs="楷体_GB2312"/>
          <w:sz w:val="32"/>
          <w:szCs w:val="32"/>
          <w:u w:val="none"/>
          <w:lang w:val="en-US" w:eastAsia="zh-CN"/>
        </w:rPr>
        <w:t>租金补贴</w:t>
      </w:r>
      <w:r>
        <w:rPr>
          <w:rFonts w:hint="eastAsia" w:ascii="楷体_GB2312" w:hAnsi="楷体_GB2312" w:eastAsia="楷体_GB2312" w:cs="楷体_GB2312"/>
          <w:sz w:val="32"/>
          <w:szCs w:val="32"/>
          <w:u w:val="none"/>
        </w:rPr>
        <w:t>、</w:t>
      </w:r>
      <w:r>
        <w:rPr>
          <w:rFonts w:hint="eastAsia" w:ascii="楷体_GB2312" w:hAnsi="楷体_GB2312" w:eastAsia="楷体_GB2312" w:cs="楷体_GB2312"/>
          <w:color w:val="000000"/>
          <w:kern w:val="0"/>
          <w:sz w:val="32"/>
          <w:szCs w:val="32"/>
          <w:u w:val="none"/>
        </w:rPr>
        <w:t>天然气贸易卖方平台交易奖励、天然气贸易企业纳统奖励、LNG船舶租赁业务奖励的企业</w:t>
      </w:r>
      <w:r>
        <w:rPr>
          <w:rFonts w:hint="eastAsia" w:ascii="楷体_GB2312" w:hAnsi="楷体_GB2312" w:eastAsia="楷体_GB2312" w:cs="楷体_GB2312"/>
          <w:color w:val="000000"/>
          <w:kern w:val="0"/>
          <w:sz w:val="32"/>
          <w:szCs w:val="32"/>
          <w:u w:val="none"/>
          <w:lang w:val="en-US" w:eastAsia="zh-CN"/>
        </w:rPr>
        <w:t>有</w:t>
      </w:r>
      <w:r>
        <w:rPr>
          <w:rFonts w:hint="eastAsia" w:ascii="楷体_GB2312" w:hAnsi="楷体_GB2312" w:eastAsia="楷体_GB2312" w:cs="楷体_GB2312"/>
          <w:color w:val="000000"/>
          <w:kern w:val="0"/>
          <w:sz w:val="32"/>
          <w:szCs w:val="32"/>
          <w:u w:val="none"/>
        </w:rPr>
        <w:t>该义务</w:t>
      </w:r>
      <w:r>
        <w:rPr>
          <w:rFonts w:hint="eastAsia" w:ascii="楷体_GB2312" w:hAnsi="楷体_GB2312" w:eastAsia="楷体_GB2312" w:cs="楷体_GB2312"/>
          <w:sz w:val="32"/>
          <w:szCs w:val="32"/>
          <w:u w:val="none"/>
        </w:rPr>
        <w:t>）</w:t>
      </w:r>
    </w:p>
    <w:p>
      <w:pPr>
        <w:keepNext w:val="0"/>
        <w:keepLines w:val="0"/>
        <w:pageBreakBefore w:val="0"/>
        <w:widowControl w:val="0"/>
        <w:kinsoku/>
        <w:wordWrap/>
        <w:overflowPunct/>
        <w:topLinePunct w:val="0"/>
        <w:autoSpaceDE/>
        <w:autoSpaceDN/>
        <w:bidi w:val="0"/>
        <w:adjustRightInd/>
        <w:snapToGrid w:val="0"/>
        <w:spacing w:line="560" w:lineRule="exact"/>
        <w:ind w:firstLine="624"/>
        <w:jc w:val="both"/>
        <w:textAlignment w:val="auto"/>
        <w:rPr>
          <w:rFonts w:hint="eastAsia" w:ascii="楷体_GB2312" w:hAnsi="楷体_GB2312" w:eastAsia="楷体_GB2312" w:cs="楷体_GB2312"/>
          <w:sz w:val="32"/>
          <w:szCs w:val="32"/>
          <w:u w:val="none"/>
        </w:rPr>
      </w:pPr>
      <w:r>
        <w:rPr>
          <w:rFonts w:hint="eastAsia" w:ascii="仿宋_GB2312" w:eastAsia="仿宋_GB2312"/>
          <w:sz w:val="32"/>
          <w:szCs w:val="32"/>
          <w:u w:val="none"/>
          <w:lang w:val="en-US" w:eastAsia="zh-CN"/>
        </w:rPr>
        <w:t>2.</w:t>
      </w:r>
      <w:r>
        <w:rPr>
          <w:rFonts w:hint="eastAsia" w:ascii="仿宋_GB2312" w:eastAsia="仿宋_GB2312"/>
          <w:sz w:val="32"/>
          <w:szCs w:val="32"/>
          <w:u w:val="none"/>
        </w:rPr>
        <w:t>受奖励的租赁业务船舶，自获得奖励资金之日起船舶租赁周期不低于5年。</w:t>
      </w:r>
      <w:r>
        <w:rPr>
          <w:rFonts w:hint="eastAsia" w:ascii="楷体_GB2312" w:hAnsi="楷体_GB2312" w:eastAsia="楷体_GB2312" w:cs="楷体_GB2312"/>
          <w:sz w:val="32"/>
          <w:szCs w:val="32"/>
          <w:u w:val="none"/>
        </w:rPr>
        <w:t>（获得LNG船舶租赁业务奖励的企业有该义务）</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ascii="仿宋_GB2312" w:eastAsia="仿宋_GB2312"/>
          <w:b/>
          <w:sz w:val="32"/>
          <w:szCs w:val="32"/>
          <w:u w:val="none"/>
        </w:rPr>
      </w:pPr>
      <w:r>
        <w:rPr>
          <w:rFonts w:hint="eastAsia" w:ascii="仿宋_GB2312" w:eastAsia="仿宋_GB2312"/>
          <w:b/>
          <w:sz w:val="32"/>
          <w:szCs w:val="32"/>
          <w:u w:val="none"/>
        </w:rPr>
        <w:t>（二）甲方的权利和义务</w:t>
      </w:r>
    </w:p>
    <w:p>
      <w:pPr>
        <w:keepNext w:val="0"/>
        <w:keepLines w:val="0"/>
        <w:pageBreakBefore w:val="0"/>
        <w:widowControl w:val="0"/>
        <w:kinsoku/>
        <w:wordWrap/>
        <w:overflowPunct/>
        <w:topLinePunct w:val="0"/>
        <w:autoSpaceDE/>
        <w:autoSpaceDN/>
        <w:bidi w:val="0"/>
        <w:adjustRightInd/>
        <w:snapToGrid w:val="0"/>
        <w:spacing w:line="560" w:lineRule="exact"/>
        <w:ind w:firstLine="624"/>
        <w:jc w:val="both"/>
        <w:textAlignment w:val="auto"/>
        <w:rPr>
          <w:rFonts w:ascii="仿宋_GB2312" w:eastAsia="仿宋_GB2312"/>
          <w:sz w:val="32"/>
          <w:szCs w:val="32"/>
          <w:u w:val="none"/>
        </w:rPr>
      </w:pPr>
      <w:r>
        <w:rPr>
          <w:rFonts w:hint="eastAsia" w:ascii="仿宋_GB2312" w:eastAsia="仿宋_GB2312"/>
          <w:sz w:val="32"/>
          <w:szCs w:val="32"/>
          <w:u w:val="none"/>
        </w:rPr>
        <w:t>1</w:t>
      </w:r>
      <w:r>
        <w:rPr>
          <w:rFonts w:hint="eastAsia" w:ascii="仿宋_GB2312" w:eastAsia="仿宋_GB2312"/>
          <w:sz w:val="32"/>
          <w:szCs w:val="32"/>
          <w:u w:val="none"/>
          <w:lang w:val="en-US" w:eastAsia="zh-CN"/>
        </w:rPr>
        <w:t>.</w:t>
      </w:r>
      <w:r>
        <w:rPr>
          <w:rFonts w:hint="eastAsia" w:ascii="仿宋_GB2312" w:eastAsia="仿宋_GB2312"/>
          <w:sz w:val="32"/>
          <w:szCs w:val="32"/>
          <w:u w:val="none"/>
        </w:rPr>
        <w:t>甲方应按照《管理办法》、《若干措施》和本协议规定，及时拨付</w:t>
      </w:r>
      <w:r>
        <w:rPr>
          <w:rFonts w:hint="eastAsia" w:ascii="仿宋_GB2312" w:eastAsia="仿宋_GB2312"/>
          <w:sz w:val="32"/>
          <w:szCs w:val="32"/>
          <w:u w:val="none"/>
          <w:lang w:eastAsia="zh-CN"/>
        </w:rPr>
        <w:t>奖励</w:t>
      </w:r>
      <w:r>
        <w:rPr>
          <w:rFonts w:hint="eastAsia" w:ascii="仿宋_GB2312" w:eastAsia="仿宋_GB2312"/>
          <w:sz w:val="32"/>
          <w:szCs w:val="32"/>
          <w:u w:val="none"/>
        </w:rPr>
        <w:t>资金。</w:t>
      </w:r>
    </w:p>
    <w:p>
      <w:pPr>
        <w:keepNext w:val="0"/>
        <w:keepLines w:val="0"/>
        <w:pageBreakBefore w:val="0"/>
        <w:widowControl w:val="0"/>
        <w:kinsoku/>
        <w:wordWrap/>
        <w:overflowPunct/>
        <w:topLinePunct w:val="0"/>
        <w:autoSpaceDE/>
        <w:autoSpaceDN/>
        <w:bidi w:val="0"/>
        <w:adjustRightInd/>
        <w:snapToGrid w:val="0"/>
        <w:spacing w:line="560" w:lineRule="exact"/>
        <w:ind w:firstLine="624"/>
        <w:jc w:val="both"/>
        <w:textAlignment w:val="auto"/>
        <w:rPr>
          <w:rFonts w:ascii="仿宋_GB2312" w:eastAsia="仿宋_GB2312"/>
          <w:sz w:val="32"/>
          <w:szCs w:val="32"/>
          <w:u w:val="none"/>
        </w:rPr>
      </w:pPr>
      <w:r>
        <w:rPr>
          <w:rFonts w:hint="eastAsia" w:ascii="仿宋_GB2312" w:eastAsia="仿宋_GB2312"/>
          <w:sz w:val="32"/>
          <w:szCs w:val="32"/>
          <w:u w:val="none"/>
          <w:lang w:val="en-US" w:eastAsia="zh-CN"/>
        </w:rPr>
        <w:t>2.</w:t>
      </w:r>
      <w:r>
        <w:rPr>
          <w:rFonts w:hint="eastAsia" w:ascii="仿宋_GB2312" w:eastAsia="仿宋_GB2312"/>
          <w:sz w:val="32"/>
          <w:szCs w:val="32"/>
          <w:u w:val="none"/>
        </w:rPr>
        <w:t>甲方有权因非商业目的（如：在政府性会议、报告、文件、统计资料等）使用乙方企业信息。</w:t>
      </w:r>
    </w:p>
    <w:p>
      <w:pPr>
        <w:keepNext w:val="0"/>
        <w:keepLines w:val="0"/>
        <w:pageBreakBefore w:val="0"/>
        <w:widowControl w:val="0"/>
        <w:kinsoku/>
        <w:wordWrap/>
        <w:overflowPunct/>
        <w:topLinePunct w:val="0"/>
        <w:autoSpaceDE/>
        <w:autoSpaceDN/>
        <w:bidi w:val="0"/>
        <w:adjustRightInd/>
        <w:snapToGrid w:val="0"/>
        <w:spacing w:line="560" w:lineRule="exact"/>
        <w:ind w:firstLine="624"/>
        <w:jc w:val="both"/>
        <w:textAlignment w:val="auto"/>
        <w:rPr>
          <w:rFonts w:ascii="仿宋_GB2312" w:eastAsia="仿宋_GB2312"/>
          <w:sz w:val="32"/>
          <w:szCs w:val="32"/>
          <w:u w:val="none"/>
        </w:rPr>
      </w:pPr>
      <w:r>
        <w:rPr>
          <w:rFonts w:hint="eastAsia" w:ascii="仿宋_GB2312" w:eastAsia="仿宋_GB2312"/>
          <w:sz w:val="32"/>
          <w:szCs w:val="32"/>
          <w:u w:val="none"/>
          <w:lang w:val="en-US" w:eastAsia="zh-CN"/>
        </w:rPr>
        <w:t>3.</w:t>
      </w:r>
      <w:r>
        <w:rPr>
          <w:rFonts w:hint="eastAsia" w:ascii="仿宋_GB2312" w:eastAsia="仿宋_GB2312"/>
          <w:sz w:val="32"/>
          <w:szCs w:val="32"/>
          <w:u w:val="none"/>
        </w:rPr>
        <w:t>甲方发现并证实乙方在资金申请过程中有严重违法、重大欺骗或重大事实隐瞒等行为，有权终止本协议并追究乙方的违约责任。</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ascii="仿宋_GB2312" w:eastAsia="仿宋_GB2312"/>
          <w:b/>
          <w:sz w:val="32"/>
          <w:szCs w:val="32"/>
          <w:u w:val="none"/>
        </w:rPr>
      </w:pPr>
      <w:r>
        <w:rPr>
          <w:rFonts w:hint="eastAsia" w:ascii="仿宋_GB2312" w:eastAsia="仿宋_GB2312"/>
          <w:b/>
          <w:sz w:val="32"/>
          <w:szCs w:val="32"/>
          <w:u w:val="none"/>
        </w:rPr>
        <w:t>第三条</w:t>
      </w:r>
      <w:r>
        <w:rPr>
          <w:rFonts w:hint="eastAsia" w:ascii="仿宋_GB2312" w:eastAsia="仿宋_GB2312"/>
          <w:b/>
          <w:sz w:val="32"/>
          <w:szCs w:val="32"/>
          <w:u w:val="none"/>
          <w:lang w:val="en-US" w:eastAsia="zh-CN"/>
        </w:rPr>
        <w:t xml:space="preserve"> </w:t>
      </w:r>
      <w:r>
        <w:rPr>
          <w:rFonts w:hint="eastAsia" w:ascii="仿宋_GB2312" w:eastAsia="仿宋_GB2312"/>
          <w:b/>
          <w:sz w:val="32"/>
          <w:szCs w:val="32"/>
          <w:u w:val="none"/>
        </w:rPr>
        <w:t xml:space="preserve"> 违约责任</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eastAsia="仿宋_GB2312"/>
          <w:sz w:val="32"/>
          <w:szCs w:val="32"/>
          <w:u w:val="none"/>
        </w:rPr>
      </w:pPr>
      <w:r>
        <w:rPr>
          <w:rFonts w:hint="eastAsia" w:ascii="仿宋_GB2312" w:eastAsia="仿宋_GB2312"/>
          <w:sz w:val="32"/>
          <w:szCs w:val="32"/>
          <w:u w:val="none"/>
          <w:lang w:eastAsia="zh-CN"/>
        </w:rPr>
        <w:t>（一）</w:t>
      </w:r>
      <w:r>
        <w:rPr>
          <w:rFonts w:hint="eastAsia" w:ascii="仿宋_GB2312" w:eastAsia="仿宋_GB2312"/>
          <w:sz w:val="32"/>
          <w:szCs w:val="32"/>
          <w:u w:val="none"/>
        </w:rPr>
        <w:t>乙方必须遵守《管理办法》、《若干措施》等规定。自获得奖励资金之日起</w:t>
      </w:r>
      <w:r>
        <w:rPr>
          <w:rFonts w:hint="eastAsia" w:ascii="仿宋_GB2312" w:eastAsia="仿宋_GB2312"/>
          <w:sz w:val="32"/>
          <w:szCs w:val="32"/>
          <w:u w:val="none"/>
          <w:lang w:eastAsia="zh-CN"/>
        </w:rPr>
        <w:t>，</w:t>
      </w:r>
      <w:r>
        <w:rPr>
          <w:rFonts w:hint="eastAsia" w:ascii="仿宋_GB2312" w:eastAsia="仿宋_GB2312"/>
          <w:sz w:val="32"/>
          <w:szCs w:val="32"/>
          <w:u w:val="none"/>
        </w:rPr>
        <w:t>乙方如在约定期限内将工商注册地或税务关系迁离前海合作区的，或者受奖励租赁业务船舶</w:t>
      </w:r>
      <w:r>
        <w:rPr>
          <w:rFonts w:hint="eastAsia" w:ascii="仿宋_GB2312" w:eastAsia="仿宋_GB2312"/>
          <w:sz w:val="32"/>
          <w:szCs w:val="32"/>
          <w:u w:val="none"/>
          <w:lang w:eastAsia="zh-CN"/>
        </w:rPr>
        <w:t>的</w:t>
      </w:r>
      <w:r>
        <w:rPr>
          <w:rFonts w:hint="eastAsia" w:ascii="仿宋_GB2312" w:eastAsia="仿宋_GB2312"/>
          <w:sz w:val="32"/>
          <w:szCs w:val="32"/>
          <w:u w:val="none"/>
        </w:rPr>
        <w:t>租赁周期低于5年的</w:t>
      </w:r>
      <w:r>
        <w:rPr>
          <w:rFonts w:hint="eastAsia" w:ascii="仿宋_GB2312" w:eastAsia="仿宋_GB2312"/>
          <w:sz w:val="32"/>
          <w:szCs w:val="32"/>
          <w:u w:val="none"/>
          <w:lang w:eastAsia="zh-CN"/>
        </w:rPr>
        <w:t>，</w:t>
      </w:r>
      <w:r>
        <w:rPr>
          <w:rFonts w:hint="eastAsia" w:ascii="仿宋_GB2312" w:eastAsia="仿宋_GB2312"/>
          <w:sz w:val="32"/>
          <w:szCs w:val="32"/>
          <w:u w:val="none"/>
        </w:rPr>
        <w:t>应向甲方返还全部</w:t>
      </w:r>
      <w:r>
        <w:rPr>
          <w:rFonts w:hint="eastAsia" w:ascii="仿宋_GB2312" w:eastAsia="仿宋_GB2312"/>
          <w:sz w:val="32"/>
          <w:szCs w:val="32"/>
          <w:u w:val="none"/>
          <w:lang w:eastAsia="zh-CN"/>
        </w:rPr>
        <w:t>奖励</w:t>
      </w:r>
      <w:r>
        <w:rPr>
          <w:rFonts w:hint="eastAsia" w:ascii="仿宋_GB2312" w:eastAsia="仿宋_GB2312"/>
          <w:sz w:val="32"/>
          <w:szCs w:val="32"/>
          <w:u w:val="none"/>
        </w:rPr>
        <w:t>资金并按全国银行间同业拆借中心公布的贷款市场报价利率支付利息（计息期为</w:t>
      </w:r>
      <w:r>
        <w:rPr>
          <w:rFonts w:hint="eastAsia" w:ascii="仿宋_GB2312" w:eastAsia="仿宋_GB2312"/>
          <w:sz w:val="32"/>
          <w:szCs w:val="32"/>
          <w:u w:val="none"/>
          <w:lang w:eastAsia="zh-CN"/>
        </w:rPr>
        <w:t>奖励</w:t>
      </w:r>
      <w:r>
        <w:rPr>
          <w:rFonts w:hint="eastAsia" w:ascii="仿宋_GB2312" w:eastAsia="仿宋_GB2312"/>
          <w:sz w:val="32"/>
          <w:szCs w:val="32"/>
          <w:u w:val="none"/>
        </w:rPr>
        <w:t>资金拨付至乙方账户之日起至全部</w:t>
      </w:r>
      <w:r>
        <w:rPr>
          <w:rFonts w:hint="eastAsia" w:ascii="仿宋_GB2312" w:eastAsia="仿宋_GB2312"/>
          <w:sz w:val="32"/>
          <w:szCs w:val="32"/>
          <w:u w:val="none"/>
          <w:lang w:eastAsia="zh-CN"/>
        </w:rPr>
        <w:t>奖励</w:t>
      </w:r>
      <w:r>
        <w:rPr>
          <w:rFonts w:hint="eastAsia" w:ascii="仿宋_GB2312" w:eastAsia="仿宋_GB2312"/>
          <w:sz w:val="32"/>
          <w:szCs w:val="32"/>
          <w:u w:val="none"/>
        </w:rPr>
        <w:t>资金退回之日止，利率为</w:t>
      </w:r>
      <w:r>
        <w:rPr>
          <w:rFonts w:hint="eastAsia" w:ascii="仿宋_GB2312" w:eastAsia="仿宋_GB2312"/>
          <w:sz w:val="32"/>
          <w:szCs w:val="32"/>
          <w:u w:val="none"/>
          <w:lang w:eastAsia="zh-CN"/>
        </w:rPr>
        <w:t>奖励</w:t>
      </w:r>
      <w:r>
        <w:rPr>
          <w:rFonts w:hint="eastAsia" w:ascii="仿宋_GB2312" w:eastAsia="仿宋_GB2312"/>
          <w:sz w:val="32"/>
          <w:szCs w:val="32"/>
          <w:u w:val="none"/>
        </w:rPr>
        <w:t>资金拨付当日公布的贷款市场报价利率，下同）。</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eastAsia="仿宋_GB2312"/>
          <w:sz w:val="32"/>
          <w:szCs w:val="32"/>
          <w:u w:val="none"/>
        </w:rPr>
      </w:pPr>
      <w:r>
        <w:rPr>
          <w:rFonts w:hint="eastAsia" w:ascii="仿宋_GB2312" w:eastAsia="仿宋_GB2312"/>
          <w:sz w:val="32"/>
          <w:szCs w:val="32"/>
          <w:u w:val="none"/>
          <w:lang w:eastAsia="zh-CN"/>
        </w:rPr>
        <w:t>（二）</w:t>
      </w:r>
      <w:r>
        <w:rPr>
          <w:rFonts w:hint="eastAsia" w:ascii="仿宋_GB2312" w:eastAsia="仿宋_GB2312"/>
          <w:sz w:val="32"/>
          <w:szCs w:val="32"/>
          <w:u w:val="none"/>
        </w:rPr>
        <w:t>乙方在申报、执行</w:t>
      </w:r>
      <w:r>
        <w:rPr>
          <w:rFonts w:hint="eastAsia" w:ascii="仿宋_GB2312" w:eastAsia="仿宋_GB2312"/>
          <w:sz w:val="32"/>
          <w:szCs w:val="32"/>
          <w:u w:val="none"/>
          <w:lang w:eastAsia="zh-CN"/>
        </w:rPr>
        <w:t>奖励</w:t>
      </w:r>
      <w:r>
        <w:rPr>
          <w:rFonts w:hint="eastAsia" w:ascii="仿宋_GB2312" w:eastAsia="仿宋_GB2312"/>
          <w:sz w:val="32"/>
          <w:szCs w:val="32"/>
          <w:u w:val="none"/>
        </w:rPr>
        <w:t>资金过程中有弄虚作假的、拒绝配合产业资金绩效评价和监督检查的，甲方视情况收回</w:t>
      </w:r>
      <w:r>
        <w:rPr>
          <w:rFonts w:hint="eastAsia" w:ascii="仿宋_GB2312" w:eastAsia="仿宋_GB2312"/>
          <w:sz w:val="32"/>
          <w:szCs w:val="32"/>
          <w:u w:val="none"/>
          <w:lang w:eastAsia="zh-CN"/>
        </w:rPr>
        <w:t>奖励</w:t>
      </w:r>
      <w:r>
        <w:rPr>
          <w:rFonts w:hint="eastAsia" w:ascii="仿宋_GB2312" w:eastAsia="仿宋_GB2312"/>
          <w:sz w:val="32"/>
          <w:szCs w:val="32"/>
          <w:u w:val="none"/>
        </w:rPr>
        <w:t>资金，并将乙方录入深圳市公共信用信息和前海相关信用记录，取消五年内获得前海任何形式的产业资金</w:t>
      </w:r>
      <w:r>
        <w:rPr>
          <w:rFonts w:hint="eastAsia" w:ascii="仿宋_GB2312" w:eastAsia="仿宋_GB2312"/>
          <w:sz w:val="32"/>
          <w:szCs w:val="32"/>
          <w:u w:val="none"/>
          <w:lang w:eastAsia="zh-CN"/>
        </w:rPr>
        <w:t>奖励</w:t>
      </w:r>
      <w:r>
        <w:rPr>
          <w:rFonts w:hint="eastAsia" w:ascii="仿宋_GB2312" w:eastAsia="仿宋_GB2312"/>
          <w:sz w:val="32"/>
          <w:szCs w:val="32"/>
          <w:u w:val="none"/>
        </w:rPr>
        <w:t>资格，并向市相关部门通报情况。</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ascii="仿宋_GB2312" w:eastAsia="仿宋_GB2312"/>
          <w:b/>
          <w:sz w:val="32"/>
          <w:szCs w:val="32"/>
          <w:u w:val="none"/>
        </w:rPr>
      </w:pPr>
      <w:r>
        <w:rPr>
          <w:rFonts w:hint="eastAsia" w:ascii="仿宋_GB2312" w:eastAsia="仿宋_GB2312"/>
          <w:b/>
          <w:sz w:val="32"/>
          <w:szCs w:val="32"/>
          <w:u w:val="none"/>
        </w:rPr>
        <w:t>第四条</w:t>
      </w:r>
      <w:r>
        <w:rPr>
          <w:rFonts w:hint="eastAsia" w:ascii="仿宋_GB2312" w:eastAsia="仿宋_GB2312"/>
          <w:b/>
          <w:sz w:val="32"/>
          <w:szCs w:val="32"/>
          <w:u w:val="none"/>
          <w:lang w:val="en-US" w:eastAsia="zh-CN"/>
        </w:rPr>
        <w:t xml:space="preserve">  </w:t>
      </w:r>
      <w:r>
        <w:rPr>
          <w:rFonts w:hint="eastAsia" w:ascii="仿宋_GB2312" w:eastAsia="仿宋_GB2312"/>
          <w:b/>
          <w:sz w:val="32"/>
          <w:szCs w:val="32"/>
          <w:u w:val="none"/>
        </w:rPr>
        <w:t>协议的生效及其他</w:t>
      </w:r>
    </w:p>
    <w:p>
      <w:pPr>
        <w:keepNext w:val="0"/>
        <w:keepLines w:val="0"/>
        <w:pageBreakBefore w:val="0"/>
        <w:widowControl w:val="0"/>
        <w:kinsoku/>
        <w:wordWrap/>
        <w:overflowPunct/>
        <w:topLinePunct w:val="0"/>
        <w:autoSpaceDE/>
        <w:autoSpaceDN/>
        <w:bidi w:val="0"/>
        <w:adjustRightInd/>
        <w:snapToGrid w:val="0"/>
        <w:spacing w:line="560" w:lineRule="exact"/>
        <w:ind w:firstLine="624"/>
        <w:jc w:val="both"/>
        <w:textAlignment w:val="auto"/>
        <w:rPr>
          <w:rFonts w:ascii="仿宋_GB2312" w:eastAsia="仿宋_GB2312"/>
          <w:sz w:val="32"/>
          <w:szCs w:val="32"/>
          <w:u w:val="none"/>
        </w:rPr>
      </w:pPr>
      <w:r>
        <w:rPr>
          <w:rFonts w:hint="eastAsia" w:ascii="仿宋_GB2312" w:eastAsia="仿宋_GB2312"/>
          <w:sz w:val="32"/>
          <w:szCs w:val="32"/>
          <w:u w:val="none"/>
          <w:lang w:eastAsia="zh-CN"/>
        </w:rPr>
        <w:t>（一）</w:t>
      </w:r>
      <w:r>
        <w:rPr>
          <w:rFonts w:hint="eastAsia" w:ascii="仿宋_GB2312" w:eastAsia="仿宋_GB2312"/>
          <w:sz w:val="32"/>
          <w:szCs w:val="32"/>
          <w:u w:val="none"/>
        </w:rPr>
        <w:t>本协议自双方签字盖章之日起生效，未尽事宜参照《管理办法》、《若干措施》及有关规定执行，双方可签订补充协议，补充协议与本协议具有同等法律效力。</w:t>
      </w:r>
    </w:p>
    <w:p>
      <w:pPr>
        <w:keepNext w:val="0"/>
        <w:keepLines w:val="0"/>
        <w:pageBreakBefore w:val="0"/>
        <w:widowControl w:val="0"/>
        <w:kinsoku/>
        <w:wordWrap/>
        <w:overflowPunct/>
        <w:topLinePunct w:val="0"/>
        <w:autoSpaceDE/>
        <w:autoSpaceDN/>
        <w:bidi w:val="0"/>
        <w:adjustRightInd/>
        <w:snapToGrid w:val="0"/>
        <w:spacing w:line="560" w:lineRule="exact"/>
        <w:ind w:firstLine="624"/>
        <w:jc w:val="both"/>
        <w:textAlignment w:val="auto"/>
        <w:rPr>
          <w:rFonts w:ascii="仿宋_GB2312" w:eastAsia="仿宋_GB2312"/>
          <w:sz w:val="32"/>
          <w:szCs w:val="32"/>
          <w:u w:val="none"/>
        </w:rPr>
      </w:pPr>
      <w:r>
        <w:rPr>
          <w:rFonts w:hint="eastAsia" w:ascii="仿宋_GB2312" w:eastAsia="仿宋_GB2312"/>
          <w:sz w:val="32"/>
          <w:szCs w:val="32"/>
          <w:u w:val="none"/>
          <w:lang w:eastAsia="zh-CN"/>
        </w:rPr>
        <w:t>（二）</w:t>
      </w:r>
      <w:r>
        <w:rPr>
          <w:rFonts w:hint="eastAsia" w:ascii="仿宋_GB2312" w:eastAsia="仿宋_GB2312"/>
          <w:sz w:val="32"/>
          <w:szCs w:val="32"/>
          <w:u w:val="none"/>
        </w:rPr>
        <w:t>因本协议履行发生的或与本协议有关的争议或纠纷，可向深圳市有管辖权的人民法院起诉。</w:t>
      </w:r>
    </w:p>
    <w:p>
      <w:pPr>
        <w:keepNext w:val="0"/>
        <w:keepLines w:val="0"/>
        <w:pageBreakBefore w:val="0"/>
        <w:widowControl w:val="0"/>
        <w:kinsoku/>
        <w:wordWrap/>
        <w:overflowPunct/>
        <w:topLinePunct w:val="0"/>
        <w:autoSpaceDE/>
        <w:autoSpaceDN/>
        <w:bidi w:val="0"/>
        <w:adjustRightInd/>
        <w:snapToGrid w:val="0"/>
        <w:spacing w:line="560" w:lineRule="exact"/>
        <w:ind w:firstLine="624"/>
        <w:jc w:val="both"/>
        <w:textAlignment w:val="auto"/>
        <w:rPr>
          <w:rFonts w:ascii="仿宋_GB2312" w:eastAsia="仿宋_GB2312"/>
          <w:sz w:val="32"/>
          <w:szCs w:val="32"/>
          <w:u w:val="none"/>
        </w:rPr>
      </w:pPr>
      <w:r>
        <w:rPr>
          <w:rFonts w:hint="eastAsia" w:ascii="仿宋_GB2312" w:eastAsia="仿宋_GB2312"/>
          <w:sz w:val="32"/>
          <w:szCs w:val="32"/>
          <w:u w:val="none"/>
          <w:lang w:eastAsia="zh-CN"/>
        </w:rPr>
        <w:t>（三）</w:t>
      </w:r>
      <w:r>
        <w:rPr>
          <w:rFonts w:hint="eastAsia" w:ascii="仿宋_GB2312" w:eastAsia="仿宋_GB2312"/>
          <w:sz w:val="32"/>
          <w:szCs w:val="32"/>
          <w:u w:val="none"/>
        </w:rPr>
        <w:t>本协议一式肆份，甲、乙方各持</w:t>
      </w:r>
      <w:r>
        <w:rPr>
          <w:rFonts w:hint="eastAsia" w:ascii="仿宋_GB2312" w:eastAsia="仿宋_GB2312"/>
          <w:sz w:val="32"/>
          <w:szCs w:val="32"/>
          <w:u w:val="none"/>
          <w:lang w:val="en-US" w:eastAsia="zh-CN"/>
        </w:rPr>
        <w:t>贰</w:t>
      </w:r>
      <w:r>
        <w:rPr>
          <w:rFonts w:hint="eastAsia" w:ascii="仿宋_GB2312" w:eastAsia="仿宋_GB2312"/>
          <w:sz w:val="32"/>
          <w:szCs w:val="32"/>
          <w:u w:val="none"/>
        </w:rPr>
        <w:t>份，均具同等法律效力。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仿宋_GB2312" w:eastAsia="仿宋_GB2312"/>
          <w:sz w:val="32"/>
          <w:szCs w:val="32"/>
          <w:u w:val="none"/>
        </w:rPr>
      </w:pPr>
      <w:r>
        <w:rPr>
          <w:rFonts w:hint="eastAsia" w:ascii="仿宋_GB2312" w:eastAsia="仿宋_GB2312"/>
          <w:sz w:val="32"/>
          <w:szCs w:val="32"/>
          <w:u w:val="none"/>
        </w:rPr>
        <w:t>（以下无正文）</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eastAsia="仿宋_GB2312"/>
          <w:sz w:val="32"/>
          <w:szCs w:val="32"/>
          <w:u w:val="none"/>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eastAsia="仿宋_GB2312"/>
          <w:sz w:val="32"/>
          <w:szCs w:val="32"/>
          <w:u w:val="none"/>
        </w:rPr>
      </w:pPr>
    </w:p>
    <w:p>
      <w:pPr>
        <w:pStyle w:val="2"/>
        <w:rPr>
          <w:rFonts w:hint="eastAsia" w:ascii="仿宋_GB2312" w:eastAsia="仿宋_GB2312"/>
          <w:sz w:val="32"/>
          <w:szCs w:val="32"/>
          <w:u w:val="none"/>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eastAsia="仿宋_GB2312"/>
          <w:sz w:val="32"/>
          <w:szCs w:val="32"/>
          <w:u w:val="none"/>
        </w:rPr>
      </w:pPr>
      <w:r>
        <w:rPr>
          <w:rFonts w:hint="eastAsia" w:ascii="仿宋_GB2312" w:eastAsia="仿宋_GB2312"/>
          <w:sz w:val="32"/>
          <w:szCs w:val="32"/>
          <w:u w:val="none"/>
        </w:rPr>
        <w:t xml:space="preserve">甲  方： </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w:t>
      </w:r>
      <w:r>
        <w:rPr>
          <w:rFonts w:hint="eastAsia" w:ascii="仿宋_GB2312" w:eastAsia="仿宋_GB2312"/>
          <w:sz w:val="32"/>
          <w:szCs w:val="32"/>
          <w:u w:val="none"/>
        </w:rPr>
        <w:t>盖章</w:t>
      </w:r>
      <w:r>
        <w:rPr>
          <w:rFonts w:hint="eastAsia" w:ascii="仿宋_GB2312" w:eastAsia="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eastAsia="仿宋_GB2312"/>
          <w:sz w:val="32"/>
          <w:szCs w:val="32"/>
          <w:u w:val="none"/>
        </w:rPr>
      </w:pPr>
      <w:r>
        <w:rPr>
          <w:rFonts w:hint="eastAsia" w:ascii="仿宋_GB2312" w:eastAsia="仿宋_GB2312"/>
          <w:sz w:val="32"/>
          <w:szCs w:val="32"/>
          <w:u w:val="none"/>
        </w:rPr>
        <w:t xml:space="preserve">地  址： </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eastAsia="仿宋_GB2312"/>
          <w:sz w:val="32"/>
          <w:szCs w:val="32"/>
          <w:u w:val="none"/>
        </w:rPr>
      </w:pPr>
      <w:r>
        <w:rPr>
          <w:rFonts w:hint="eastAsia" w:ascii="仿宋_GB2312" w:eastAsia="仿宋_GB2312"/>
          <w:sz w:val="32"/>
          <w:szCs w:val="32"/>
          <w:u w:val="none"/>
        </w:rPr>
        <w:t xml:space="preserve">授权代表(签字)：                               </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eastAsia="仿宋_GB2312"/>
          <w:sz w:val="32"/>
          <w:szCs w:val="32"/>
          <w:u w:val="none"/>
        </w:rPr>
      </w:pPr>
      <w:r>
        <w:rPr>
          <w:rFonts w:hint="eastAsia" w:ascii="仿宋_GB2312" w:eastAsia="仿宋_GB2312"/>
          <w:sz w:val="32"/>
          <w:szCs w:val="32"/>
          <w:u w:val="none"/>
        </w:rPr>
        <w:t xml:space="preserve">日  期：                         </w:t>
      </w:r>
    </w:p>
    <w:p>
      <w:pPr>
        <w:keepNext w:val="0"/>
        <w:keepLines w:val="0"/>
        <w:pageBreakBefore w:val="0"/>
        <w:widowControl w:val="0"/>
        <w:kinsoku/>
        <w:wordWrap/>
        <w:overflowPunct/>
        <w:topLinePunct w:val="0"/>
        <w:autoSpaceDE/>
        <w:autoSpaceDN/>
        <w:bidi w:val="0"/>
        <w:adjustRightInd/>
        <w:spacing w:line="560" w:lineRule="exact"/>
        <w:ind w:firstLine="320" w:firstLineChars="100"/>
        <w:jc w:val="both"/>
        <w:textAlignment w:val="auto"/>
        <w:rPr>
          <w:rFonts w:ascii="仿宋_GB2312" w:eastAsia="仿宋_GB2312"/>
          <w:sz w:val="32"/>
          <w:szCs w:val="32"/>
          <w:u w:val="none"/>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eastAsia="仿宋_GB2312"/>
          <w:sz w:val="32"/>
          <w:szCs w:val="32"/>
          <w:u w:val="none"/>
        </w:rPr>
      </w:pPr>
      <w:r>
        <w:rPr>
          <w:rFonts w:hint="eastAsia" w:ascii="仿宋_GB2312" w:eastAsia="仿宋_GB2312"/>
          <w:sz w:val="32"/>
          <w:szCs w:val="32"/>
          <w:u w:val="none"/>
        </w:rPr>
        <w:t>乙  方：</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eastAsia="仿宋_GB2312"/>
          <w:sz w:val="32"/>
          <w:szCs w:val="32"/>
          <w:u w:val="none"/>
        </w:rPr>
      </w:pPr>
      <w:r>
        <w:rPr>
          <w:rFonts w:hint="eastAsia" w:ascii="仿宋_GB2312" w:eastAsia="仿宋_GB2312"/>
          <w:sz w:val="32"/>
          <w:szCs w:val="32"/>
          <w:u w:val="none"/>
        </w:rPr>
        <w:t>(盖章)</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eastAsia="仿宋_GB2312"/>
          <w:sz w:val="32"/>
          <w:szCs w:val="32"/>
          <w:u w:val="none"/>
        </w:rPr>
      </w:pPr>
      <w:r>
        <w:rPr>
          <w:rFonts w:hint="eastAsia" w:ascii="仿宋_GB2312" w:eastAsia="仿宋_GB2312"/>
          <w:sz w:val="32"/>
          <w:szCs w:val="32"/>
          <w:u w:val="none"/>
        </w:rPr>
        <w:t xml:space="preserve">地  址： </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eastAsia="仿宋_GB2312"/>
          <w:sz w:val="32"/>
          <w:szCs w:val="32"/>
          <w:u w:val="none"/>
        </w:rPr>
      </w:pPr>
      <w:r>
        <w:rPr>
          <w:rFonts w:hint="eastAsia" w:ascii="仿宋_GB2312" w:eastAsia="仿宋_GB2312"/>
          <w:sz w:val="32"/>
          <w:szCs w:val="32"/>
          <w:u w:val="none"/>
        </w:rPr>
        <w:t>邮  编：</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eastAsia="仿宋_GB2312"/>
          <w:sz w:val="32"/>
          <w:szCs w:val="32"/>
          <w:u w:val="none"/>
        </w:rPr>
      </w:pPr>
      <w:r>
        <w:rPr>
          <w:rFonts w:hint="eastAsia" w:ascii="仿宋_GB2312" w:eastAsia="仿宋_GB2312"/>
          <w:sz w:val="32"/>
          <w:szCs w:val="32"/>
          <w:u w:val="none"/>
        </w:rPr>
        <w:t xml:space="preserve">法定代表人/负责人(签字)： </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eastAsia="仿宋_GB2312"/>
          <w:sz w:val="32"/>
          <w:szCs w:val="32"/>
          <w:u w:val="none"/>
        </w:rPr>
      </w:pPr>
      <w:r>
        <w:rPr>
          <w:rFonts w:hint="eastAsia" w:ascii="仿宋_GB2312" w:eastAsia="仿宋_GB2312"/>
          <w:sz w:val="32"/>
          <w:szCs w:val="32"/>
          <w:u w:val="none"/>
        </w:rPr>
        <w:t>身份证号码：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eastAsia="仿宋_GB2312"/>
          <w:sz w:val="32"/>
          <w:szCs w:val="32"/>
          <w:u w:val="none"/>
        </w:rPr>
      </w:pPr>
      <w:r>
        <w:rPr>
          <w:rFonts w:hint="eastAsia" w:ascii="仿宋_GB2312" w:eastAsia="仿宋_GB2312"/>
          <w:sz w:val="32"/>
          <w:szCs w:val="32"/>
          <w:u w:val="none"/>
        </w:rPr>
        <w:t>联系电话：</w:t>
      </w:r>
      <w:r>
        <w:rPr>
          <w:rFonts w:ascii="仿宋_GB2312" w:eastAsia="仿宋_GB2312"/>
          <w:sz w:val="32"/>
          <w:szCs w:val="32"/>
          <w:u w:val="none"/>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eastAsia="仿宋_GB2312"/>
          <w:sz w:val="32"/>
          <w:szCs w:val="32"/>
          <w:u w:val="none"/>
        </w:rPr>
      </w:pPr>
      <w:r>
        <w:rPr>
          <w:rFonts w:hint="eastAsia" w:ascii="仿宋_GB2312" w:eastAsia="仿宋_GB2312"/>
          <w:sz w:val="32"/>
          <w:szCs w:val="32"/>
          <w:u w:val="none"/>
        </w:rPr>
        <w:t>开户银行：</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eastAsia="仿宋_GB2312"/>
          <w:sz w:val="32"/>
          <w:szCs w:val="32"/>
          <w:u w:val="none"/>
        </w:rPr>
      </w:pPr>
      <w:r>
        <w:rPr>
          <w:rFonts w:hint="eastAsia" w:ascii="仿宋_GB2312" w:eastAsia="仿宋_GB2312"/>
          <w:sz w:val="32"/>
          <w:szCs w:val="32"/>
          <w:u w:val="none"/>
        </w:rPr>
        <w:t>帐  号：</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eastAsia="仿宋_GB2312"/>
          <w:sz w:val="32"/>
          <w:szCs w:val="32"/>
          <w:u w:val="none"/>
        </w:rPr>
      </w:pPr>
      <w:r>
        <w:rPr>
          <w:rFonts w:hint="eastAsia" w:ascii="仿宋_GB2312" w:eastAsia="仿宋_GB2312"/>
          <w:sz w:val="32"/>
          <w:szCs w:val="32"/>
          <w:u w:val="none"/>
        </w:rPr>
        <w:t>日  期：</w:t>
      </w:r>
    </w:p>
    <w:p>
      <w:pPr>
        <w:snapToGrid w:val="0"/>
        <w:spacing w:line="360" w:lineRule="auto"/>
        <w:ind w:right="26"/>
        <w:jc w:val="both"/>
        <w:rPr>
          <w:rFonts w:ascii="仿宋_GB2312" w:eastAsia="仿宋_GB2312"/>
          <w:sz w:val="30"/>
          <w:szCs w:val="30"/>
          <w:u w:val="none"/>
        </w:rPr>
      </w:pPr>
    </w:p>
    <w:p>
      <w:pPr>
        <w:snapToGrid w:val="0"/>
        <w:spacing w:line="360" w:lineRule="auto"/>
        <w:ind w:right="26"/>
        <w:rPr>
          <w:rFonts w:ascii="仿宋_GB2312" w:eastAsia="仿宋_GB2312"/>
          <w:sz w:val="30"/>
          <w:szCs w:val="30"/>
          <w:u w:val="none"/>
        </w:rPr>
      </w:pPr>
    </w:p>
    <w:p>
      <w:pPr>
        <w:pStyle w:val="3"/>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仿宋_GB2312" w:hAnsi="微软雅黑" w:eastAsia="仿宋_GB2312" w:cs="宋体"/>
          <w:color w:val="000000" w:themeColor="text1"/>
          <w:kern w:val="0"/>
          <w:sz w:val="32"/>
          <w:szCs w:val="32"/>
          <w:u w:val="none"/>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618605"/>
    </w:sdtPr>
    <w:sdtContent>
      <w:p>
        <w:pPr>
          <w:pStyle w:val="5"/>
          <w:jc w:val="center"/>
        </w:pPr>
        <w:r>
          <w:fldChar w:fldCharType="begin"/>
        </w:r>
        <w:r>
          <w:instrText xml:space="preserve">PAGE   \* MERGEFORMAT</w:instrText>
        </w:r>
        <w:r>
          <w:fldChar w:fldCharType="separate"/>
        </w:r>
        <w:r>
          <w:rPr>
            <w:lang w:val="zh-CN"/>
          </w:rPr>
          <w:t>6</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495"/>
    <w:rsid w:val="00000913"/>
    <w:rsid w:val="00000983"/>
    <w:rsid w:val="00051D6F"/>
    <w:rsid w:val="000B02AA"/>
    <w:rsid w:val="000D0D92"/>
    <w:rsid w:val="000D73B0"/>
    <w:rsid w:val="00173FBD"/>
    <w:rsid w:val="001A766C"/>
    <w:rsid w:val="001E3A72"/>
    <w:rsid w:val="002034BA"/>
    <w:rsid w:val="002A0086"/>
    <w:rsid w:val="002A0CC1"/>
    <w:rsid w:val="002F6B14"/>
    <w:rsid w:val="00311899"/>
    <w:rsid w:val="003171AA"/>
    <w:rsid w:val="00335754"/>
    <w:rsid w:val="003737BF"/>
    <w:rsid w:val="003A3030"/>
    <w:rsid w:val="003E79FB"/>
    <w:rsid w:val="00475477"/>
    <w:rsid w:val="004B3131"/>
    <w:rsid w:val="004C67A4"/>
    <w:rsid w:val="004D0C19"/>
    <w:rsid w:val="005221F6"/>
    <w:rsid w:val="00557B09"/>
    <w:rsid w:val="005806BF"/>
    <w:rsid w:val="006260F1"/>
    <w:rsid w:val="00635B85"/>
    <w:rsid w:val="00676D1A"/>
    <w:rsid w:val="00690008"/>
    <w:rsid w:val="0070134C"/>
    <w:rsid w:val="007062EC"/>
    <w:rsid w:val="007259BF"/>
    <w:rsid w:val="0075243E"/>
    <w:rsid w:val="00755005"/>
    <w:rsid w:val="007B00DD"/>
    <w:rsid w:val="007F4243"/>
    <w:rsid w:val="00850FCE"/>
    <w:rsid w:val="00882381"/>
    <w:rsid w:val="008911BD"/>
    <w:rsid w:val="008A125F"/>
    <w:rsid w:val="008A3632"/>
    <w:rsid w:val="008E23AE"/>
    <w:rsid w:val="00931D38"/>
    <w:rsid w:val="00993BA7"/>
    <w:rsid w:val="009B441A"/>
    <w:rsid w:val="009C043C"/>
    <w:rsid w:val="009C1196"/>
    <w:rsid w:val="009E2ED1"/>
    <w:rsid w:val="009E5E6C"/>
    <w:rsid w:val="009E632F"/>
    <w:rsid w:val="009E7E73"/>
    <w:rsid w:val="00A03138"/>
    <w:rsid w:val="00A03768"/>
    <w:rsid w:val="00A072DC"/>
    <w:rsid w:val="00A24524"/>
    <w:rsid w:val="00A56E0B"/>
    <w:rsid w:val="00AB0CBC"/>
    <w:rsid w:val="00AE3657"/>
    <w:rsid w:val="00AE4571"/>
    <w:rsid w:val="00BC168D"/>
    <w:rsid w:val="00BF578D"/>
    <w:rsid w:val="00C072F4"/>
    <w:rsid w:val="00C14434"/>
    <w:rsid w:val="00C31F2A"/>
    <w:rsid w:val="00C52495"/>
    <w:rsid w:val="00CA0770"/>
    <w:rsid w:val="00CD7F52"/>
    <w:rsid w:val="00CF1744"/>
    <w:rsid w:val="00D37343"/>
    <w:rsid w:val="00D9388C"/>
    <w:rsid w:val="00DD0843"/>
    <w:rsid w:val="00DD53F1"/>
    <w:rsid w:val="00DE1A1C"/>
    <w:rsid w:val="00E01397"/>
    <w:rsid w:val="00E05CD7"/>
    <w:rsid w:val="00E72784"/>
    <w:rsid w:val="00EF1D24"/>
    <w:rsid w:val="00F67210"/>
    <w:rsid w:val="00FA24F4"/>
    <w:rsid w:val="05807C6B"/>
    <w:rsid w:val="0939323E"/>
    <w:rsid w:val="0B0E1C1F"/>
    <w:rsid w:val="0B724FD9"/>
    <w:rsid w:val="0C130E9E"/>
    <w:rsid w:val="0D46126A"/>
    <w:rsid w:val="13F5035A"/>
    <w:rsid w:val="13FC8945"/>
    <w:rsid w:val="17F12F7A"/>
    <w:rsid w:val="18D95758"/>
    <w:rsid w:val="19193D00"/>
    <w:rsid w:val="1AC554BA"/>
    <w:rsid w:val="1BDB178E"/>
    <w:rsid w:val="1BF78811"/>
    <w:rsid w:val="1FBFF461"/>
    <w:rsid w:val="241470E6"/>
    <w:rsid w:val="295E7E2F"/>
    <w:rsid w:val="2DAC74A6"/>
    <w:rsid w:val="31957661"/>
    <w:rsid w:val="3AD94C08"/>
    <w:rsid w:val="3B83050F"/>
    <w:rsid w:val="3F3D3BB9"/>
    <w:rsid w:val="3F7D57E2"/>
    <w:rsid w:val="3FBFD455"/>
    <w:rsid w:val="402043E9"/>
    <w:rsid w:val="42FEFBD7"/>
    <w:rsid w:val="43BD1D57"/>
    <w:rsid w:val="46D861E3"/>
    <w:rsid w:val="49FC05D8"/>
    <w:rsid w:val="4BFB7DE5"/>
    <w:rsid w:val="4DF5E88C"/>
    <w:rsid w:val="4FD773DB"/>
    <w:rsid w:val="5122102F"/>
    <w:rsid w:val="531B3AB6"/>
    <w:rsid w:val="55CC6503"/>
    <w:rsid w:val="56F95B7A"/>
    <w:rsid w:val="57F835F2"/>
    <w:rsid w:val="58F9A239"/>
    <w:rsid w:val="5ABA364B"/>
    <w:rsid w:val="5E990E08"/>
    <w:rsid w:val="5E9FAAE6"/>
    <w:rsid w:val="5FB206D8"/>
    <w:rsid w:val="5FEBE9F7"/>
    <w:rsid w:val="5FFF132F"/>
    <w:rsid w:val="65783006"/>
    <w:rsid w:val="65DD7E60"/>
    <w:rsid w:val="66BBFA69"/>
    <w:rsid w:val="67CE0934"/>
    <w:rsid w:val="6A7FD848"/>
    <w:rsid w:val="6DFEA023"/>
    <w:rsid w:val="6E7B996F"/>
    <w:rsid w:val="6E7E9C21"/>
    <w:rsid w:val="6F716D36"/>
    <w:rsid w:val="6FB6728C"/>
    <w:rsid w:val="7356C538"/>
    <w:rsid w:val="743F4EED"/>
    <w:rsid w:val="757B4D27"/>
    <w:rsid w:val="75ED96AB"/>
    <w:rsid w:val="75FFAB41"/>
    <w:rsid w:val="77BB5EEE"/>
    <w:rsid w:val="77BFE8D3"/>
    <w:rsid w:val="7AF64EED"/>
    <w:rsid w:val="7B3638C5"/>
    <w:rsid w:val="7B793B6A"/>
    <w:rsid w:val="7D464EFF"/>
    <w:rsid w:val="7E812313"/>
    <w:rsid w:val="7EE9B7BF"/>
    <w:rsid w:val="7EFE18B5"/>
    <w:rsid w:val="7EFE74E5"/>
    <w:rsid w:val="7FB9E936"/>
    <w:rsid w:val="7FD3F3C5"/>
    <w:rsid w:val="7FDF21D0"/>
    <w:rsid w:val="7FE9DB5F"/>
    <w:rsid w:val="7FEBD582"/>
    <w:rsid w:val="7FED5E3B"/>
    <w:rsid w:val="7FF26FAB"/>
    <w:rsid w:val="7FFD9A75"/>
    <w:rsid w:val="7FFF27D9"/>
    <w:rsid w:val="96F15E24"/>
    <w:rsid w:val="9FDFB40C"/>
    <w:rsid w:val="A5EBBF0F"/>
    <w:rsid w:val="B76B6DF4"/>
    <w:rsid w:val="B77F5D0F"/>
    <w:rsid w:val="BF7FE103"/>
    <w:rsid w:val="BFF3235D"/>
    <w:rsid w:val="C7EB73E9"/>
    <w:rsid w:val="C9FFAD42"/>
    <w:rsid w:val="D75F8D70"/>
    <w:rsid w:val="DAFB6B61"/>
    <w:rsid w:val="DB87AA1F"/>
    <w:rsid w:val="DDFF474C"/>
    <w:rsid w:val="E51F7257"/>
    <w:rsid w:val="E73CFF37"/>
    <w:rsid w:val="EF96DB6D"/>
    <w:rsid w:val="EFBBDAD8"/>
    <w:rsid w:val="EFCDC3EE"/>
    <w:rsid w:val="EFEBBFE1"/>
    <w:rsid w:val="F1570D5F"/>
    <w:rsid w:val="F1BDE95D"/>
    <w:rsid w:val="F6EF1F5F"/>
    <w:rsid w:val="F7DD4903"/>
    <w:rsid w:val="F7EE1DF8"/>
    <w:rsid w:val="FABFF047"/>
    <w:rsid w:val="FAE19759"/>
    <w:rsid w:val="FAFD6202"/>
    <w:rsid w:val="FBE9CF67"/>
    <w:rsid w:val="FBFF48E4"/>
    <w:rsid w:val="FD76CD7C"/>
    <w:rsid w:val="FDFE52FD"/>
    <w:rsid w:val="FEBF02E5"/>
    <w:rsid w:val="FEDB464F"/>
    <w:rsid w:val="FEDF1AF7"/>
    <w:rsid w:val="FFEE002A"/>
    <w:rsid w:val="FFFDE09E"/>
    <w:rsid w:val="FFFF7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16"/>
    <w:qFormat/>
    <w:uiPriority w:val="0"/>
    <w:pPr>
      <w:spacing w:after="120"/>
    </w:pPr>
    <w:rPr>
      <w:szCs w:val="24"/>
    </w:rPr>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qFormat/>
    <w:uiPriority w:val="0"/>
  </w:style>
  <w:style w:type="character" w:styleId="13">
    <w:name w:val="Hyperlink"/>
    <w:basedOn w:val="10"/>
    <w:unhideWhenUsed/>
    <w:qFormat/>
    <w:uiPriority w:val="99"/>
    <w:rPr>
      <w:color w:val="0563C1" w:themeColor="hyperlink"/>
      <w:u w:val="single"/>
      <w14:textFill>
        <w14:solidFill>
          <w14:schemeClr w14:val="hlink"/>
        </w14:solidFill>
      </w14:textFill>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character" w:customStyle="1" w:styleId="16">
    <w:name w:val="正文文本 字符"/>
    <w:basedOn w:val="10"/>
    <w:link w:val="3"/>
    <w:qFormat/>
    <w:uiPriority w:val="0"/>
    <w:rPr>
      <w:szCs w:val="24"/>
    </w:rPr>
  </w:style>
  <w:style w:type="paragraph" w:customStyle="1" w:styleId="17">
    <w:name w:val="updatecs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9">
    <w:name w:val="正文_0"/>
    <w:next w:val="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批注框文本 字符"/>
    <w:basedOn w:val="10"/>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396</Words>
  <Characters>2258</Characters>
  <Lines>18</Lines>
  <Paragraphs>5</Paragraphs>
  <TotalTime>17</TotalTime>
  <ScaleCrop>false</ScaleCrop>
  <LinksUpToDate>false</LinksUpToDate>
  <CharactersWithSpaces>2649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2022-12-19T12:09:00Z</dcterms:created>
  <dc:creator>QHTK</dc:creator>
  <cp:lastModifiedBy>马建波（发展改革处办文员）</cp:lastModifiedBy>
  <cp:lastPrinted>2023-01-11T08:14:00Z</cp:lastPrinted>
  <dcterms:modified xsi:type="dcterms:W3CDTF">2023-01-12T08:37:26Z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D8D853562FC94DD49F9F3CA794BDCA12</vt:lpwstr>
  </property>
</Properties>
</file>