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年宝安区科技桃花源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拟认定园区名单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年宝安区科技桃花源</w:t>
      </w:r>
      <w:r>
        <w:rPr>
          <w:rFonts w:hint="eastAsia" w:asciiTheme="minorEastAsia" w:hAnsiTheme="minorEastAsia"/>
          <w:sz w:val="32"/>
          <w:szCs w:val="32"/>
          <w:lang w:eastAsia="zh-CN"/>
        </w:rPr>
        <w:t>（第一批）</w:t>
      </w:r>
      <w:r>
        <w:rPr>
          <w:rFonts w:hint="eastAsia" w:asciiTheme="minorEastAsia" w:hAnsiTheme="minorEastAsia"/>
          <w:sz w:val="32"/>
          <w:szCs w:val="32"/>
        </w:rPr>
        <w:t>拟认定园区共计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/>
          <w:sz w:val="32"/>
          <w:szCs w:val="32"/>
        </w:rPr>
        <w:t>家：</w:t>
      </w:r>
    </w:p>
    <w:tbl>
      <w:tblPr>
        <w:tblStyle w:val="2"/>
        <w:tblW w:w="90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507"/>
        <w:gridCol w:w="3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园区名称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亚太星通商业运营（深圳）有限公司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空天技术产业基地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深圳市集众产业园区运营管理有限公司空天园分公司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宝安区中集上合空天产业园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深圳市锦文投资发展有限公司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锦文科创园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深圳市宝安华丰实业有限公司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华丰新能源科技产业大楼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深圳市荣辉产业运营管理有限公司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朱坳智造园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深圳市中创汇产业园运营管理有限公司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中创盈科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·科技产业园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桦伦物业管理（深圳）有限公司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华伦科技园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深圳集创产业园运营管理有限公司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中集创谷产业园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深圳市宝安华丰实业有限公司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宝安光电子器件产业园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深圳市辉杰投资发展有限公司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威富科技创新园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深圳市德泓实业发展有限责任公司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立新湖创意园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深圳市宗泰中孵智荟运营管理有限公司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宗泰电商科创园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深圳市时运佳物业管理有限公司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新科智园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深圳市创智产业运营管理有限公司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中粮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031创意园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深圳市嘉恒投资有限公司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嘉恒科技企业孵化园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深圳市亿欧实业有限公司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亿欧国际科技园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深圳市合生利物业清洁发展有限公司</w:t>
            </w:r>
          </w:p>
        </w:tc>
        <w:tc>
          <w:tcPr>
            <w:tcW w:w="3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eastAsia="zh-CN"/>
              </w:rPr>
              <w:t>合生利科创园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/>
              </w:rPr>
              <w:t>深圳市科朗创新有限公司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eastAsia="zh-CN"/>
              </w:rPr>
              <w:t>众里创新孵化器</w:t>
            </w:r>
          </w:p>
        </w:tc>
      </w:tr>
    </w:tbl>
    <w:p/>
    <w:sectPr>
      <w:pgSz w:w="11906" w:h="16838"/>
      <w:pgMar w:top="1304" w:right="130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1E"/>
    <w:rsid w:val="0004041E"/>
    <w:rsid w:val="00061D02"/>
    <w:rsid w:val="001F1AB8"/>
    <w:rsid w:val="00B00C92"/>
    <w:rsid w:val="00B47BB1"/>
    <w:rsid w:val="00BB746A"/>
    <w:rsid w:val="00D55DBC"/>
    <w:rsid w:val="00F96FC7"/>
    <w:rsid w:val="00FB7FB4"/>
    <w:rsid w:val="1BDEB743"/>
    <w:rsid w:val="BA6F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469</Words>
  <Characters>487</Characters>
  <Lines>6</Lines>
  <Paragraphs>1</Paragraphs>
  <TotalTime>9</TotalTime>
  <ScaleCrop>false</ScaleCrop>
  <LinksUpToDate>false</LinksUpToDate>
  <CharactersWithSpaces>487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2022-10-25T01:34:00Z</dcterms:created>
  <dc:creator>科技创新局</dc:creator>
  <cp:lastModifiedBy>规划建设科</cp:lastModifiedBy>
  <dcterms:modified xsi:type="dcterms:W3CDTF">2023-08-10T09:37:44Z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D7B0437F5B52E663713DD364B5ACD47B</vt:lpwstr>
  </property>
</Properties>
</file>