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 w:bidi="ar-SA"/>
        </w:rPr>
        <w:t>需提交材料清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 w:bidi="ar-SA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lang w:val="en-US" w:eastAsia="zh-CN" w:bidi="ar-SA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750"/>
        <w:gridCol w:w="1267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附件名称（在已附材料前的□里打√）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是否需验原件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1.深圳市龙岗区优质企业安置租金扶持申请书。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2.营业执照复印件(多证合一新版，未换领多证合一新版营业执照的，提交原旧版营业执照、组织机构代码证书、税务登记证书)。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3.企业信用信息报告。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fill="FFFF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4.近3年在龙岗区纳统产值（营业收入）的佐证材料。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  <w:t>5.申请补贴时段内及近3年在龙岗区纳税的佐证材料。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6.搬迁前企业自用面积（不含附属和配套用房以及区政策性产业用房）的相关证明材料。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7.搬迁后企业自用面积（不含附属和配套用房以及区政策性产业用房）的相关证明材料。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/>
    <w:sectPr>
      <w:pgSz w:w="11906" w:h="16838"/>
      <w:pgMar w:top="1701" w:right="1474" w:bottom="1701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F96E4"/>
    <w:rsid w:val="279F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2023-09-20T17:20:00Z</dcterms:created>
  <dc:creator>朱晨</dc:creator>
  <cp:lastModifiedBy>朱晨</cp:lastModifiedBy>
  <dcterms:modified xsi:type="dcterms:W3CDTF">2023-09-20T17:21:30Z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E67F3FE10700E0555CB90A653F64120F</vt:lpwstr>
  </property>
</Properties>
</file>