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adjustRightInd/>
        <w:spacing w:line="240" w:lineRule="auto"/>
        <w:jc w:val="both"/>
        <w:rPr>
          <w:rFonts w:hint="default" w:ascii="黑体" w:hAnsi="黑体" w:eastAsia="黑体" w:cs="Arial"/>
          <w:b w:val="0"/>
          <w:bCs w:val="0"/>
          <w:kern w:val="2"/>
          <w:sz w:val="32"/>
          <w:szCs w:val="32"/>
          <w:lang w:val="en-US" w:eastAsia="zh-CN" w:bidi="ar-SA"/>
        </w:rPr>
      </w:pPr>
      <w:r>
        <w:rPr>
          <w:rFonts w:hint="eastAsia" w:ascii="黑体" w:hAnsi="黑体" w:eastAsia="黑体" w:cs="Arial"/>
          <w:b w:val="0"/>
          <w:bCs w:val="0"/>
          <w:kern w:val="2"/>
          <w:sz w:val="32"/>
          <w:szCs w:val="32"/>
          <w:lang w:val="en-US" w:eastAsia="zh-CN" w:bidi="ar-SA"/>
        </w:rPr>
        <w:t>附件</w:t>
      </w:r>
      <w:r>
        <w:rPr>
          <w:rFonts w:hint="eastAsia" w:ascii="黑体" w:hAnsi="黑体" w:eastAsia="黑体" w:cs="Arial"/>
          <w:b w:val="0"/>
          <w:bCs w:val="0"/>
          <w:kern w:val="2"/>
          <w:sz w:val="32"/>
          <w:szCs w:val="32"/>
          <w:lang w:val="en-US" w:eastAsia="zh-CN" w:bidi="ar-SA"/>
        </w:rPr>
        <w:t>1</w:t>
      </w:r>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pPr>
    </w:p>
    <w:p>
      <w:pPr>
        <w:pStyle w:val="27"/>
        <w:rPr>
          <w:rFonts w:ascii="黑体" w:hAnsi="黑体" w:eastAsia="黑体"/>
          <w:sz w:val="40"/>
          <w:szCs w:val="40"/>
        </w:rPr>
      </w:pPr>
      <w:bookmarkStart w:id="0" w:name="_Toc145329094"/>
      <w:r>
        <w:rPr>
          <w:rFonts w:hint="eastAsia" w:ascii="黑体" w:hAnsi="黑体" w:eastAsia="黑体"/>
          <w:sz w:val="40"/>
          <w:szCs w:val="40"/>
        </w:rPr>
        <w:t>深圳市公共建筑信息通信基础设施建设指引</w:t>
      </w:r>
      <w:bookmarkEnd w:id="0"/>
    </w:p>
    <w:p>
      <w:pPr>
        <w:pStyle w:val="27"/>
        <w:rPr>
          <w:rFonts w:hint="eastAsia" w:ascii="黑体" w:hAnsi="黑体" w:eastAsia="黑体"/>
          <w:b w:val="0"/>
          <w:bCs w:val="0"/>
          <w:sz w:val="40"/>
          <w:szCs w:val="40"/>
          <w:lang w:eastAsia="zh-CN"/>
        </w:rPr>
      </w:pPr>
      <w:r>
        <w:rPr>
          <w:rFonts w:hint="eastAsia" w:ascii="黑体" w:hAnsi="黑体" w:eastAsia="黑体"/>
          <w:b w:val="0"/>
          <w:bCs w:val="0"/>
          <w:sz w:val="40"/>
          <w:szCs w:val="40"/>
          <w:lang w:eastAsia="zh-CN"/>
        </w:rPr>
        <w:t>（征求意见稿）</w:t>
      </w:r>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pPr>
      <w:bookmarkStart w:id="207" w:name="_GoBack"/>
      <w:bookmarkEnd w:id="207"/>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pPr>
    </w:p>
    <w:p>
      <w:pPr>
        <w:widowControl/>
        <w:adjustRightInd/>
        <w:spacing w:line="240" w:lineRule="auto"/>
        <w:jc w:val="left"/>
        <w:rPr>
          <w:rFonts w:ascii="黑体" w:eastAsia="黑体"/>
          <w:spacing w:val="320"/>
          <w:sz w:val="32"/>
        </w:rPr>
        <w:sectPr>
          <w:pgSz w:w="11906" w:h="16838"/>
          <w:pgMar w:top="1928" w:right="1134" w:bottom="1134" w:left="1134" w:header="1418" w:footer="1134" w:gutter="284"/>
          <w:pgNumType w:fmt="upperRoman" w:start="1"/>
          <w:cols w:space="425" w:num="1"/>
          <w:formProt w:val="0"/>
          <w:docGrid w:linePitch="312" w:charSpace="0"/>
        </w:sectPr>
      </w:pPr>
    </w:p>
    <w:p>
      <w:pPr>
        <w:widowControl/>
        <w:adjustRightInd/>
        <w:spacing w:line="240" w:lineRule="auto"/>
        <w:jc w:val="left"/>
        <w:rPr>
          <w:rFonts w:ascii="黑体" w:eastAsia="黑体"/>
          <w:spacing w:val="320"/>
          <w:sz w:val="32"/>
        </w:rPr>
      </w:pPr>
    </w:p>
    <w:p>
      <w:pPr>
        <w:pStyle w:val="93"/>
        <w:spacing w:after="360"/>
      </w:pPr>
      <w:r>
        <w:rPr>
          <w:rFonts w:hint="eastAsia"/>
          <w:spacing w:val="320"/>
        </w:rPr>
        <w:t>目</w:t>
      </w:r>
      <w:r>
        <w:rPr>
          <w:rFonts w:hint="eastAsia"/>
        </w:rPr>
        <w:t>次</w:t>
      </w:r>
    </w:p>
    <w:p>
      <w:pPr>
        <w:pStyle w:val="20"/>
        <w:tabs>
          <w:tab w:val="right" w:leader="dot" w:pos="9344"/>
        </w:tabs>
        <w:rPr>
          <w:rFonts w:asciiTheme="minorHAnsi" w:hAnsiTheme="minorHAnsi" w:eastAsiaTheme="minorEastAsia" w:cstheme="minorBidi"/>
          <w:szCs w:val="22"/>
        </w:rPr>
      </w:pPr>
      <w:r>
        <w:fldChar w:fldCharType="begin"/>
      </w:r>
      <w:r>
        <w:instrText xml:space="preserve"> TOC \o "1-1" \h \t "标准文件_一级条标题,2,标准文件_附录一级条标题,2," </w:instrText>
      </w:r>
      <w:r>
        <w:fldChar w:fldCharType="separate"/>
      </w:r>
      <w:r>
        <w:fldChar w:fldCharType="begin"/>
      </w:r>
      <w:r>
        <w:instrText xml:space="preserve"> HYPERLINK \l "_Toc145329094" </w:instrText>
      </w:r>
      <w:r>
        <w:fldChar w:fldCharType="separate"/>
      </w:r>
      <w:r>
        <w:rPr>
          <w:rStyle w:val="34"/>
          <w:rFonts w:ascii="黑体" w:hAnsi="黑体" w:eastAsia="黑体"/>
        </w:rPr>
        <w:t>深圳市公共建筑信息通信基础设施建设指引</w:t>
      </w:r>
      <w:r>
        <w:tab/>
      </w:r>
      <w:r>
        <w:fldChar w:fldCharType="begin"/>
      </w:r>
      <w:r>
        <w:instrText xml:space="preserve"> PAGEREF _Toc145329094 \h </w:instrText>
      </w:r>
      <w:r>
        <w:fldChar w:fldCharType="separate"/>
      </w:r>
      <w:r>
        <w:t>I</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"_Toc145329095" </w:instrText>
      </w:r>
      <w:r>
        <w:fldChar w:fldCharType="separate"/>
      </w:r>
      <w:r>
        <w:rPr>
          <w:rStyle w:val="34"/>
          <w:spacing w:val="320"/>
        </w:rPr>
        <w:t>前</w:t>
      </w:r>
      <w:r>
        <w:rPr>
          <w:rStyle w:val="34"/>
        </w:rPr>
        <w:t>言</w:t>
      </w:r>
      <w:r>
        <w:tab/>
      </w:r>
      <w:r>
        <w:fldChar w:fldCharType="begin"/>
      </w:r>
      <w:r>
        <w:instrText xml:space="preserve"> PAGEREF _Toc145329095 \h </w:instrText>
      </w:r>
      <w:r>
        <w:fldChar w:fldCharType="separate"/>
      </w:r>
      <w:r>
        <w:t>IV</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"_Toc145329096" </w:instrText>
      </w:r>
      <w:r>
        <w:fldChar w:fldCharType="separate"/>
      </w:r>
      <w:r>
        <w:rPr>
          <w:rStyle w:val="34"/>
          <w:spacing w:val="320"/>
        </w:rPr>
        <w:t>引</w:t>
      </w:r>
      <w:r>
        <w:rPr>
          <w:rStyle w:val="34"/>
        </w:rPr>
        <w:t>言</w:t>
      </w:r>
      <w:r>
        <w:tab/>
      </w:r>
      <w:r>
        <w:fldChar w:fldCharType="begin"/>
      </w:r>
      <w:r>
        <w:instrText xml:space="preserve"> PAGEREF _Toc145329096 \h </w:instrText>
      </w:r>
      <w:r>
        <w:fldChar w:fldCharType="separate"/>
      </w:r>
      <w:r>
        <w:t>V</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"_Toc145329097" </w:instrText>
      </w:r>
      <w:r>
        <w:fldChar w:fldCharType="separate"/>
      </w:r>
      <w:r>
        <w:rPr>
          <w:rStyle w:val="34"/>
        </w:rPr>
        <w:t>1 范围</w:t>
      </w:r>
      <w:r>
        <w:tab/>
      </w:r>
      <w:r>
        <w:fldChar w:fldCharType="begin"/>
      </w:r>
      <w:r>
        <w:instrText xml:space="preserve"> PAGEREF _Toc145329097 \h </w:instrText>
      </w:r>
      <w:r>
        <w:fldChar w:fldCharType="separate"/>
      </w:r>
      <w:r>
        <w:t>1</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"_Toc145329098" </w:instrText>
      </w:r>
      <w:r>
        <w:fldChar w:fldCharType="separate"/>
      </w:r>
      <w:r>
        <w:rPr>
          <w:rStyle w:val="34"/>
        </w:rPr>
        <w:t>2 规范性引用文件</w:t>
      </w:r>
      <w:r>
        <w:tab/>
      </w:r>
      <w:r>
        <w:fldChar w:fldCharType="begin"/>
      </w:r>
      <w:r>
        <w:instrText xml:space="preserve"> PAGEREF _Toc145329098 \h </w:instrText>
      </w:r>
      <w:r>
        <w:fldChar w:fldCharType="separate"/>
      </w:r>
      <w:r>
        <w:t>1</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"_Toc145329099" </w:instrText>
      </w:r>
      <w:r>
        <w:fldChar w:fldCharType="separate"/>
      </w:r>
      <w:r>
        <w:rPr>
          <w:rStyle w:val="34"/>
        </w:rPr>
        <w:t>3 术语和定义</w:t>
      </w:r>
      <w:r>
        <w:tab/>
      </w:r>
      <w:r>
        <w:fldChar w:fldCharType="begin"/>
      </w:r>
      <w:r>
        <w:instrText xml:space="preserve"> PAGEREF _Toc145329099 \h </w:instrText>
      </w:r>
      <w:r>
        <w:fldChar w:fldCharType="separate"/>
      </w:r>
      <w:r>
        <w:t>2</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"_Toc145329100" </w:instrText>
      </w:r>
      <w:r>
        <w:fldChar w:fldCharType="separate"/>
      </w:r>
      <w:r>
        <w:rPr>
          <w:rStyle w:val="34"/>
        </w:rPr>
        <w:t>4 总体要求</w:t>
      </w:r>
      <w:r>
        <w:tab/>
      </w:r>
      <w:r>
        <w:fldChar w:fldCharType="begin"/>
      </w:r>
      <w:r>
        <w:instrText xml:space="preserve"> PAGEREF _Toc145329100 \h </w:instrText>
      </w:r>
      <w:r>
        <w:fldChar w:fldCharType="separate"/>
      </w:r>
      <w:r>
        <w:t>4</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"_Toc145329101" </w:instrText>
      </w:r>
      <w:r>
        <w:fldChar w:fldCharType="separate"/>
      </w:r>
      <w:r>
        <w:rPr>
          <w:rStyle w:val="34"/>
          <w14:scene3d w14:prst="orthographicFront">
            <w14:lightRig w14:rig="threePt" w14:dir="t">
              <w14:rot w14:lat="0" w14:lon="0" w14:rev="0"/>
            </w14:lightRig>
          </w14:scene3d>
        </w:rPr>
        <w:t>4.1</w:t>
      </w:r>
      <w:r>
        <w:rPr>
          <w:rStyle w:val="34"/>
        </w:rPr>
        <w:t xml:space="preserve"> 目标</w:t>
      </w:r>
      <w:r>
        <w:tab/>
      </w:r>
      <w:r>
        <w:fldChar w:fldCharType="begin"/>
      </w:r>
      <w:r>
        <w:instrText xml:space="preserve"> PAGEREF _Toc145329101 \h </w:instrText>
      </w:r>
      <w:r>
        <w:fldChar w:fldCharType="separate"/>
      </w:r>
      <w:r>
        <w:t>4</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"_Toc145329102" </w:instrText>
      </w:r>
      <w:r>
        <w:fldChar w:fldCharType="separate"/>
      </w:r>
      <w:r>
        <w:rPr>
          <w:rStyle w:val="34"/>
          <w14:scene3d w14:prst="orthographicFront">
            <w14:lightRig w14:rig="threePt" w14:dir="t">
              <w14:rot w14:lat="0" w14:lon="0" w14:rev="0"/>
            </w14:lightRig>
          </w14:scene3d>
        </w:rPr>
        <w:t>4.2</w:t>
      </w:r>
      <w:r>
        <w:rPr>
          <w:rStyle w:val="34"/>
        </w:rPr>
        <w:t xml:space="preserve"> 建设原则</w:t>
      </w:r>
      <w:r>
        <w:tab/>
      </w:r>
      <w:r>
        <w:fldChar w:fldCharType="begin"/>
      </w:r>
      <w:r>
        <w:instrText xml:space="preserve"> PAGEREF _Toc145329102 \h </w:instrText>
      </w:r>
      <w:r>
        <w:fldChar w:fldCharType="separate"/>
      </w:r>
      <w:r>
        <w:t>4</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"_Toc145329103" </w:instrText>
      </w:r>
      <w:r>
        <w:fldChar w:fldCharType="separate"/>
      </w:r>
      <w:r>
        <w:rPr>
          <w:rStyle w:val="34"/>
          <w14:scene3d w14:prst="orthographicFront">
            <w14:lightRig w14:rig="threePt" w14:dir="t">
              <w14:rot w14:lat="0" w14:lon="0" w14:rev="0"/>
            </w14:lightRig>
          </w14:scene3d>
        </w:rPr>
        <w:t>4.3</w:t>
      </w:r>
      <w:r>
        <w:rPr>
          <w:rStyle w:val="34"/>
        </w:rPr>
        <w:t xml:space="preserve"> 公共建筑分类</w:t>
      </w:r>
      <w:r>
        <w:tab/>
      </w:r>
      <w:r>
        <w:fldChar w:fldCharType="begin"/>
      </w:r>
      <w:r>
        <w:instrText xml:space="preserve"> PAGEREF _Toc145329103 \h </w:instrText>
      </w:r>
      <w:r>
        <w:fldChar w:fldCharType="separate"/>
      </w:r>
      <w:r>
        <w:t>5</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"_Toc145329104" </w:instrText>
      </w:r>
      <w:r>
        <w:fldChar w:fldCharType="separate"/>
      </w:r>
      <w:r>
        <w:rPr>
          <w:rStyle w:val="34"/>
          <w14:scene3d w14:prst="orthographicFront">
            <w14:lightRig w14:rig="threePt" w14:dir="t">
              <w14:rot w14:lat="0" w14:lon="0" w14:rev="0"/>
            </w14:lightRig>
          </w14:scene3d>
        </w:rPr>
        <w:t>4.4</w:t>
      </w:r>
      <w:r>
        <w:rPr>
          <w:rStyle w:val="34"/>
        </w:rPr>
        <w:t xml:space="preserve"> </w:t>
      </w:r>
      <w:r>
        <w:rPr>
          <w:rStyle w:val="34"/>
          <w:rFonts w:hint="eastAsia"/>
        </w:rPr>
        <w:t>信息通信</w:t>
      </w:r>
      <w:r>
        <w:rPr>
          <w:rStyle w:val="34"/>
        </w:rPr>
        <w:t>基础设施分类</w:t>
      </w:r>
      <w:r>
        <w:tab/>
      </w:r>
      <w:r>
        <w:fldChar w:fldCharType="begin"/>
      </w:r>
      <w:r>
        <w:instrText xml:space="preserve"> PAGEREF _Toc145329104 \h </w:instrText>
      </w:r>
      <w:r>
        <w:fldChar w:fldCharType="separate"/>
      </w:r>
      <w:r>
        <w:t>5</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"_Toc145329105" </w:instrText>
      </w:r>
      <w:r>
        <w:fldChar w:fldCharType="separate"/>
      </w:r>
      <w:r>
        <w:rPr>
          <w:rStyle w:val="34"/>
          <w14:scene3d w14:prst="orthographicFront">
            <w14:lightRig w14:rig="threePt" w14:dir="t">
              <w14:rot w14:lat="0" w14:lon="0" w14:rev="0"/>
            </w14:lightRig>
          </w14:scene3d>
        </w:rPr>
        <w:t>4.5</w:t>
      </w:r>
      <w:r>
        <w:rPr>
          <w:rStyle w:val="34"/>
        </w:rPr>
        <w:t xml:space="preserve"> 规划建设内容</w:t>
      </w:r>
      <w:r>
        <w:tab/>
      </w:r>
      <w:r>
        <w:fldChar w:fldCharType="begin"/>
      </w:r>
      <w:r>
        <w:instrText xml:space="preserve"> PAGEREF _Toc145329105 \h </w:instrText>
      </w:r>
      <w:r>
        <w:fldChar w:fldCharType="separate"/>
      </w:r>
      <w:r>
        <w:t>5</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"_Toc145329106" </w:instrText>
      </w:r>
      <w:r>
        <w:fldChar w:fldCharType="separate"/>
      </w:r>
      <w:r>
        <w:rPr>
          <w:rStyle w:val="34"/>
          <w14:scene3d w14:prst="orthographicFront">
            <w14:lightRig w14:rig="threePt" w14:dir="t">
              <w14:rot w14:lat="0" w14:lon="0" w14:rev="0"/>
            </w14:lightRig>
          </w14:scene3d>
        </w:rPr>
        <w:t>4.6</w:t>
      </w:r>
      <w:r>
        <w:rPr>
          <w:rStyle w:val="34"/>
        </w:rPr>
        <w:t xml:space="preserve"> 技术路径</w:t>
      </w:r>
      <w:r>
        <w:tab/>
      </w:r>
      <w:r>
        <w:fldChar w:fldCharType="begin"/>
      </w:r>
      <w:r>
        <w:instrText xml:space="preserve"> PAGEREF _Toc145329106 \h </w:instrText>
      </w:r>
      <w:r>
        <w:fldChar w:fldCharType="separate"/>
      </w:r>
      <w:r>
        <w:t>6</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"_Toc145329107" </w:instrText>
      </w:r>
      <w:r>
        <w:fldChar w:fldCharType="separate"/>
      </w:r>
      <w:r>
        <w:rPr>
          <w:rStyle w:val="34"/>
          <w14:scene3d w14:prst="orthographicFront">
            <w14:lightRig w14:rig="threePt" w14:dir="t">
              <w14:rot w14:lat="0" w14:lon="0" w14:rev="0"/>
            </w14:lightRig>
          </w14:scene3d>
        </w:rPr>
        <w:t>4.7</w:t>
      </w:r>
      <w:r>
        <w:rPr>
          <w:rStyle w:val="34"/>
        </w:rPr>
        <w:t xml:space="preserve"> 规划建设要求</w:t>
      </w:r>
      <w:r>
        <w:tab/>
      </w:r>
      <w:r>
        <w:fldChar w:fldCharType="begin"/>
      </w:r>
      <w:r>
        <w:instrText xml:space="preserve"> PAGEREF _Toc145329107 \h </w:instrText>
      </w:r>
      <w:r>
        <w:fldChar w:fldCharType="separate"/>
      </w:r>
      <w:r>
        <w:t>6</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"_Toc145329108" </w:instrText>
      </w:r>
      <w:r>
        <w:fldChar w:fldCharType="separate"/>
      </w:r>
      <w:r>
        <w:rPr>
          <w:rStyle w:val="34"/>
          <w14:scene3d w14:prst="orthographicFront">
            <w14:lightRig w14:rig="threePt" w14:dir="t">
              <w14:rot w14:lat="0" w14:lon="0" w14:rev="0"/>
            </w14:lightRig>
          </w14:scene3d>
        </w:rPr>
        <w:t>4.8</w:t>
      </w:r>
      <w:r>
        <w:rPr>
          <w:rStyle w:val="34"/>
        </w:rPr>
        <w:t xml:space="preserve"> 建设界面划分</w:t>
      </w:r>
      <w:r>
        <w:tab/>
      </w:r>
      <w:r>
        <w:fldChar w:fldCharType="begin"/>
      </w:r>
      <w:r>
        <w:instrText xml:space="preserve"> PAGEREF _Toc145329108 \h </w:instrText>
      </w:r>
      <w:r>
        <w:fldChar w:fldCharType="separate"/>
      </w:r>
      <w:r>
        <w:t>7</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"_Toc145329109" </w:instrText>
      </w:r>
      <w:r>
        <w:fldChar w:fldCharType="separate"/>
      </w:r>
      <w:r>
        <w:rPr>
          <w:rStyle w:val="34"/>
          <w14:scene3d w14:prst="orthographicFront">
            <w14:lightRig w14:rig="threePt" w14:dir="t">
              <w14:rot w14:lat="0" w14:lon="0" w14:rev="0"/>
            </w14:lightRig>
          </w14:scene3d>
        </w:rPr>
        <w:t>4.9</w:t>
      </w:r>
      <w:r>
        <w:rPr>
          <w:rStyle w:val="34"/>
        </w:rPr>
        <w:t xml:space="preserve"> 管理及运维责任主体划分</w:t>
      </w:r>
      <w:r>
        <w:tab/>
      </w:r>
      <w:r>
        <w:fldChar w:fldCharType="begin"/>
      </w:r>
      <w:r>
        <w:instrText xml:space="preserve"> PAGEREF _Toc145329109 \h </w:instrText>
      </w:r>
      <w:r>
        <w:fldChar w:fldCharType="separate"/>
      </w:r>
      <w:r>
        <w:t>7</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"_Toc145329110" </w:instrText>
      </w:r>
      <w:r>
        <w:fldChar w:fldCharType="separate"/>
      </w:r>
      <w:r>
        <w:rPr>
          <w:rStyle w:val="34"/>
        </w:rPr>
        <w:t>5 信息通信用户预测</w:t>
      </w:r>
      <w:r>
        <w:tab/>
      </w:r>
      <w:r>
        <w:fldChar w:fldCharType="begin"/>
      </w:r>
      <w:r>
        <w:instrText xml:space="preserve"> PAGEREF _Toc145329110 \h </w:instrText>
      </w:r>
      <w:r>
        <w:fldChar w:fldCharType="separate"/>
      </w:r>
      <w:r>
        <w:t>9</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"_Toc145329111" </w:instrText>
      </w:r>
      <w:r>
        <w:fldChar w:fldCharType="separate"/>
      </w:r>
      <w:r>
        <w:rPr>
          <w:rStyle w:val="34"/>
          <w14:scene3d w14:prst="orthographicFront">
            <w14:lightRig w14:rig="threePt" w14:dir="t">
              <w14:rot w14:lat="0" w14:lon="0" w14:rev="0"/>
            </w14:lightRig>
          </w14:scene3d>
        </w:rPr>
        <w:t>5.1</w:t>
      </w:r>
      <w:r>
        <w:rPr>
          <w:rStyle w:val="34"/>
        </w:rPr>
        <w:t xml:space="preserve"> 一般要求</w:t>
      </w:r>
      <w:r>
        <w:tab/>
      </w:r>
      <w:r>
        <w:fldChar w:fldCharType="begin"/>
      </w:r>
      <w:r>
        <w:instrText xml:space="preserve"> PAGEREF _Toc145329111 \h </w:instrText>
      </w:r>
      <w:r>
        <w:fldChar w:fldCharType="separate"/>
      </w:r>
      <w:r>
        <w:t>9</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"_Toc145329112" </w:instrText>
      </w:r>
      <w:r>
        <w:fldChar w:fldCharType="separate"/>
      </w:r>
      <w:r>
        <w:rPr>
          <w:rStyle w:val="34"/>
          <w14:scene3d w14:prst="orthographicFront">
            <w14:lightRig w14:rig="threePt" w14:dir="t">
              <w14:rot w14:lat="0" w14:lon="0" w14:rev="0"/>
            </w14:lightRig>
          </w14:scene3d>
        </w:rPr>
        <w:t>5.2</w:t>
      </w:r>
      <w:r>
        <w:rPr>
          <w:rStyle w:val="34"/>
        </w:rPr>
        <w:t xml:space="preserve"> 移动通信用户预测</w:t>
      </w:r>
      <w:r>
        <w:tab/>
      </w:r>
      <w:r>
        <w:fldChar w:fldCharType="begin"/>
      </w:r>
      <w:r>
        <w:instrText xml:space="preserve"> PAGEREF _Toc145329112 \h </w:instrText>
      </w:r>
      <w:r>
        <w:fldChar w:fldCharType="separate"/>
      </w:r>
      <w:r>
        <w:t>9</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"_Toc145329113" </w:instrText>
      </w:r>
      <w:r>
        <w:fldChar w:fldCharType="separate"/>
      </w:r>
      <w:r>
        <w:rPr>
          <w:rStyle w:val="34"/>
          <w14:scene3d w14:prst="orthographicFront">
            <w14:lightRig w14:rig="threePt" w14:dir="t">
              <w14:rot w14:lat="0" w14:lon="0" w14:rev="0"/>
            </w14:lightRig>
          </w14:scene3d>
        </w:rPr>
        <w:t>5.3</w:t>
      </w:r>
      <w:r>
        <w:rPr>
          <w:rStyle w:val="34"/>
        </w:rPr>
        <w:t xml:space="preserve"> 固定宽带用户预测</w:t>
      </w:r>
      <w:r>
        <w:tab/>
      </w:r>
      <w:r>
        <w:fldChar w:fldCharType="begin"/>
      </w:r>
      <w:r>
        <w:instrText xml:space="preserve"> PAGEREF _Toc145329113 \h </w:instrText>
      </w:r>
      <w:r>
        <w:fldChar w:fldCharType="separate"/>
      </w:r>
      <w:r>
        <w:t>9</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"_Toc145329114" </w:instrText>
      </w:r>
      <w:r>
        <w:fldChar w:fldCharType="separate"/>
      </w:r>
      <w:r>
        <w:rPr>
          <w:rStyle w:val="34"/>
          <w14:scene3d w14:prst="orthographicFront">
            <w14:lightRig w14:rig="threePt" w14:dir="t">
              <w14:rot w14:lat="0" w14:lon="0" w14:rev="0"/>
            </w14:lightRig>
          </w14:scene3d>
        </w:rPr>
        <w:t>5.4</w:t>
      </w:r>
      <w:r>
        <w:rPr>
          <w:rStyle w:val="34"/>
        </w:rPr>
        <w:t xml:space="preserve"> 有线电视用户预测</w:t>
      </w:r>
      <w:r>
        <w:tab/>
      </w:r>
      <w:r>
        <w:fldChar w:fldCharType="begin"/>
      </w:r>
      <w:r>
        <w:instrText xml:space="preserve"> PAGEREF _Toc145329114 \h </w:instrText>
      </w:r>
      <w:r>
        <w:fldChar w:fldCharType="separate"/>
      </w:r>
      <w:r>
        <w:t>10</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"_Toc145329115" </w:instrText>
      </w:r>
      <w:r>
        <w:fldChar w:fldCharType="separate"/>
      </w:r>
      <w:r>
        <w:rPr>
          <w:rStyle w:val="34"/>
        </w:rPr>
        <w:t>6 公共移动通信</w:t>
      </w:r>
      <w:r>
        <w:tab/>
      </w:r>
      <w:r>
        <w:fldChar w:fldCharType="begin"/>
      </w:r>
      <w:r>
        <w:instrText xml:space="preserve"> PAGEREF _Toc145329115 \h </w:instrText>
      </w:r>
      <w:r>
        <w:fldChar w:fldCharType="separate"/>
      </w:r>
      <w:r>
        <w:t>11</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"_Toc145329116" </w:instrText>
      </w:r>
      <w:r>
        <w:fldChar w:fldCharType="separate"/>
      </w:r>
      <w:r>
        <w:rPr>
          <w:rStyle w:val="34"/>
          <w14:scene3d w14:prst="orthographicFront">
            <w14:lightRig w14:rig="threePt" w14:dir="t">
              <w14:rot w14:lat="0" w14:lon="0" w14:rev="0"/>
            </w14:lightRig>
          </w14:scene3d>
        </w:rPr>
        <w:t>6.1</w:t>
      </w:r>
      <w:r>
        <w:rPr>
          <w:rStyle w:val="34"/>
        </w:rPr>
        <w:t xml:space="preserve"> 一般要求</w:t>
      </w:r>
      <w:r>
        <w:tab/>
      </w:r>
      <w:r>
        <w:fldChar w:fldCharType="begin"/>
      </w:r>
      <w:r>
        <w:instrText xml:space="preserve"> PAGEREF _Toc145329116 \h </w:instrText>
      </w:r>
      <w:r>
        <w:fldChar w:fldCharType="separate"/>
      </w:r>
      <w:r>
        <w:t>11</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"_Toc145329117" </w:instrText>
      </w:r>
      <w:r>
        <w:fldChar w:fldCharType="separate"/>
      </w:r>
      <w:r>
        <w:rPr>
          <w:rStyle w:val="34"/>
          <w14:scene3d w14:prst="orthographicFront">
            <w14:lightRig w14:rig="threePt" w14:dir="t">
              <w14:rot w14:lat="0" w14:lon="0" w14:rev="0"/>
            </w14:lightRig>
          </w14:scene3d>
        </w:rPr>
        <w:t>6.2</w:t>
      </w:r>
      <w:r>
        <w:rPr>
          <w:rStyle w:val="34"/>
        </w:rPr>
        <w:t xml:space="preserve"> 业务场景及预测</w:t>
      </w:r>
      <w:r>
        <w:tab/>
      </w:r>
      <w:r>
        <w:fldChar w:fldCharType="begin"/>
      </w:r>
      <w:r>
        <w:instrText xml:space="preserve"> PAGEREF _Toc145329117 \h </w:instrText>
      </w:r>
      <w:r>
        <w:fldChar w:fldCharType="separate"/>
      </w:r>
      <w:r>
        <w:t>12</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"_Toc145329118" </w:instrText>
      </w:r>
      <w:r>
        <w:fldChar w:fldCharType="separate"/>
      </w:r>
      <w:r>
        <w:rPr>
          <w:rStyle w:val="34"/>
          <w14:scene3d w14:prst="orthographicFront">
            <w14:lightRig w14:rig="threePt" w14:dir="t">
              <w14:rot w14:lat="0" w14:lon="0" w14:rev="0"/>
            </w14:lightRig>
          </w14:scene3d>
        </w:rPr>
        <w:t>6.3</w:t>
      </w:r>
      <w:r>
        <w:rPr>
          <w:rStyle w:val="34"/>
        </w:rPr>
        <w:t xml:space="preserve"> 宏基站</w:t>
      </w:r>
      <w:r>
        <w:tab/>
      </w:r>
      <w:r>
        <w:fldChar w:fldCharType="begin"/>
      </w:r>
      <w:r>
        <w:instrText xml:space="preserve"> PAGEREF _Toc145329118 \h </w:instrText>
      </w:r>
      <w:r>
        <w:fldChar w:fldCharType="separate"/>
      </w:r>
      <w:r>
        <w:t>12</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"_Toc145329119" </w:instrText>
      </w:r>
      <w:r>
        <w:fldChar w:fldCharType="separate"/>
      </w:r>
      <w:r>
        <w:rPr>
          <w:rStyle w:val="34"/>
          <w14:scene3d w14:prst="orthographicFront">
            <w14:lightRig w14:rig="threePt" w14:dir="t">
              <w14:rot w14:lat="0" w14:lon="0" w14:rev="0"/>
            </w14:lightRig>
          </w14:scene3d>
        </w:rPr>
        <w:t>6.4</w:t>
      </w:r>
      <w:r>
        <w:rPr>
          <w:rStyle w:val="34"/>
        </w:rPr>
        <w:t xml:space="preserve"> 微基站</w:t>
      </w:r>
      <w:r>
        <w:tab/>
      </w:r>
      <w:r>
        <w:fldChar w:fldCharType="begin"/>
      </w:r>
      <w:r>
        <w:instrText xml:space="preserve"> PAGEREF _Toc145329119 \h </w:instrText>
      </w:r>
      <w:r>
        <w:fldChar w:fldCharType="separate"/>
      </w:r>
      <w:r>
        <w:t>14</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"_Toc145329120" </w:instrText>
      </w:r>
      <w:r>
        <w:fldChar w:fldCharType="separate"/>
      </w:r>
      <w:r>
        <w:rPr>
          <w:rStyle w:val="34"/>
          <w14:scene3d w14:prst="orthographicFront">
            <w14:lightRig w14:rig="threePt" w14:dir="t">
              <w14:rot w14:lat="0" w14:lon="0" w14:rev="0"/>
            </w14:lightRig>
          </w14:scene3d>
        </w:rPr>
        <w:t>6.5</w:t>
      </w:r>
      <w:r>
        <w:rPr>
          <w:rStyle w:val="34"/>
        </w:rPr>
        <w:t xml:space="preserve"> 室内覆盖系统</w:t>
      </w:r>
      <w:r>
        <w:tab/>
      </w:r>
      <w:r>
        <w:fldChar w:fldCharType="begin"/>
      </w:r>
      <w:r>
        <w:instrText xml:space="preserve"> PAGEREF _Toc145329120 \h </w:instrText>
      </w:r>
      <w:r>
        <w:fldChar w:fldCharType="separate"/>
      </w:r>
      <w:r>
        <w:t>14</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"_Toc145329121" </w:instrText>
      </w:r>
      <w:r>
        <w:fldChar w:fldCharType="separate"/>
      </w:r>
      <w:r>
        <w:rPr>
          <w:rStyle w:val="34"/>
          <w14:scene3d w14:prst="orthographicFront">
            <w14:lightRig w14:rig="threePt" w14:dir="t">
              <w14:rot w14:lat="0" w14:lon="0" w14:rev="0"/>
            </w14:lightRig>
          </w14:scene3d>
        </w:rPr>
        <w:t>6.6</w:t>
      </w:r>
      <w:r>
        <w:rPr>
          <w:rStyle w:val="34"/>
        </w:rPr>
        <w:t xml:space="preserve"> 共用无线局域网</w:t>
      </w:r>
      <w:r>
        <w:tab/>
      </w:r>
      <w:r>
        <w:fldChar w:fldCharType="begin"/>
      </w:r>
      <w:r>
        <w:instrText xml:space="preserve"> PAGEREF _Toc145329121 \h </w:instrText>
      </w:r>
      <w:r>
        <w:fldChar w:fldCharType="separate"/>
      </w:r>
      <w:r>
        <w:t>16</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"_Toc145329122" </w:instrText>
      </w:r>
      <w:r>
        <w:fldChar w:fldCharType="separate"/>
      </w:r>
      <w:r>
        <w:rPr>
          <w:rStyle w:val="34"/>
          <w14:scene3d w14:prst="orthographicFront">
            <w14:lightRig w14:rig="threePt" w14:dir="t">
              <w14:rot w14:lat="0" w14:lon="0" w14:rev="0"/>
            </w14:lightRig>
          </w14:scene3d>
        </w:rPr>
        <w:t>6.7</w:t>
      </w:r>
      <w:r>
        <w:rPr>
          <w:rStyle w:val="34"/>
        </w:rPr>
        <w:t xml:space="preserve"> 网络传输及机房</w:t>
      </w:r>
      <w:r>
        <w:tab/>
      </w:r>
      <w:r>
        <w:fldChar w:fldCharType="begin"/>
      </w:r>
      <w:r>
        <w:instrText xml:space="preserve"> PAGEREF _Toc145329122 \h </w:instrText>
      </w:r>
      <w:r>
        <w:fldChar w:fldCharType="separate"/>
      </w:r>
      <w:r>
        <w:t>16</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"_Toc145329123" </w:instrText>
      </w:r>
      <w:r>
        <w:fldChar w:fldCharType="separate"/>
      </w:r>
      <w:r>
        <w:rPr>
          <w:rStyle w:val="34"/>
          <w14:scene3d w14:prst="orthographicFront">
            <w14:lightRig w14:rig="threePt" w14:dir="t">
              <w14:rot w14:lat="0" w14:lon="0" w14:rev="0"/>
            </w14:lightRig>
          </w14:scene3d>
        </w:rPr>
        <w:t>6.8</w:t>
      </w:r>
      <w:r>
        <w:rPr>
          <w:rStyle w:val="34"/>
        </w:rPr>
        <w:t xml:space="preserve"> 环保、城市景观及配套设施</w:t>
      </w:r>
      <w:r>
        <w:tab/>
      </w:r>
      <w:r>
        <w:fldChar w:fldCharType="begin"/>
      </w:r>
      <w:r>
        <w:instrText xml:space="preserve"> PAGEREF _Toc145329123 \h </w:instrText>
      </w:r>
      <w:r>
        <w:fldChar w:fldCharType="separate"/>
      </w:r>
      <w:r>
        <w:t>17</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"_Toc145329124" </w:instrText>
      </w:r>
      <w:r>
        <w:fldChar w:fldCharType="separate"/>
      </w:r>
      <w:r>
        <w:rPr>
          <w:rStyle w:val="34"/>
        </w:rPr>
        <w:t>7 多功能智能杆</w:t>
      </w:r>
      <w:r>
        <w:tab/>
      </w:r>
      <w:r>
        <w:fldChar w:fldCharType="begin"/>
      </w:r>
      <w:r>
        <w:instrText xml:space="preserve"> PAGEREF _Toc145329124 \h </w:instrText>
      </w:r>
      <w:r>
        <w:fldChar w:fldCharType="separate"/>
      </w:r>
      <w:r>
        <w:t>19</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"_Toc145329125" </w:instrText>
      </w:r>
      <w:r>
        <w:fldChar w:fldCharType="separate"/>
      </w:r>
      <w:r>
        <w:rPr>
          <w:rStyle w:val="34"/>
          <w14:scene3d w14:prst="orthographicFront">
            <w14:lightRig w14:rig="threePt" w14:dir="t">
              <w14:rot w14:lat="0" w14:lon="0" w14:rev="0"/>
            </w14:lightRig>
          </w14:scene3d>
        </w:rPr>
        <w:t>7.1</w:t>
      </w:r>
      <w:r>
        <w:rPr>
          <w:rStyle w:val="34"/>
        </w:rPr>
        <w:t xml:space="preserve"> 一般要求</w:t>
      </w:r>
      <w:r>
        <w:tab/>
      </w:r>
      <w:r>
        <w:fldChar w:fldCharType="begin"/>
      </w:r>
      <w:r>
        <w:instrText xml:space="preserve"> PAGEREF _Toc145329125 \h </w:instrText>
      </w:r>
      <w:r>
        <w:fldChar w:fldCharType="separate"/>
      </w:r>
      <w:r>
        <w:t>19</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"_Toc145329126" </w:instrText>
      </w:r>
      <w:r>
        <w:fldChar w:fldCharType="separate"/>
      </w:r>
      <w:r>
        <w:rPr>
          <w:rStyle w:val="34"/>
          <w14:scene3d w14:prst="orthographicFront">
            <w14:lightRig w14:rig="threePt" w14:dir="t">
              <w14:rot w14:lat="0" w14:lon="0" w14:rev="0"/>
            </w14:lightRig>
          </w14:scene3d>
        </w:rPr>
        <w:t>7.2</w:t>
      </w:r>
      <w:r>
        <w:rPr>
          <w:rStyle w:val="34"/>
        </w:rPr>
        <w:t xml:space="preserve"> 杆体布置</w:t>
      </w:r>
      <w:r>
        <w:tab/>
      </w:r>
      <w:r>
        <w:fldChar w:fldCharType="begin"/>
      </w:r>
      <w:r>
        <w:instrText xml:space="preserve"> PAGEREF _Toc145329126 \h </w:instrText>
      </w:r>
      <w:r>
        <w:fldChar w:fldCharType="separate"/>
      </w:r>
      <w:r>
        <w:t>19</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"_Toc145329127" </w:instrText>
      </w:r>
      <w:r>
        <w:fldChar w:fldCharType="separate"/>
      </w:r>
      <w:r>
        <w:rPr>
          <w:rStyle w:val="34"/>
          <w14:scene3d w14:prst="orthographicFront">
            <w14:lightRig w14:rig="threePt" w14:dir="t">
              <w14:rot w14:lat="0" w14:lon="0" w14:rev="0"/>
            </w14:lightRig>
          </w14:scene3d>
        </w:rPr>
        <w:t>7.3</w:t>
      </w:r>
      <w:r>
        <w:rPr>
          <w:rStyle w:val="34"/>
        </w:rPr>
        <w:t xml:space="preserve"> 杆体及配套设施</w:t>
      </w:r>
      <w:r>
        <w:tab/>
      </w:r>
      <w:r>
        <w:fldChar w:fldCharType="begin"/>
      </w:r>
      <w:r>
        <w:instrText xml:space="preserve"> PAGEREF _Toc145329127 \h </w:instrText>
      </w:r>
      <w:r>
        <w:fldChar w:fldCharType="separate"/>
      </w:r>
      <w:r>
        <w:t>20</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"_Toc145329128" </w:instrText>
      </w:r>
      <w:r>
        <w:fldChar w:fldCharType="separate"/>
      </w:r>
      <w:r>
        <w:rPr>
          <w:rStyle w:val="34"/>
        </w:rPr>
        <w:t>8 边缘数据中心</w:t>
      </w:r>
      <w:r>
        <w:tab/>
      </w:r>
      <w:r>
        <w:fldChar w:fldCharType="begin"/>
      </w:r>
      <w:r>
        <w:instrText xml:space="preserve"> PAGEREF _Toc145329128 \h </w:instrText>
      </w:r>
      <w:r>
        <w:fldChar w:fldCharType="separate"/>
      </w:r>
      <w:r>
        <w:t>22</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"_Toc145329129" </w:instrText>
      </w:r>
      <w:r>
        <w:fldChar w:fldCharType="separate"/>
      </w:r>
      <w:r>
        <w:rPr>
          <w:rStyle w:val="34"/>
          <w14:scene3d w14:prst="orthographicFront">
            <w14:lightRig w14:rig="threePt" w14:dir="t">
              <w14:rot w14:lat="0" w14:lon="0" w14:rev="0"/>
            </w14:lightRig>
          </w14:scene3d>
        </w:rPr>
        <w:t>8.1</w:t>
      </w:r>
      <w:r>
        <w:rPr>
          <w:rStyle w:val="34"/>
        </w:rPr>
        <w:t xml:space="preserve"> 一般要求</w:t>
      </w:r>
      <w:r>
        <w:tab/>
      </w:r>
      <w:r>
        <w:fldChar w:fldCharType="begin"/>
      </w:r>
      <w:r>
        <w:instrText xml:space="preserve"> PAGEREF _Toc145329129 \h </w:instrText>
      </w:r>
      <w:r>
        <w:fldChar w:fldCharType="separate"/>
      </w:r>
      <w:r>
        <w:t>22</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"_Toc145329130" </w:instrText>
      </w:r>
      <w:r>
        <w:fldChar w:fldCharType="separate"/>
      </w:r>
      <w:r>
        <w:rPr>
          <w:rStyle w:val="34"/>
          <w14:scene3d w14:prst="orthographicFront">
            <w14:lightRig w14:rig="threePt" w14:dir="t">
              <w14:rot w14:lat="0" w14:lon="0" w14:rev="0"/>
            </w14:lightRig>
          </w14:scene3d>
        </w:rPr>
        <w:t>8.2</w:t>
      </w:r>
      <w:r>
        <w:rPr>
          <w:rStyle w:val="34"/>
        </w:rPr>
        <w:t xml:space="preserve"> 智能建筑及综合布线</w:t>
      </w:r>
      <w:r>
        <w:tab/>
      </w:r>
      <w:r>
        <w:fldChar w:fldCharType="begin"/>
      </w:r>
      <w:r>
        <w:instrText xml:space="preserve"> PAGEREF _Toc145329130 \h </w:instrText>
      </w:r>
      <w:r>
        <w:fldChar w:fldCharType="separate"/>
      </w:r>
      <w:r>
        <w:t>22</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"_Toc145329131" </w:instrText>
      </w:r>
      <w:r>
        <w:fldChar w:fldCharType="separate"/>
      </w:r>
      <w:r>
        <w:rPr>
          <w:rStyle w:val="34"/>
          <w14:scene3d w14:prst="orthographicFront">
            <w14:lightRig w14:rig="threePt" w14:dir="t">
              <w14:rot w14:lat="0" w14:lon="0" w14:rev="0"/>
            </w14:lightRig>
          </w14:scene3d>
        </w:rPr>
        <w:t>8.3</w:t>
      </w:r>
      <w:r>
        <w:rPr>
          <w:rStyle w:val="34"/>
        </w:rPr>
        <w:t xml:space="preserve"> 建筑级数据中心</w:t>
      </w:r>
      <w:r>
        <w:tab/>
      </w:r>
      <w:r>
        <w:fldChar w:fldCharType="begin"/>
      </w:r>
      <w:r>
        <w:instrText xml:space="preserve"> PAGEREF _Toc145329131 \h </w:instrText>
      </w:r>
      <w:r>
        <w:fldChar w:fldCharType="separate"/>
      </w:r>
      <w:r>
        <w:t>22</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"_Toc145329132" </w:instrText>
      </w:r>
      <w:r>
        <w:fldChar w:fldCharType="separate"/>
      </w:r>
      <w:r>
        <w:rPr>
          <w:rStyle w:val="34"/>
          <w14:scene3d w14:prst="orthographicFront">
            <w14:lightRig w14:rig="threePt" w14:dir="t">
              <w14:rot w14:lat="0" w14:lon="0" w14:rev="0"/>
            </w14:lightRig>
          </w14:scene3d>
        </w:rPr>
        <w:t>8.4</w:t>
      </w:r>
      <w:r>
        <w:rPr>
          <w:rStyle w:val="34"/>
        </w:rPr>
        <w:t xml:space="preserve"> 城区级数据中心</w:t>
      </w:r>
      <w:r>
        <w:tab/>
      </w:r>
      <w:r>
        <w:fldChar w:fldCharType="begin"/>
      </w:r>
      <w:r>
        <w:instrText xml:space="preserve"> PAGEREF _Toc145329132 \h </w:instrText>
      </w:r>
      <w:r>
        <w:fldChar w:fldCharType="separate"/>
      </w:r>
      <w:r>
        <w:t>23</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"_Toc145329133" </w:instrText>
      </w:r>
      <w:r>
        <w:fldChar w:fldCharType="separate"/>
      </w:r>
      <w:r>
        <w:rPr>
          <w:rStyle w:val="34"/>
          <w14:scene3d w14:prst="orthographicFront">
            <w14:lightRig w14:rig="threePt" w14:dir="t">
              <w14:rot w14:lat="0" w14:lon="0" w14:rev="0"/>
            </w14:lightRig>
          </w14:scene3d>
        </w:rPr>
        <w:t>8.5</w:t>
      </w:r>
      <w:r>
        <w:rPr>
          <w:rStyle w:val="34"/>
        </w:rPr>
        <w:t xml:space="preserve"> 配套设施</w:t>
      </w:r>
      <w:r>
        <w:tab/>
      </w:r>
      <w:r>
        <w:fldChar w:fldCharType="begin"/>
      </w:r>
      <w:r>
        <w:instrText xml:space="preserve"> PAGEREF _Toc145329133 \h </w:instrText>
      </w:r>
      <w:r>
        <w:fldChar w:fldCharType="separate"/>
      </w:r>
      <w:r>
        <w:t>24</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"_Toc145329134" </w:instrText>
      </w:r>
      <w:r>
        <w:fldChar w:fldCharType="separate"/>
      </w:r>
      <w:r>
        <w:rPr>
          <w:rStyle w:val="34"/>
        </w:rPr>
        <w:t>9 信息通信网络及机房</w:t>
      </w:r>
      <w:r>
        <w:tab/>
      </w:r>
      <w:r>
        <w:fldChar w:fldCharType="begin"/>
      </w:r>
      <w:r>
        <w:instrText xml:space="preserve"> PAGEREF _Toc145329134 \h </w:instrText>
      </w:r>
      <w:r>
        <w:fldChar w:fldCharType="separate"/>
      </w:r>
      <w:r>
        <w:t>25</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"_Toc145329135" </w:instrText>
      </w:r>
      <w:r>
        <w:fldChar w:fldCharType="separate"/>
      </w:r>
      <w:r>
        <w:rPr>
          <w:rStyle w:val="34"/>
          <w14:scene3d w14:prst="orthographicFront">
            <w14:lightRig w14:rig="threePt" w14:dir="t">
              <w14:rot w14:lat="0" w14:lon="0" w14:rev="0"/>
            </w14:lightRig>
          </w14:scene3d>
        </w:rPr>
        <w:t>9.1</w:t>
      </w:r>
      <w:r>
        <w:rPr>
          <w:rStyle w:val="34"/>
        </w:rPr>
        <w:t xml:space="preserve"> 一般要求</w:t>
      </w:r>
      <w:r>
        <w:tab/>
      </w:r>
      <w:r>
        <w:fldChar w:fldCharType="begin"/>
      </w:r>
      <w:r>
        <w:instrText xml:space="preserve"> PAGEREF _Toc145329135 \h </w:instrText>
      </w:r>
      <w:r>
        <w:fldChar w:fldCharType="separate"/>
      </w:r>
      <w:r>
        <w:t>25</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"_Toc145329136" </w:instrText>
      </w:r>
      <w:r>
        <w:fldChar w:fldCharType="separate"/>
      </w:r>
      <w:r>
        <w:rPr>
          <w:rStyle w:val="34"/>
          <w14:scene3d w14:prst="orthographicFront">
            <w14:lightRig w14:rig="threePt" w14:dir="t">
              <w14:rot w14:lat="0" w14:lon="0" w14:rev="0"/>
            </w14:lightRig>
          </w14:scene3d>
        </w:rPr>
        <w:t>9.2</w:t>
      </w:r>
      <w:r>
        <w:rPr>
          <w:rStyle w:val="34"/>
        </w:rPr>
        <w:t xml:space="preserve"> 光纤传输及综合布线</w:t>
      </w:r>
      <w:r>
        <w:tab/>
      </w:r>
      <w:r>
        <w:fldChar w:fldCharType="begin"/>
      </w:r>
      <w:r>
        <w:instrText xml:space="preserve"> PAGEREF _Toc145329136 \h </w:instrText>
      </w:r>
      <w:r>
        <w:fldChar w:fldCharType="separate"/>
      </w:r>
      <w:r>
        <w:t>25</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"_Toc145329137" </w:instrText>
      </w:r>
      <w:r>
        <w:fldChar w:fldCharType="separate"/>
      </w:r>
      <w:r>
        <w:rPr>
          <w:rStyle w:val="34"/>
          <w14:scene3d w14:prst="orthographicFront">
            <w14:lightRig w14:rig="threePt" w14:dir="t">
              <w14:rot w14:lat="0" w14:lon="0" w14:rev="0"/>
            </w14:lightRig>
          </w14:scene3d>
        </w:rPr>
        <w:t>9.3</w:t>
      </w:r>
      <w:r>
        <w:rPr>
          <w:rStyle w:val="34"/>
        </w:rPr>
        <w:t xml:space="preserve"> 建筑级信息通信机房</w:t>
      </w:r>
      <w:r>
        <w:tab/>
      </w:r>
      <w:r>
        <w:fldChar w:fldCharType="begin"/>
      </w:r>
      <w:r>
        <w:instrText xml:space="preserve"> PAGEREF _Toc145329137 \h </w:instrText>
      </w:r>
      <w:r>
        <w:fldChar w:fldCharType="separate"/>
      </w:r>
      <w:r>
        <w:t>26</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"_Toc145329138" </w:instrText>
      </w:r>
      <w:r>
        <w:fldChar w:fldCharType="separate"/>
      </w:r>
      <w:r>
        <w:rPr>
          <w:rStyle w:val="34"/>
          <w14:scene3d w14:prst="orthographicFront">
            <w14:lightRig w14:rig="threePt" w14:dir="t">
              <w14:rot w14:lat="0" w14:lon="0" w14:rev="0"/>
            </w14:lightRig>
          </w14:scene3d>
        </w:rPr>
        <w:t>9.4</w:t>
      </w:r>
      <w:r>
        <w:rPr>
          <w:rStyle w:val="34"/>
        </w:rPr>
        <w:t xml:space="preserve"> 城区级信息通信机房</w:t>
      </w:r>
      <w:r>
        <w:tab/>
      </w:r>
      <w:r>
        <w:fldChar w:fldCharType="begin"/>
      </w:r>
      <w:r>
        <w:instrText xml:space="preserve"> PAGEREF _Toc145329138 \h </w:instrText>
      </w:r>
      <w:r>
        <w:fldChar w:fldCharType="separate"/>
      </w:r>
      <w:r>
        <w:t>27</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"_Toc145329139" </w:instrText>
      </w:r>
      <w:r>
        <w:fldChar w:fldCharType="separate"/>
      </w:r>
      <w:r>
        <w:rPr>
          <w:rStyle w:val="34"/>
          <w14:scene3d w14:prst="orthographicFront">
            <w14:lightRig w14:rig="threePt" w14:dir="t">
              <w14:rot w14:lat="0" w14:lon="0" w14:rev="0"/>
            </w14:lightRig>
          </w14:scene3d>
        </w:rPr>
        <w:t>9.5</w:t>
      </w:r>
      <w:r>
        <w:rPr>
          <w:rStyle w:val="34"/>
        </w:rPr>
        <w:t xml:space="preserve"> 配套设施</w:t>
      </w:r>
      <w:r>
        <w:tab/>
      </w:r>
      <w:r>
        <w:fldChar w:fldCharType="begin"/>
      </w:r>
      <w:r>
        <w:instrText xml:space="preserve"> PAGEREF _Toc145329139 \h </w:instrText>
      </w:r>
      <w:r>
        <w:fldChar w:fldCharType="separate"/>
      </w:r>
      <w:r>
        <w:t>28</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"_Toc145329140" </w:instrText>
      </w:r>
      <w:r>
        <w:fldChar w:fldCharType="separate"/>
      </w:r>
      <w:r>
        <w:rPr>
          <w:rStyle w:val="34"/>
        </w:rPr>
        <w:t>10 通信接入管道及通道</w:t>
      </w:r>
      <w:r>
        <w:tab/>
      </w:r>
      <w:r>
        <w:fldChar w:fldCharType="begin"/>
      </w:r>
      <w:r>
        <w:instrText xml:space="preserve"> PAGEREF _Toc145329140 \h </w:instrText>
      </w:r>
      <w:r>
        <w:fldChar w:fldCharType="separate"/>
      </w:r>
      <w:r>
        <w:t>31</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"_Toc145329141" </w:instrText>
      </w:r>
      <w:r>
        <w:fldChar w:fldCharType="separate"/>
      </w:r>
      <w:r>
        <w:rPr>
          <w:rStyle w:val="34"/>
          <w14:scene3d w14:prst="orthographicFront">
            <w14:lightRig w14:rig="threePt" w14:dir="t">
              <w14:rot w14:lat="0" w14:lon="0" w14:rev="0"/>
            </w14:lightRig>
          </w14:scene3d>
        </w:rPr>
        <w:t>10.1</w:t>
      </w:r>
      <w:r>
        <w:rPr>
          <w:rStyle w:val="34"/>
        </w:rPr>
        <w:t xml:space="preserve"> 一般要求</w:t>
      </w:r>
      <w:r>
        <w:tab/>
      </w:r>
      <w:r>
        <w:fldChar w:fldCharType="begin"/>
      </w:r>
      <w:r>
        <w:instrText xml:space="preserve"> PAGEREF _Toc145329141 \h </w:instrText>
      </w:r>
      <w:r>
        <w:fldChar w:fldCharType="separate"/>
      </w:r>
      <w:r>
        <w:t>31</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"_Toc145329142" </w:instrText>
      </w:r>
      <w:r>
        <w:fldChar w:fldCharType="separate"/>
      </w:r>
      <w:r>
        <w:rPr>
          <w:rStyle w:val="34"/>
          <w14:scene3d w14:prst="orthographicFront">
            <w14:lightRig w14:rig="threePt" w14:dir="t">
              <w14:rot w14:lat="0" w14:lon="0" w14:rev="0"/>
            </w14:lightRig>
          </w14:scene3d>
        </w:rPr>
        <w:t>10.2</w:t>
      </w:r>
      <w:r>
        <w:rPr>
          <w:rStyle w:val="34"/>
        </w:rPr>
        <w:t xml:space="preserve"> 室外接入管道</w:t>
      </w:r>
      <w:r>
        <w:tab/>
      </w:r>
      <w:r>
        <w:fldChar w:fldCharType="begin"/>
      </w:r>
      <w:r>
        <w:instrText xml:space="preserve"> PAGEREF _Toc145329142 \h </w:instrText>
      </w:r>
      <w:r>
        <w:fldChar w:fldCharType="separate"/>
      </w:r>
      <w:r>
        <w:t>31</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"_Toc145329143" </w:instrText>
      </w:r>
      <w:r>
        <w:fldChar w:fldCharType="separate"/>
      </w:r>
      <w:r>
        <w:rPr>
          <w:rStyle w:val="34"/>
          <w14:scene3d w14:prst="orthographicFront">
            <w14:lightRig w14:rig="threePt" w14:dir="t">
              <w14:rot w14:lat="0" w14:lon="0" w14:rev="0"/>
            </w14:lightRig>
          </w14:scene3d>
        </w:rPr>
        <w:t>10.3</w:t>
      </w:r>
      <w:r>
        <w:rPr>
          <w:rStyle w:val="34"/>
        </w:rPr>
        <w:t xml:space="preserve"> 室内接入通道</w:t>
      </w:r>
      <w:r>
        <w:tab/>
      </w:r>
      <w:r>
        <w:fldChar w:fldCharType="begin"/>
      </w:r>
      <w:r>
        <w:instrText xml:space="preserve"> PAGEREF _Toc145329143 \h </w:instrText>
      </w:r>
      <w:r>
        <w:fldChar w:fldCharType="separate"/>
      </w:r>
      <w:r>
        <w:t>32</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"_Toc145329144" </w:instrText>
      </w:r>
      <w:r>
        <w:fldChar w:fldCharType="separate"/>
      </w:r>
      <w:r>
        <w:rPr>
          <w:rStyle w:val="34"/>
          <w14:scene3d w14:prst="orthographicFront">
            <w14:lightRig w14:rig="threePt" w14:dir="t">
              <w14:rot w14:lat="0" w14:lon="0" w14:rev="0"/>
            </w14:lightRig>
          </w14:scene3d>
        </w:rPr>
        <w:t>10.4</w:t>
      </w:r>
      <w:r>
        <w:rPr>
          <w:rStyle w:val="34"/>
        </w:rPr>
        <w:t xml:space="preserve"> 配套设施</w:t>
      </w:r>
      <w:r>
        <w:tab/>
      </w:r>
      <w:r>
        <w:fldChar w:fldCharType="begin"/>
      </w:r>
      <w:r>
        <w:instrText xml:space="preserve"> PAGEREF _Toc145329144 \h </w:instrText>
      </w:r>
      <w:r>
        <w:fldChar w:fldCharType="separate"/>
      </w:r>
      <w:r>
        <w:t>33</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"_Toc145329145" </w:instrText>
      </w:r>
      <w:r>
        <w:fldChar w:fldCharType="separate"/>
      </w:r>
      <w:r>
        <w:rPr>
          <w:rStyle w:val="34"/>
        </w:rPr>
        <w:t>11 施工及移交</w:t>
      </w:r>
      <w:r>
        <w:tab/>
      </w:r>
      <w:r>
        <w:fldChar w:fldCharType="begin"/>
      </w:r>
      <w:r>
        <w:instrText xml:space="preserve"> PAGEREF _Toc145329145 \h </w:instrText>
      </w:r>
      <w:r>
        <w:fldChar w:fldCharType="separate"/>
      </w:r>
      <w:r>
        <w:t>34</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"_Toc145329146" </w:instrText>
      </w:r>
      <w:r>
        <w:fldChar w:fldCharType="separate"/>
      </w:r>
      <w:r>
        <w:rPr>
          <w:rStyle w:val="34"/>
          <w14:scene3d w14:prst="orthographicFront">
            <w14:lightRig w14:rig="threePt" w14:dir="t">
              <w14:rot w14:lat="0" w14:lon="0" w14:rev="0"/>
            </w14:lightRig>
          </w14:scene3d>
        </w:rPr>
        <w:t>11.1</w:t>
      </w:r>
      <w:r>
        <w:rPr>
          <w:rStyle w:val="34"/>
        </w:rPr>
        <w:t xml:space="preserve"> 一般要求</w:t>
      </w:r>
      <w:r>
        <w:tab/>
      </w:r>
      <w:r>
        <w:fldChar w:fldCharType="begin"/>
      </w:r>
      <w:r>
        <w:instrText xml:space="preserve"> PAGEREF _Toc145329146 \h </w:instrText>
      </w:r>
      <w:r>
        <w:fldChar w:fldCharType="separate"/>
      </w:r>
      <w:r>
        <w:t>34</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"_Toc145329147" </w:instrText>
      </w:r>
      <w:r>
        <w:fldChar w:fldCharType="separate"/>
      </w:r>
      <w:r>
        <w:rPr>
          <w:rStyle w:val="34"/>
          <w14:scene3d w14:prst="orthographicFront">
            <w14:lightRig w14:rig="threePt" w14:dir="t">
              <w14:rot w14:lat="0" w14:lon="0" w14:rev="0"/>
            </w14:lightRig>
          </w14:scene3d>
        </w:rPr>
        <w:t>11.2</w:t>
      </w:r>
      <w:r>
        <w:rPr>
          <w:rStyle w:val="34"/>
        </w:rPr>
        <w:t xml:space="preserve"> 施工</w:t>
      </w:r>
      <w:r>
        <w:tab/>
      </w:r>
      <w:r>
        <w:fldChar w:fldCharType="begin"/>
      </w:r>
      <w:r>
        <w:instrText xml:space="preserve"> PAGEREF _Toc145329147 \h </w:instrText>
      </w:r>
      <w:r>
        <w:fldChar w:fldCharType="separate"/>
      </w:r>
      <w:r>
        <w:t>34</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"_Toc145329148" </w:instrText>
      </w:r>
      <w:r>
        <w:fldChar w:fldCharType="separate"/>
      </w:r>
      <w:r>
        <w:rPr>
          <w:rStyle w:val="34"/>
          <w14:scene3d w14:prst="orthographicFront">
            <w14:lightRig w14:rig="threePt" w14:dir="t">
              <w14:rot w14:lat="0" w14:lon="0" w14:rev="0"/>
            </w14:lightRig>
          </w14:scene3d>
        </w:rPr>
        <w:t>11.3</w:t>
      </w:r>
      <w:r>
        <w:rPr>
          <w:rStyle w:val="34"/>
        </w:rPr>
        <w:t xml:space="preserve"> 验收及移交</w:t>
      </w:r>
      <w:r>
        <w:tab/>
      </w:r>
      <w:r>
        <w:fldChar w:fldCharType="begin"/>
      </w:r>
      <w:r>
        <w:instrText xml:space="preserve"> PAGEREF _Toc145329148 \h </w:instrText>
      </w:r>
      <w:r>
        <w:fldChar w:fldCharType="separate"/>
      </w:r>
      <w:r>
        <w:t>35</w:t>
      </w:r>
      <w:r>
        <w:fldChar w:fldCharType="end"/>
      </w:r>
      <w:r>
        <w:fldChar w:fldCharType="end"/>
      </w:r>
    </w:p>
    <w:p>
      <w:pPr>
        <w:pStyle w:val="25"/>
        <w:rPr>
          <w:rFonts w:asciiTheme="minorHAnsi" w:hAnsiTheme="minorHAnsi" w:eastAsiaTheme="minorEastAsia" w:cstheme="minorBidi"/>
          <w:szCs w:val="22"/>
        </w:rPr>
      </w:pPr>
      <w:r>
        <w:fldChar w:fldCharType="begin"/>
      </w:r>
      <w:r>
        <w:instrText xml:space="preserve"> HYPERLINK \l "_Toc145329149" </w:instrText>
      </w:r>
      <w:r>
        <w:fldChar w:fldCharType="separate"/>
      </w:r>
      <w:r>
        <w:rPr>
          <w:rStyle w:val="34"/>
          <w14:scene3d w14:prst="orthographicFront">
            <w14:lightRig w14:rig="threePt" w14:dir="t">
              <w14:rot w14:lat="0" w14:lon="0" w14:rev="0"/>
            </w14:lightRig>
          </w14:scene3d>
        </w:rPr>
        <w:t>11.4</w:t>
      </w:r>
      <w:r>
        <w:rPr>
          <w:rStyle w:val="34"/>
        </w:rPr>
        <w:t xml:space="preserve"> 其它</w:t>
      </w:r>
      <w:r>
        <w:tab/>
      </w:r>
      <w:r>
        <w:fldChar w:fldCharType="begin"/>
      </w:r>
      <w:r>
        <w:instrText xml:space="preserve"> PAGEREF _Toc145329149 \h </w:instrText>
      </w:r>
      <w:r>
        <w:fldChar w:fldCharType="separate"/>
      </w:r>
      <w:r>
        <w:t>35</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"_Toc145329150" </w:instrText>
      </w:r>
      <w:r>
        <w:fldChar w:fldCharType="separate"/>
      </w:r>
      <w:r>
        <w:rPr>
          <w:rStyle w:val="34"/>
        </w:rPr>
        <w:t>附录A 通信运营商文体场馆室内覆盖业务量及扇区数预测方法</w:t>
      </w:r>
      <w:r>
        <w:tab/>
      </w:r>
      <w:r>
        <w:fldChar w:fldCharType="begin"/>
      </w:r>
      <w:r>
        <w:instrText xml:space="preserve"> PAGEREF _Toc145329150 \h </w:instrText>
      </w:r>
      <w:r>
        <w:fldChar w:fldCharType="separate"/>
      </w:r>
      <w:r>
        <w:t>36</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"_Toc145329151" </w:instrText>
      </w:r>
      <w:r>
        <w:fldChar w:fldCharType="separate"/>
      </w:r>
      <w:r>
        <w:rPr>
          <w:rStyle w:val="34"/>
        </w:rPr>
        <w:t>附录B 超大型体育场馆室内覆盖系统天线设置</w:t>
      </w:r>
      <w:r>
        <w:tab/>
      </w:r>
      <w:r>
        <w:fldChar w:fldCharType="begin"/>
      </w:r>
      <w:r>
        <w:instrText xml:space="preserve"> PAGEREF _Toc145329151 \h </w:instrText>
      </w:r>
      <w:r>
        <w:fldChar w:fldCharType="separate"/>
      </w:r>
      <w:r>
        <w:t>38</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"_Toc145329152" </w:instrText>
      </w:r>
      <w:r>
        <w:fldChar w:fldCharType="separate"/>
      </w:r>
      <w:r>
        <w:rPr>
          <w:rStyle w:val="34"/>
        </w:rPr>
        <w:t>附录C 多功能智能杆单个挂载设备功率</w:t>
      </w:r>
      <w:r>
        <w:tab/>
      </w:r>
      <w:r>
        <w:fldChar w:fldCharType="begin"/>
      </w:r>
      <w:r>
        <w:instrText xml:space="preserve"> PAGEREF _Toc145329152 \h </w:instrText>
      </w:r>
      <w:r>
        <w:fldChar w:fldCharType="separate"/>
      </w:r>
      <w:r>
        <w:t>43</w:t>
      </w:r>
      <w:r>
        <w:fldChar w:fldCharType="end"/>
      </w:r>
      <w:r>
        <w:fldChar w:fldCharType="end"/>
      </w:r>
    </w:p>
    <w:p>
      <w:pPr>
        <w:pStyle w:val="20"/>
        <w:tabs>
          <w:tab w:val="right" w:leader="dot" w:pos="9344"/>
        </w:tabs>
        <w:rPr>
          <w:rFonts w:asciiTheme="minorHAnsi" w:hAnsiTheme="minorHAnsi" w:eastAsiaTheme="minorEastAsia" w:cstheme="minorBidi"/>
          <w:szCs w:val="22"/>
        </w:rPr>
      </w:pPr>
      <w:r>
        <w:fldChar w:fldCharType="begin"/>
      </w:r>
      <w:r>
        <w:instrText xml:space="preserve"> HYPERLINK \l "_Toc145329153" </w:instrText>
      </w:r>
      <w:r>
        <w:fldChar w:fldCharType="separate"/>
      </w:r>
      <w:r>
        <w:rPr>
          <w:rStyle w:val="34"/>
        </w:rPr>
        <w:t>用词说明</w:t>
      </w:r>
      <w:r>
        <w:tab/>
      </w:r>
      <w:r>
        <w:fldChar w:fldCharType="begin"/>
      </w:r>
      <w:r>
        <w:instrText xml:space="preserve"> PAGEREF _Toc145329153 \h </w:instrText>
      </w:r>
      <w:r>
        <w:fldChar w:fldCharType="separate"/>
      </w:r>
      <w:r>
        <w:t>44</w:t>
      </w:r>
      <w:r>
        <w:fldChar w:fldCharType="end"/>
      </w:r>
      <w:r>
        <w:fldChar w:fldCharType="end"/>
      </w:r>
    </w:p>
    <w:p>
      <w:pPr>
        <w:pStyle w:val="93"/>
        <w:spacing w:after="360"/>
        <w:sectPr>
          <w:footerReference r:id="rId5" w:type="default"/>
          <w:pgSz w:w="11906" w:h="16838"/>
          <w:pgMar w:top="1928" w:right="1134" w:bottom="1134" w:left="1134" w:header="1418" w:footer="1134" w:gutter="284"/>
          <w:pgNumType w:fmt="upperRoman" w:start="2"/>
          <w:cols w:space="425" w:num="1"/>
          <w:formProt w:val="0"/>
          <w:docGrid w:linePitch="312" w:charSpace="0"/>
        </w:sectPr>
      </w:pPr>
      <w:r>
        <w:fldChar w:fldCharType="end"/>
      </w:r>
    </w:p>
    <w:p>
      <w:pPr>
        <w:pStyle w:val="91"/>
        <w:spacing w:before="900" w:after="360"/>
      </w:pPr>
      <w:bookmarkStart w:id="1" w:name="_Toc145329095"/>
      <w:r>
        <w:rPr>
          <w:spacing w:val="320"/>
        </w:rPr>
        <w:t>前</w:t>
      </w:r>
      <w:r>
        <w:t>言</w:t>
      </w:r>
      <w:bookmarkEnd w:id="1"/>
      <w:bookmarkStart w:id="2" w:name="BookMark2"/>
    </w:p>
    <w:p>
      <w:pPr>
        <w:pStyle w:val="58"/>
        <w:spacing w:line="360" w:lineRule="auto"/>
        <w:ind w:firstLine="480"/>
        <w:rPr>
          <w:sz w:val="24"/>
          <w:szCs w:val="24"/>
        </w:rPr>
      </w:pPr>
      <w:r>
        <w:rPr>
          <w:rFonts w:hint="eastAsia"/>
          <w:sz w:val="24"/>
          <w:szCs w:val="24"/>
        </w:rPr>
        <w:t>信息通信基础设施是先进科学技术发展到当下产生的新需求，是孵化新产业和提高现有产业生产率和各行各业管理效率的基础，也是深圳市迈入国际化大都市的新起点，也是深圳市参与国际化大都市竞争的重要支点，也将成为深圳市对标国际一流城市、超越和领先国际一流城市的重要标杆。</w:t>
      </w:r>
    </w:p>
    <w:p>
      <w:pPr>
        <w:pStyle w:val="58"/>
        <w:spacing w:line="360" w:lineRule="auto"/>
        <w:ind w:firstLine="480"/>
        <w:rPr>
          <w:sz w:val="24"/>
          <w:szCs w:val="24"/>
        </w:rPr>
      </w:pPr>
      <w:r>
        <w:rPr>
          <w:rFonts w:hint="eastAsia"/>
          <w:sz w:val="24"/>
          <w:szCs w:val="24"/>
        </w:rPr>
        <w:t>信息通信技术是21世纪社会发展的最强有力动力之一，并将迅速成为世界经济增长的重要动力；深圳市正大力推进极速先锋城市建设，对信息通信基础设施提出更高的要求，全面建设光纤和5G双千兆（含室内覆盖系统）、低时延和网格化的高质量边缘数据中心和信息通信机房，是支撑未来几十年信息通信业务发展的重要基石；信息通信基础设施正面临结合我市重大文化、体育等公共建筑建设的重要历史机遇。</w:t>
      </w:r>
    </w:p>
    <w:p>
      <w:pPr>
        <w:pStyle w:val="58"/>
        <w:spacing w:line="360" w:lineRule="auto"/>
        <w:ind w:firstLine="480"/>
        <w:rPr>
          <w:sz w:val="24"/>
          <w:szCs w:val="24"/>
        </w:rPr>
      </w:pPr>
      <w:r>
        <w:rPr>
          <w:rFonts w:hint="eastAsia"/>
          <w:sz w:val="24"/>
          <w:szCs w:val="24"/>
        </w:rPr>
        <w:t>公共建筑是城市重要的标志性建筑群，深圳市公共建筑具有建设质量高、开发强度高、建设标准高以及体量大、分布广泛等特点，结合我市正在开展十大文化、体育等公共建筑建设契机，通过规划建设指引大规模推动信息通信基础设施与城市公共建筑同步建设，能有效提高信息通信基础设施建设的科学性、经济性和合理性，具有事半功倍的效果，在全国乃至世界范围内具有十分明显的示范作用。</w:t>
      </w:r>
    </w:p>
    <w:p>
      <w:pPr>
        <w:pStyle w:val="58"/>
        <w:ind w:firstLine="420"/>
      </w:pPr>
    </w:p>
    <w:p>
      <w:pPr>
        <w:pStyle w:val="58"/>
        <w:ind w:firstLine="420"/>
      </w:pPr>
    </w:p>
    <w:p>
      <w:pPr>
        <w:pStyle w:val="58"/>
        <w:ind w:firstLine="420"/>
        <w:sectPr>
          <w:footerReference r:id="rId6" w:type="default"/>
          <w:pgSz w:w="11906" w:h="16838"/>
          <w:pgMar w:top="1928" w:right="1134" w:bottom="1134" w:left="1134" w:header="1418" w:footer="1134" w:gutter="284"/>
          <w:pgNumType w:fmt="upperRoman"/>
          <w:cols w:space="425" w:num="1"/>
          <w:formProt w:val="0"/>
          <w:docGrid w:linePitch="312" w:charSpace="0"/>
        </w:sectPr>
      </w:pPr>
    </w:p>
    <w:bookmarkEnd w:id="2"/>
    <w:p>
      <w:pPr>
        <w:pStyle w:val="91"/>
        <w:spacing w:after="360"/>
      </w:pPr>
      <w:bookmarkStart w:id="3" w:name="_Toc141106335"/>
      <w:bookmarkStart w:id="4" w:name="_Toc145329096"/>
      <w:bookmarkStart w:id="5" w:name="_Toc141105310"/>
      <w:bookmarkStart w:id="6" w:name="_Toc141105328"/>
      <w:bookmarkStart w:id="7" w:name="BookMark3"/>
      <w:r>
        <w:rPr>
          <w:spacing w:val="320"/>
        </w:rPr>
        <w:t>引</w:t>
      </w:r>
      <w:r>
        <w:t>言</w:t>
      </w:r>
      <w:bookmarkEnd w:id="3"/>
      <w:bookmarkEnd w:id="4"/>
      <w:bookmarkEnd w:id="5"/>
      <w:bookmarkEnd w:id="6"/>
    </w:p>
    <w:p>
      <w:pPr>
        <w:pStyle w:val="58"/>
        <w:spacing w:line="360" w:lineRule="auto"/>
        <w:ind w:firstLine="480"/>
        <w:rPr>
          <w:sz w:val="24"/>
          <w:szCs w:val="24"/>
        </w:rPr>
      </w:pPr>
      <w:r>
        <w:rPr>
          <w:rFonts w:hint="eastAsia"/>
          <w:sz w:val="24"/>
          <w:szCs w:val="24"/>
        </w:rPr>
        <w:t>本指引旨在规范公共建筑内配套信息通信基础设施的规划建设，促进信息通信基础设施全面纳入公共建筑规划建设中，明确信息通信基础设施建设要点及移交路径。信息通信基础设施是先进科学技术发展到当下产生的新需求，也是信息社会和现代化城市发展的基础，具有技术变化快、内容新和种类繁多、数量庞大、分布广以及不断拓展等特点，急需纳入城市化建设中；目前，在现行国土空间规划、建筑设计中尚未有全面的、规范的、可操作的建设指引。</w:t>
      </w:r>
    </w:p>
    <w:p>
      <w:pPr>
        <w:pStyle w:val="58"/>
        <w:spacing w:line="360" w:lineRule="auto"/>
        <w:ind w:firstLine="480"/>
        <w:rPr>
          <w:sz w:val="24"/>
          <w:szCs w:val="24"/>
        </w:rPr>
      </w:pPr>
      <w:r>
        <w:rPr>
          <w:rFonts w:hint="eastAsia"/>
          <w:sz w:val="24"/>
          <w:szCs w:val="24"/>
        </w:rPr>
        <w:t>本指引基于5G、智慧城市、数据中心等新技术发展，探讨城市公共建筑建设时同步开展信息通信基础设施建设，规范信息通信基础设施规划布局，明确信息通信基础设施纳入主体工程建设实施的路径，化解公共建筑与信息通信基础设施建设脱节，推动信息通信基础设施规划、设计、施工、移交等全过程措施。</w:t>
      </w:r>
    </w:p>
    <w:p>
      <w:pPr>
        <w:pStyle w:val="58"/>
        <w:spacing w:line="360" w:lineRule="auto"/>
        <w:ind w:firstLine="480"/>
        <w:rPr>
          <w:sz w:val="24"/>
          <w:szCs w:val="24"/>
        </w:rPr>
      </w:pPr>
      <w:r>
        <w:rPr>
          <w:rFonts w:hint="eastAsia"/>
          <w:sz w:val="24"/>
          <w:szCs w:val="24"/>
        </w:rPr>
        <w:t>公共建筑主要包括商业、办公、体育、医疗、交通等类型，建筑外观、平面布置及服务人群密度差异性较大，对信息通信基础设施的需求各不相同；本指引在分析新技术和新动态对信息通信基础设施影响的基础上，提炼各类基础设施建设的共性要求，总结各类公共建筑在不同规划设计阶段的设置要求和关键指标，综合统筹信息通信基础设施的布置，预留通信通道、电源供应及接地等配套设施。</w:t>
      </w:r>
    </w:p>
    <w:p>
      <w:pPr>
        <w:pStyle w:val="58"/>
        <w:spacing w:line="360" w:lineRule="auto"/>
        <w:ind w:firstLine="480"/>
        <w:rPr>
          <w:sz w:val="24"/>
          <w:szCs w:val="24"/>
        </w:rPr>
      </w:pPr>
      <w:r>
        <w:rPr>
          <w:rFonts w:hint="eastAsia"/>
          <w:sz w:val="24"/>
          <w:szCs w:val="24"/>
        </w:rPr>
        <w:t>本指引不涉及专利。</w:t>
      </w:r>
    </w:p>
    <w:p>
      <w:pPr>
        <w:pStyle w:val="58"/>
        <w:ind w:firstLine="420"/>
      </w:pPr>
    </w:p>
    <w:p>
      <w:pPr>
        <w:pStyle w:val="58"/>
        <w:ind w:firstLine="420"/>
        <w:sectPr>
          <w:pgSz w:w="11906" w:h="16838"/>
          <w:pgMar w:top="1928" w:right="1134" w:bottom="1134" w:left="1134" w:header="1418" w:footer="1134" w:gutter="284"/>
          <w:pgNumType w:fmt="upperRoman"/>
          <w:cols w:space="425" w:num="1"/>
          <w:formProt w:val="0"/>
          <w:docGrid w:linePitch="312" w:charSpace="0"/>
        </w:sectPr>
      </w:pPr>
    </w:p>
    <w:bookmarkEnd w:id="7"/>
    <w:p>
      <w:pPr>
        <w:spacing w:line="20" w:lineRule="exact"/>
        <w:jc w:val="center"/>
        <w:rPr>
          <w:rFonts w:ascii="黑体" w:hAnsi="黑体" w:eastAsia="黑体"/>
          <w:sz w:val="32"/>
          <w:szCs w:val="32"/>
        </w:rPr>
      </w:pPr>
      <w:bookmarkStart w:id="8" w:name="BookMark4"/>
    </w:p>
    <w:p>
      <w:pPr>
        <w:spacing w:line="20" w:lineRule="exact"/>
        <w:jc w:val="center"/>
        <w:rPr>
          <w:rFonts w:ascii="黑体" w:hAnsi="黑体" w:eastAsia="黑体"/>
          <w:sz w:val="32"/>
          <w:szCs w:val="32"/>
        </w:rPr>
      </w:pPr>
    </w:p>
    <w:sdt>
      <w:sdtPr>
        <w:tag w:val="NEW_STAND_NAME"/>
        <w:id w:val="595910757"/>
        <w:placeholder>
          <w:docPart w:val="D3772E9E90E942FB8DABDD71E82AC5C1"/>
        </w:placeholder>
      </w:sdtPr>
      <w:sdtContent>
        <w:p>
          <w:pPr>
            <w:pStyle w:val="179"/>
            <w:spacing w:before="3" w:beforeLines="1" w:after="686" w:afterLines="220"/>
          </w:pPr>
          <w:bookmarkStart w:id="9" w:name="NEW_STAND_NAME"/>
          <w:r>
            <w:rPr>
              <w:rFonts w:hint="eastAsia"/>
            </w:rPr>
            <w:t>深圳市公共建筑信息通信基础设施建设指引</w:t>
          </w:r>
        </w:p>
      </w:sdtContent>
    </w:sdt>
    <w:bookmarkEnd w:id="9"/>
    <w:p>
      <w:pPr>
        <w:pStyle w:val="106"/>
        <w:spacing w:before="312" w:after="312"/>
        <w:rPr>
          <w:sz w:val="24"/>
          <w:szCs w:val="24"/>
        </w:rPr>
      </w:pPr>
      <w:bookmarkStart w:id="10" w:name="_Toc17233325"/>
      <w:bookmarkStart w:id="11" w:name="_Toc24884211"/>
      <w:bookmarkStart w:id="12" w:name="_Toc17233333"/>
      <w:bookmarkStart w:id="13" w:name="_Toc24884218"/>
      <w:bookmarkStart w:id="14" w:name="_Toc26986530"/>
      <w:bookmarkStart w:id="15" w:name="_Toc26648465"/>
      <w:bookmarkStart w:id="16" w:name="_Toc26718930"/>
      <w:bookmarkStart w:id="17" w:name="_Toc97192964"/>
      <w:bookmarkStart w:id="18" w:name="_Toc26986771"/>
      <w:bookmarkStart w:id="19" w:name="_Toc141105311"/>
      <w:bookmarkStart w:id="20" w:name="_Toc141105329"/>
      <w:bookmarkStart w:id="21" w:name="_Toc141106336"/>
      <w:bookmarkStart w:id="22" w:name="_Toc145329097"/>
      <w:r>
        <w:rPr>
          <w:rFonts w:hint="eastAsia"/>
          <w:sz w:val="24"/>
          <w:szCs w:val="24"/>
        </w:rPr>
        <w:t>范围</w:t>
      </w:r>
      <w:bookmarkEnd w:id="10"/>
      <w:bookmarkEnd w:id="11"/>
      <w:bookmarkEnd w:id="12"/>
      <w:bookmarkEnd w:id="13"/>
      <w:bookmarkEnd w:id="14"/>
      <w:bookmarkEnd w:id="15"/>
      <w:bookmarkEnd w:id="16"/>
      <w:bookmarkEnd w:id="17"/>
      <w:bookmarkEnd w:id="18"/>
      <w:bookmarkEnd w:id="19"/>
      <w:bookmarkEnd w:id="20"/>
      <w:bookmarkEnd w:id="21"/>
      <w:bookmarkEnd w:id="22"/>
    </w:p>
    <w:p>
      <w:pPr>
        <w:pStyle w:val="58"/>
        <w:spacing w:line="360" w:lineRule="auto"/>
        <w:ind w:firstLine="480"/>
        <w:rPr>
          <w:sz w:val="24"/>
          <w:szCs w:val="24"/>
        </w:rPr>
      </w:pPr>
      <w:bookmarkStart w:id="23" w:name="_Toc17233326"/>
      <w:bookmarkStart w:id="24" w:name="_Toc17233334"/>
      <w:bookmarkStart w:id="25" w:name="_Toc24884219"/>
      <w:bookmarkStart w:id="26" w:name="_Toc24884212"/>
      <w:bookmarkStart w:id="27" w:name="_Toc26648466"/>
      <w:r>
        <w:rPr>
          <w:rFonts w:hint="eastAsia"/>
          <w:sz w:val="24"/>
          <w:szCs w:val="24"/>
        </w:rPr>
        <w:t>本指引适用于深圳市行政区域（含福田区、罗湖区、南山区、盐田区、宝安区、龙华区、龙岗区、光明区、坪山区以及大鹏新区和深汕合作区）范围内新建公共建筑项目内配套建设的信息通信基础设施规划、设计、施工及验收移交。改（扩）建公共建筑的信息通信基础设施参照执行。</w:t>
      </w:r>
    </w:p>
    <w:p>
      <w:pPr>
        <w:pStyle w:val="106"/>
        <w:spacing w:before="312" w:after="312"/>
        <w:rPr>
          <w:sz w:val="24"/>
          <w:szCs w:val="24"/>
        </w:rPr>
      </w:pPr>
      <w:bookmarkStart w:id="28" w:name="_Toc26986531"/>
      <w:bookmarkStart w:id="29" w:name="_Toc26718931"/>
      <w:bookmarkStart w:id="30" w:name="_Toc141105312"/>
      <w:bookmarkStart w:id="31" w:name="_Toc26986772"/>
      <w:bookmarkStart w:id="32" w:name="_Toc97192965"/>
      <w:bookmarkStart w:id="33" w:name="_Toc141105330"/>
      <w:bookmarkStart w:id="34" w:name="_Toc141106337"/>
      <w:bookmarkStart w:id="35" w:name="_Toc145329098"/>
      <w:r>
        <w:rPr>
          <w:rFonts w:hint="eastAsia"/>
          <w:sz w:val="24"/>
          <w:szCs w:val="24"/>
        </w:rPr>
        <w:t>规范性引用文件</w:t>
      </w:r>
      <w:bookmarkEnd w:id="23"/>
      <w:bookmarkEnd w:id="24"/>
      <w:bookmarkEnd w:id="25"/>
      <w:bookmarkEnd w:id="26"/>
      <w:bookmarkEnd w:id="27"/>
      <w:bookmarkEnd w:id="28"/>
      <w:bookmarkEnd w:id="29"/>
      <w:bookmarkEnd w:id="30"/>
      <w:bookmarkEnd w:id="31"/>
      <w:bookmarkEnd w:id="32"/>
      <w:bookmarkEnd w:id="33"/>
      <w:bookmarkEnd w:id="34"/>
      <w:bookmarkEnd w:id="35"/>
    </w:p>
    <w:sdt>
      <w:sdtPr>
        <w:rPr>
          <w:rFonts w:hint="eastAsia"/>
          <w:sz w:val="24"/>
          <w:szCs w:val="24"/>
        </w:rPr>
        <w:id w:val="715848253"/>
        <w:placeholder>
          <w:docPart w:val="6C6489BF702542C991D5006133721BC6"/>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rPr>
          <w:rFonts w:hint="eastAsia"/>
          <w:sz w:val="24"/>
          <w:szCs w:val="24"/>
        </w:rPr>
      </w:sdtEndPr>
      <w:sdtContent>
        <w:p>
          <w:pPr>
            <w:pStyle w:val="58"/>
            <w:spacing w:line="360" w:lineRule="auto"/>
            <w:ind w:firstLine="480"/>
            <w:rPr>
              <w:sz w:val="24"/>
              <w:szCs w:val="24"/>
            </w:rPr>
          </w:pPr>
          <w:r>
            <w:rPr>
              <w:rFonts w:hint="eastAsia"/>
              <w:sz w:val="24"/>
              <w:szCs w:val="24"/>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pPr>
        <w:pStyle w:val="58"/>
        <w:spacing w:line="360" w:lineRule="auto"/>
        <w:ind w:firstLine="480"/>
        <w:rPr>
          <w:rFonts w:ascii="Times New Roman"/>
          <w:sz w:val="24"/>
          <w:szCs w:val="24"/>
        </w:rPr>
      </w:pPr>
      <w:r>
        <w:rPr>
          <w:rFonts w:ascii="Times New Roman"/>
          <w:sz w:val="24"/>
          <w:szCs w:val="24"/>
        </w:rPr>
        <w:t xml:space="preserve">GB 55031 </w:t>
      </w:r>
      <w:r>
        <w:rPr>
          <w:rFonts w:hint="eastAsia" w:ascii="Times New Roman"/>
          <w:sz w:val="24"/>
          <w:szCs w:val="24"/>
        </w:rPr>
        <w:t>《民用建筑通用规范》</w:t>
      </w:r>
    </w:p>
    <w:p>
      <w:pPr>
        <w:pStyle w:val="58"/>
        <w:spacing w:line="360" w:lineRule="auto"/>
        <w:ind w:firstLine="480"/>
        <w:rPr>
          <w:rFonts w:ascii="Times New Roman"/>
          <w:sz w:val="24"/>
          <w:szCs w:val="24"/>
        </w:rPr>
      </w:pPr>
      <w:r>
        <w:rPr>
          <w:rFonts w:hint="eastAsia" w:ascii="Times New Roman"/>
          <w:sz w:val="24"/>
          <w:szCs w:val="24"/>
        </w:rPr>
        <w:t>GB 50174</w:t>
      </w:r>
      <w:r>
        <w:rPr>
          <w:rFonts w:ascii="Times New Roman"/>
          <w:sz w:val="24"/>
          <w:szCs w:val="24"/>
        </w:rPr>
        <w:t xml:space="preserve"> </w:t>
      </w:r>
      <w:r>
        <w:rPr>
          <w:rFonts w:hint="eastAsia" w:ascii="Times New Roman"/>
          <w:sz w:val="24"/>
          <w:szCs w:val="24"/>
        </w:rPr>
        <w:t>《数据中心设计规范》</w:t>
      </w:r>
    </w:p>
    <w:p>
      <w:pPr>
        <w:pStyle w:val="58"/>
        <w:spacing w:line="360" w:lineRule="auto"/>
        <w:ind w:firstLine="480"/>
        <w:rPr>
          <w:rFonts w:ascii="Times New Roman"/>
          <w:sz w:val="24"/>
          <w:szCs w:val="24"/>
        </w:rPr>
      </w:pPr>
      <w:r>
        <w:rPr>
          <w:rFonts w:hint="eastAsia" w:ascii="Times New Roman"/>
          <w:sz w:val="24"/>
          <w:szCs w:val="24"/>
        </w:rPr>
        <w:t>GB 50289</w:t>
      </w:r>
      <w:r>
        <w:rPr>
          <w:rFonts w:ascii="Times New Roman"/>
          <w:sz w:val="24"/>
          <w:szCs w:val="24"/>
        </w:rPr>
        <w:t xml:space="preserve"> </w:t>
      </w:r>
      <w:r>
        <w:rPr>
          <w:rFonts w:hint="eastAsia" w:ascii="Times New Roman"/>
          <w:sz w:val="24"/>
          <w:szCs w:val="24"/>
        </w:rPr>
        <w:t>《城市工程管线综合规划规范》</w:t>
      </w:r>
    </w:p>
    <w:p>
      <w:pPr>
        <w:pStyle w:val="58"/>
        <w:spacing w:line="360" w:lineRule="auto"/>
        <w:ind w:firstLine="480"/>
        <w:rPr>
          <w:rFonts w:ascii="Times New Roman"/>
          <w:sz w:val="24"/>
          <w:szCs w:val="24"/>
        </w:rPr>
      </w:pPr>
      <w:r>
        <w:rPr>
          <w:rFonts w:hint="eastAsia" w:ascii="Times New Roman"/>
          <w:sz w:val="24"/>
          <w:szCs w:val="24"/>
        </w:rPr>
        <w:t>GB 50303　《建筑电气工程施工质量验收规范》</w:t>
      </w:r>
    </w:p>
    <w:p>
      <w:pPr>
        <w:pStyle w:val="58"/>
        <w:spacing w:line="360" w:lineRule="auto"/>
        <w:ind w:firstLine="480"/>
        <w:rPr>
          <w:rFonts w:ascii="Times New Roman"/>
          <w:sz w:val="24"/>
          <w:szCs w:val="24"/>
        </w:rPr>
      </w:pPr>
      <w:r>
        <w:rPr>
          <w:rFonts w:hint="eastAsia" w:ascii="Times New Roman"/>
          <w:sz w:val="24"/>
          <w:szCs w:val="24"/>
        </w:rPr>
        <w:t>GB 50</w:t>
      </w:r>
      <w:r>
        <w:rPr>
          <w:rFonts w:ascii="Times New Roman"/>
          <w:sz w:val="24"/>
          <w:szCs w:val="24"/>
        </w:rPr>
        <w:t xml:space="preserve">311 </w:t>
      </w:r>
      <w:r>
        <w:rPr>
          <w:rFonts w:hint="eastAsia" w:ascii="Times New Roman"/>
          <w:sz w:val="24"/>
          <w:szCs w:val="24"/>
        </w:rPr>
        <w:t>《综合布线系统工程设计规范》</w:t>
      </w:r>
    </w:p>
    <w:p>
      <w:pPr>
        <w:pStyle w:val="58"/>
        <w:spacing w:line="360" w:lineRule="auto"/>
        <w:ind w:firstLine="480"/>
        <w:rPr>
          <w:rFonts w:ascii="Times New Roman"/>
          <w:sz w:val="24"/>
          <w:szCs w:val="24"/>
        </w:rPr>
      </w:pPr>
      <w:r>
        <w:rPr>
          <w:rFonts w:hint="eastAsia" w:ascii="Times New Roman"/>
          <w:sz w:val="24"/>
          <w:szCs w:val="24"/>
        </w:rPr>
        <w:t>GB 50312</w:t>
      </w:r>
      <w:r>
        <w:rPr>
          <w:rFonts w:ascii="Times New Roman"/>
          <w:sz w:val="24"/>
          <w:szCs w:val="24"/>
        </w:rPr>
        <w:t xml:space="preserve"> </w:t>
      </w:r>
      <w:r>
        <w:rPr>
          <w:rFonts w:hint="eastAsia" w:ascii="Times New Roman"/>
          <w:sz w:val="24"/>
          <w:szCs w:val="24"/>
        </w:rPr>
        <w:t>《综合布线系统工程验收规范》</w:t>
      </w:r>
    </w:p>
    <w:p>
      <w:pPr>
        <w:pStyle w:val="58"/>
        <w:spacing w:line="360" w:lineRule="auto"/>
        <w:ind w:firstLine="480"/>
        <w:rPr>
          <w:rFonts w:ascii="Times New Roman"/>
          <w:sz w:val="24"/>
          <w:szCs w:val="24"/>
        </w:rPr>
      </w:pPr>
      <w:r>
        <w:rPr>
          <w:rFonts w:hint="eastAsia" w:ascii="Times New Roman"/>
          <w:sz w:val="24"/>
          <w:szCs w:val="24"/>
        </w:rPr>
        <w:t>GB 50373</w:t>
      </w:r>
      <w:r>
        <w:rPr>
          <w:rFonts w:ascii="Times New Roman"/>
          <w:sz w:val="24"/>
          <w:szCs w:val="24"/>
        </w:rPr>
        <w:t xml:space="preserve"> </w:t>
      </w:r>
      <w:r>
        <w:rPr>
          <w:rFonts w:hint="eastAsia" w:ascii="Times New Roman"/>
          <w:sz w:val="24"/>
          <w:szCs w:val="24"/>
        </w:rPr>
        <w:t>《通信管道与通道工程设计标准》</w:t>
      </w:r>
    </w:p>
    <w:p>
      <w:pPr>
        <w:pStyle w:val="58"/>
        <w:spacing w:line="360" w:lineRule="auto"/>
        <w:ind w:firstLine="480"/>
        <w:rPr>
          <w:rFonts w:ascii="Times New Roman"/>
          <w:sz w:val="24"/>
          <w:szCs w:val="24"/>
        </w:rPr>
      </w:pPr>
      <w:r>
        <w:rPr>
          <w:rFonts w:hint="eastAsia" w:ascii="Times New Roman"/>
          <w:sz w:val="24"/>
          <w:szCs w:val="24"/>
        </w:rPr>
        <w:t>GB 50689</w:t>
      </w:r>
      <w:r>
        <w:rPr>
          <w:rFonts w:ascii="Times New Roman"/>
          <w:sz w:val="24"/>
          <w:szCs w:val="24"/>
        </w:rPr>
        <w:t xml:space="preserve"> </w:t>
      </w:r>
      <w:r>
        <w:rPr>
          <w:rFonts w:hint="eastAsia" w:ascii="Times New Roman"/>
          <w:sz w:val="24"/>
          <w:szCs w:val="24"/>
        </w:rPr>
        <w:t>《通信局（站）防雷与接地工程设计规范》</w:t>
      </w:r>
    </w:p>
    <w:p>
      <w:pPr>
        <w:pStyle w:val="58"/>
        <w:spacing w:line="360" w:lineRule="auto"/>
        <w:ind w:firstLine="480"/>
        <w:rPr>
          <w:rFonts w:ascii="Times New Roman"/>
          <w:sz w:val="24"/>
          <w:szCs w:val="24"/>
        </w:rPr>
      </w:pPr>
      <w:r>
        <w:rPr>
          <w:rFonts w:hint="eastAsia" w:ascii="Times New Roman"/>
          <w:sz w:val="24"/>
          <w:szCs w:val="24"/>
        </w:rPr>
        <w:t>GB/T 51125</w:t>
      </w:r>
      <w:r>
        <w:rPr>
          <w:rFonts w:ascii="Times New Roman"/>
          <w:sz w:val="24"/>
          <w:szCs w:val="24"/>
        </w:rPr>
        <w:t xml:space="preserve"> </w:t>
      </w:r>
      <w:r>
        <w:rPr>
          <w:rFonts w:hint="eastAsia" w:ascii="Times New Roman"/>
          <w:sz w:val="24"/>
          <w:szCs w:val="24"/>
        </w:rPr>
        <w:t>《通信局站共建共享技术规范》</w:t>
      </w:r>
    </w:p>
    <w:p>
      <w:pPr>
        <w:pStyle w:val="58"/>
        <w:spacing w:line="360" w:lineRule="auto"/>
        <w:ind w:firstLine="480"/>
        <w:rPr>
          <w:rFonts w:ascii="Times New Roman"/>
          <w:sz w:val="24"/>
          <w:szCs w:val="24"/>
        </w:rPr>
      </w:pPr>
      <w:r>
        <w:rPr>
          <w:rFonts w:hint="eastAsia" w:ascii="Times New Roman"/>
          <w:sz w:val="24"/>
          <w:szCs w:val="24"/>
        </w:rPr>
        <w:t>GB 51348</w:t>
      </w:r>
      <w:r>
        <w:rPr>
          <w:rFonts w:ascii="Times New Roman"/>
          <w:sz w:val="24"/>
          <w:szCs w:val="24"/>
        </w:rPr>
        <w:t xml:space="preserve"> </w:t>
      </w:r>
      <w:r>
        <w:rPr>
          <w:rFonts w:hint="eastAsia" w:ascii="Times New Roman"/>
          <w:sz w:val="24"/>
          <w:szCs w:val="24"/>
        </w:rPr>
        <w:t>《民用建筑电气设计标准》</w:t>
      </w:r>
    </w:p>
    <w:p>
      <w:pPr>
        <w:pStyle w:val="58"/>
        <w:spacing w:line="360" w:lineRule="auto"/>
        <w:ind w:firstLine="480"/>
        <w:rPr>
          <w:rFonts w:ascii="Times New Roman"/>
          <w:sz w:val="24"/>
          <w:szCs w:val="24"/>
        </w:rPr>
      </w:pPr>
      <w:r>
        <w:rPr>
          <w:rFonts w:hint="eastAsia" w:ascii="Times New Roman"/>
          <w:sz w:val="24"/>
          <w:szCs w:val="24"/>
        </w:rPr>
        <w:t>GB 5</w:t>
      </w:r>
      <w:r>
        <w:rPr>
          <w:rFonts w:ascii="Times New Roman"/>
          <w:sz w:val="24"/>
          <w:szCs w:val="24"/>
        </w:rPr>
        <w:t xml:space="preserve">1433 </w:t>
      </w:r>
      <w:r>
        <w:rPr>
          <w:rFonts w:hint="eastAsia" w:ascii="Times New Roman"/>
          <w:sz w:val="24"/>
          <w:szCs w:val="24"/>
        </w:rPr>
        <w:t>《公共建筑光纤宽带接入工程技术标准》</w:t>
      </w:r>
    </w:p>
    <w:p>
      <w:pPr>
        <w:pStyle w:val="58"/>
        <w:spacing w:line="360" w:lineRule="auto"/>
        <w:ind w:firstLine="480"/>
        <w:rPr>
          <w:rFonts w:ascii="Times New Roman"/>
          <w:sz w:val="24"/>
          <w:szCs w:val="24"/>
        </w:rPr>
      </w:pPr>
      <w:r>
        <w:rPr>
          <w:rFonts w:hint="eastAsia" w:ascii="Times New Roman"/>
          <w:sz w:val="24"/>
          <w:szCs w:val="24"/>
        </w:rPr>
        <w:t>GB 55024</w:t>
      </w:r>
      <w:r>
        <w:rPr>
          <w:rFonts w:ascii="Times New Roman"/>
          <w:sz w:val="24"/>
          <w:szCs w:val="24"/>
        </w:rPr>
        <w:t xml:space="preserve"> </w:t>
      </w:r>
      <w:r>
        <w:rPr>
          <w:rFonts w:hint="eastAsia" w:ascii="Times New Roman"/>
          <w:sz w:val="24"/>
          <w:szCs w:val="24"/>
        </w:rPr>
        <w:t>《建筑电气与智能化通用规范》</w:t>
      </w:r>
    </w:p>
    <w:p>
      <w:pPr>
        <w:pStyle w:val="58"/>
        <w:spacing w:line="360" w:lineRule="auto"/>
        <w:ind w:firstLine="480"/>
        <w:rPr>
          <w:rFonts w:ascii="Times New Roman"/>
          <w:sz w:val="24"/>
          <w:szCs w:val="24"/>
        </w:rPr>
      </w:pPr>
      <w:r>
        <w:rPr>
          <w:rFonts w:hint="eastAsia" w:ascii="Times New Roman"/>
          <w:sz w:val="24"/>
          <w:szCs w:val="24"/>
        </w:rPr>
        <w:t>GB 8702</w:t>
      </w:r>
      <w:r>
        <w:rPr>
          <w:rFonts w:ascii="Times New Roman"/>
          <w:sz w:val="24"/>
          <w:szCs w:val="24"/>
        </w:rPr>
        <w:t xml:space="preserve"> </w:t>
      </w:r>
      <w:r>
        <w:rPr>
          <w:rFonts w:hint="eastAsia" w:ascii="Times New Roman"/>
          <w:sz w:val="24"/>
          <w:szCs w:val="24"/>
        </w:rPr>
        <w:t>《电磁环境控制限值》</w:t>
      </w:r>
    </w:p>
    <w:p>
      <w:pPr>
        <w:pStyle w:val="58"/>
        <w:spacing w:line="360" w:lineRule="auto"/>
        <w:ind w:firstLine="480"/>
        <w:rPr>
          <w:rFonts w:ascii="Times New Roman"/>
          <w:sz w:val="24"/>
          <w:szCs w:val="24"/>
        </w:rPr>
      </w:pPr>
      <w:r>
        <w:rPr>
          <w:rFonts w:hint="eastAsia" w:ascii="Times New Roman"/>
          <w:sz w:val="24"/>
          <w:szCs w:val="24"/>
        </w:rPr>
        <w:t>GB 50054</w:t>
      </w:r>
      <w:r>
        <w:rPr>
          <w:rFonts w:ascii="Times New Roman"/>
          <w:sz w:val="24"/>
          <w:szCs w:val="24"/>
        </w:rPr>
        <w:t xml:space="preserve"> </w:t>
      </w:r>
      <w:r>
        <w:rPr>
          <w:rFonts w:hint="eastAsia" w:ascii="Times New Roman"/>
          <w:sz w:val="24"/>
          <w:szCs w:val="24"/>
        </w:rPr>
        <w:t>《低压配电设计规范》</w:t>
      </w:r>
    </w:p>
    <w:p>
      <w:pPr>
        <w:pStyle w:val="58"/>
        <w:spacing w:line="360" w:lineRule="auto"/>
        <w:ind w:firstLine="480"/>
        <w:rPr>
          <w:rFonts w:ascii="Times New Roman"/>
          <w:sz w:val="24"/>
          <w:szCs w:val="24"/>
        </w:rPr>
      </w:pPr>
      <w:r>
        <w:rPr>
          <w:rFonts w:hint="eastAsia" w:ascii="Times New Roman"/>
          <w:sz w:val="24"/>
          <w:szCs w:val="24"/>
        </w:rPr>
        <w:t>YD 5003</w:t>
      </w:r>
      <w:r>
        <w:rPr>
          <w:rFonts w:ascii="Times New Roman"/>
          <w:sz w:val="24"/>
          <w:szCs w:val="24"/>
        </w:rPr>
        <w:t xml:space="preserve"> </w:t>
      </w:r>
      <w:r>
        <w:rPr>
          <w:rFonts w:hint="eastAsia" w:ascii="Times New Roman"/>
          <w:sz w:val="24"/>
          <w:szCs w:val="24"/>
        </w:rPr>
        <w:t>《通信建筑工程设计规范》</w:t>
      </w:r>
    </w:p>
    <w:p>
      <w:pPr>
        <w:pStyle w:val="58"/>
        <w:spacing w:line="360" w:lineRule="auto"/>
        <w:ind w:firstLine="480"/>
        <w:rPr>
          <w:rFonts w:ascii="Times New Roman"/>
          <w:sz w:val="24"/>
          <w:szCs w:val="24"/>
        </w:rPr>
      </w:pPr>
      <w:r>
        <w:rPr>
          <w:rFonts w:hint="eastAsia" w:ascii="Times New Roman"/>
          <w:sz w:val="24"/>
          <w:szCs w:val="24"/>
        </w:rPr>
        <w:t>YD/T5178《通信管道人孔和手孔图集》</w:t>
      </w:r>
    </w:p>
    <w:p>
      <w:pPr>
        <w:pStyle w:val="58"/>
        <w:spacing w:line="360" w:lineRule="auto"/>
        <w:ind w:firstLine="480"/>
        <w:rPr>
          <w:rFonts w:ascii="Times New Roman"/>
          <w:sz w:val="24"/>
          <w:szCs w:val="24"/>
        </w:rPr>
      </w:pPr>
      <w:r>
        <w:rPr>
          <w:rFonts w:hint="eastAsia" w:ascii="Times New Roman"/>
          <w:sz w:val="24"/>
          <w:szCs w:val="24"/>
        </w:rPr>
        <w:t>YD 5121</w:t>
      </w:r>
      <w:r>
        <w:rPr>
          <w:rFonts w:ascii="Times New Roman"/>
          <w:sz w:val="24"/>
          <w:szCs w:val="24"/>
        </w:rPr>
        <w:t xml:space="preserve"> </w:t>
      </w:r>
      <w:r>
        <w:rPr>
          <w:rFonts w:hint="eastAsia" w:ascii="Times New Roman"/>
          <w:sz w:val="24"/>
          <w:szCs w:val="24"/>
        </w:rPr>
        <w:t>《通信线路工程验收规范》</w:t>
      </w:r>
    </w:p>
    <w:p>
      <w:pPr>
        <w:pStyle w:val="58"/>
        <w:spacing w:line="360" w:lineRule="auto"/>
        <w:ind w:firstLine="480"/>
        <w:rPr>
          <w:rFonts w:ascii="Times New Roman"/>
          <w:sz w:val="24"/>
          <w:szCs w:val="24"/>
        </w:rPr>
      </w:pPr>
      <w:r>
        <w:rPr>
          <w:rFonts w:hint="eastAsia" w:ascii="Times New Roman"/>
          <w:sz w:val="24"/>
          <w:szCs w:val="24"/>
        </w:rPr>
        <w:t>D</w:t>
      </w:r>
      <w:r>
        <w:rPr>
          <w:rFonts w:ascii="Times New Roman"/>
          <w:sz w:val="24"/>
          <w:szCs w:val="24"/>
        </w:rPr>
        <w:t xml:space="preserve">BJ/T 15-132 </w:t>
      </w:r>
      <w:r>
        <w:rPr>
          <w:rFonts w:hint="eastAsia" w:ascii="Times New Roman"/>
          <w:sz w:val="24"/>
          <w:szCs w:val="24"/>
        </w:rPr>
        <w:t>《园区和宽带光纤接入通信工程施工和验收规范》</w:t>
      </w:r>
    </w:p>
    <w:p>
      <w:pPr>
        <w:pStyle w:val="58"/>
        <w:spacing w:line="360" w:lineRule="auto"/>
        <w:ind w:firstLine="480"/>
        <w:rPr>
          <w:rFonts w:ascii="Times New Roman"/>
          <w:sz w:val="24"/>
          <w:szCs w:val="24"/>
        </w:rPr>
      </w:pPr>
      <w:r>
        <w:rPr>
          <w:rFonts w:hint="eastAsia" w:ascii="Times New Roman"/>
          <w:sz w:val="24"/>
          <w:szCs w:val="24"/>
        </w:rPr>
        <w:t>D</w:t>
      </w:r>
      <w:r>
        <w:rPr>
          <w:rFonts w:ascii="Times New Roman"/>
          <w:sz w:val="24"/>
          <w:szCs w:val="24"/>
        </w:rPr>
        <w:t xml:space="preserve">BJ/T 15-190 </w:t>
      </w:r>
      <w:r>
        <w:rPr>
          <w:rFonts w:hint="eastAsia" w:ascii="Times New Roman"/>
          <w:sz w:val="24"/>
          <w:szCs w:val="24"/>
        </w:rPr>
        <w:t>《广东省建筑物移动通信基础设施技术规范》</w:t>
      </w:r>
    </w:p>
    <w:p>
      <w:pPr>
        <w:pStyle w:val="106"/>
        <w:spacing w:before="312" w:after="312"/>
        <w:rPr>
          <w:sz w:val="24"/>
          <w:szCs w:val="22"/>
        </w:rPr>
      </w:pPr>
      <w:bookmarkStart w:id="36" w:name="_Toc141105313"/>
      <w:bookmarkStart w:id="37" w:name="_Toc97192966"/>
      <w:bookmarkStart w:id="38" w:name="_Toc145329099"/>
      <w:bookmarkStart w:id="39" w:name="_Toc141106338"/>
      <w:bookmarkStart w:id="40" w:name="_Toc141105331"/>
      <w:r>
        <w:rPr>
          <w:rFonts w:hint="eastAsia"/>
          <w:sz w:val="24"/>
          <w:szCs w:val="24"/>
        </w:rPr>
        <w:t>术语和定义</w:t>
      </w:r>
      <w:bookmarkEnd w:id="36"/>
      <w:bookmarkEnd w:id="37"/>
      <w:bookmarkEnd w:id="38"/>
      <w:bookmarkEnd w:id="39"/>
      <w:bookmarkEnd w:id="40"/>
    </w:p>
    <w:sdt>
      <w:sdtPr>
        <w:rPr>
          <w:sz w:val="24"/>
          <w:szCs w:val="22"/>
        </w:rPr>
        <w:id w:val="-1909835108"/>
        <w:placeholder>
          <w:docPart w:val="53DBB057F7DE48C1B5BA2FBD01536C1E"/>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rPr>
          <w:sz w:val="24"/>
          <w:szCs w:val="22"/>
        </w:rPr>
      </w:sdtEndPr>
      <w:sdtContent>
        <w:p>
          <w:pPr>
            <w:pStyle w:val="58"/>
            <w:spacing w:line="360" w:lineRule="auto"/>
            <w:ind w:firstLine="480"/>
            <w:rPr>
              <w:sz w:val="24"/>
              <w:szCs w:val="22"/>
            </w:rPr>
          </w:pPr>
          <w:bookmarkStart w:id="41" w:name="_Toc26986532"/>
          <w:bookmarkEnd w:id="41"/>
          <w:r>
            <w:rPr>
              <w:sz w:val="24"/>
              <w:szCs w:val="22"/>
            </w:rPr>
            <w:t>下列术语和定义适用于本文件。</w:t>
          </w:r>
        </w:p>
      </w:sdtContent>
    </w:sdt>
    <w:p>
      <w:pPr>
        <w:widowControl/>
        <w:numPr>
          <w:ilvl w:val="2"/>
          <w:numId w:val="2"/>
        </w:numPr>
        <w:adjustRightInd/>
        <w:spacing w:line="360" w:lineRule="auto"/>
        <w:ind w:left="0"/>
        <w:rPr>
          <w:rFonts w:ascii="Times New Roman" w:hAnsi="Times New Roman" w:eastAsia="黑体"/>
          <w:kern w:val="0"/>
          <w:sz w:val="24"/>
          <w:szCs w:val="22"/>
        </w:rPr>
      </w:pPr>
      <w:r>
        <w:rPr>
          <w:rFonts w:hint="eastAsia" w:ascii="黑体" w:hAnsi="黑体" w:eastAsia="黑体"/>
          <w:kern w:val="0"/>
          <w:sz w:val="24"/>
          <w:szCs w:val="22"/>
        </w:rPr>
        <w:t>移动通</w:t>
      </w:r>
      <w:r>
        <w:rPr>
          <w:rFonts w:hint="eastAsia" w:ascii="Times New Roman" w:hAnsi="Times New Roman" w:eastAsia="黑体"/>
          <w:kern w:val="0"/>
          <w:sz w:val="24"/>
          <w:szCs w:val="22"/>
        </w:rPr>
        <w:t>信用户渗透率　　</w:t>
      </w:r>
      <w:r>
        <w:rPr>
          <w:rFonts w:ascii="Times New Roman" w:hAnsi="Times New Roman" w:eastAsia="黑体"/>
          <w:kern w:val="0"/>
          <w:sz w:val="24"/>
          <w:szCs w:val="22"/>
        </w:rPr>
        <w:t>information communications access infrastructure</w:t>
      </w:r>
    </w:p>
    <w:p>
      <w:pPr>
        <w:widowControl/>
        <w:autoSpaceDE w:val="0"/>
        <w:autoSpaceDN w:val="0"/>
        <w:adjustRightInd/>
        <w:spacing w:line="360" w:lineRule="auto"/>
        <w:ind w:left="-142" w:firstLine="440" w:firstLineChars="200"/>
        <w:rPr>
          <w:rFonts w:ascii="Times New Roman" w:hAnsi="Times New Roman"/>
          <w:kern w:val="0"/>
          <w:sz w:val="22"/>
        </w:rPr>
      </w:pPr>
      <w:r>
        <w:rPr>
          <w:rFonts w:hint="eastAsia" w:ascii="Times New Roman" w:hAnsi="Times New Roman"/>
          <w:kern w:val="0"/>
          <w:sz w:val="22"/>
        </w:rPr>
        <w:t>移动通信用户预测中移动通信用户对城乡人口的比值。</w:t>
      </w:r>
    </w:p>
    <w:p>
      <w:pPr>
        <w:widowControl/>
        <w:numPr>
          <w:ilvl w:val="2"/>
          <w:numId w:val="2"/>
        </w:numPr>
        <w:adjustRightInd/>
        <w:spacing w:line="360" w:lineRule="auto"/>
        <w:ind w:left="480" w:hanging="480" w:hangingChars="200"/>
        <w:rPr>
          <w:rFonts w:ascii="Times New Roman" w:hAnsi="Times New Roman" w:eastAsia="黑体"/>
          <w:kern w:val="0"/>
          <w:sz w:val="24"/>
          <w:szCs w:val="22"/>
        </w:rPr>
      </w:pPr>
      <w:r>
        <w:rPr>
          <w:rFonts w:hint="eastAsia" w:ascii="Times New Roman" w:hAnsi="Times New Roman" w:eastAsia="黑体"/>
          <w:kern w:val="0"/>
          <w:sz w:val="24"/>
          <w:szCs w:val="22"/>
        </w:rPr>
        <w:t>移动通信基站　　mobile communication base station</w:t>
      </w:r>
    </w:p>
    <w:p>
      <w:pPr>
        <w:widowControl/>
        <w:autoSpaceDE w:val="0"/>
        <w:autoSpaceDN w:val="0"/>
        <w:adjustRightInd/>
        <w:spacing w:line="360" w:lineRule="auto"/>
        <w:ind w:firstLine="440" w:firstLineChars="200"/>
        <w:rPr>
          <w:rFonts w:ascii="Times New Roman" w:hAnsi="Times New Roman"/>
          <w:kern w:val="0"/>
          <w:sz w:val="22"/>
        </w:rPr>
      </w:pPr>
      <w:r>
        <w:rPr>
          <w:rFonts w:hint="eastAsia" w:ascii="Times New Roman" w:hAnsi="Times New Roman"/>
          <w:kern w:val="0"/>
          <w:sz w:val="22"/>
        </w:rPr>
        <w:t>在无线电覆盖区中，为移动通信局端设备与移动电话终端之间提供信息传递的无线电收发信电台。</w:t>
      </w:r>
    </w:p>
    <w:p>
      <w:pPr>
        <w:widowControl/>
        <w:numPr>
          <w:ilvl w:val="2"/>
          <w:numId w:val="2"/>
        </w:numPr>
        <w:adjustRightInd/>
        <w:spacing w:line="360" w:lineRule="auto"/>
        <w:ind w:left="480" w:hanging="480" w:hangingChars="200"/>
        <w:rPr>
          <w:rFonts w:ascii="Times New Roman" w:hAnsi="Times New Roman" w:eastAsia="黑体"/>
          <w:kern w:val="0"/>
          <w:sz w:val="24"/>
          <w:szCs w:val="22"/>
        </w:rPr>
      </w:pPr>
      <w:r>
        <w:rPr>
          <w:rFonts w:hint="eastAsia" w:ascii="Times New Roman" w:hAnsi="Times New Roman" w:eastAsia="黑体"/>
          <w:kern w:val="0"/>
          <w:sz w:val="24"/>
          <w:szCs w:val="22"/>
        </w:rPr>
        <w:t>宏基站　　macro base station</w:t>
      </w:r>
    </w:p>
    <w:p>
      <w:pPr>
        <w:widowControl/>
        <w:autoSpaceDE w:val="0"/>
        <w:autoSpaceDN w:val="0"/>
        <w:adjustRightInd/>
        <w:spacing w:line="360" w:lineRule="auto"/>
        <w:ind w:firstLine="440" w:firstLineChars="200"/>
        <w:rPr>
          <w:rFonts w:ascii="Times New Roman" w:hAnsi="Times New Roman"/>
          <w:kern w:val="0"/>
          <w:sz w:val="22"/>
        </w:rPr>
      </w:pPr>
      <w:r>
        <w:rPr>
          <w:rFonts w:hint="eastAsia" w:ascii="Times New Roman" w:hAnsi="Times New Roman"/>
          <w:kern w:val="0"/>
          <w:sz w:val="22"/>
        </w:rPr>
        <w:t>由大型室外天线、无线电信号发射接收设备、基带处理设备等组成的基站形态。</w:t>
      </w:r>
    </w:p>
    <w:p>
      <w:pPr>
        <w:widowControl/>
        <w:numPr>
          <w:ilvl w:val="2"/>
          <w:numId w:val="2"/>
        </w:numPr>
        <w:adjustRightInd/>
        <w:spacing w:line="360" w:lineRule="auto"/>
        <w:ind w:left="480" w:hanging="480" w:hangingChars="200"/>
        <w:rPr>
          <w:rFonts w:ascii="Times New Roman" w:hAnsi="Times New Roman" w:eastAsia="黑体"/>
          <w:kern w:val="0"/>
          <w:sz w:val="24"/>
          <w:szCs w:val="22"/>
        </w:rPr>
      </w:pPr>
      <w:r>
        <w:rPr>
          <w:rFonts w:hint="eastAsia" w:ascii="Times New Roman" w:hAnsi="Times New Roman" w:eastAsia="黑体"/>
          <w:kern w:val="0"/>
          <w:sz w:val="24"/>
          <w:szCs w:val="22"/>
        </w:rPr>
        <w:t>微基站　　micro base station</w:t>
      </w:r>
    </w:p>
    <w:p>
      <w:pPr>
        <w:widowControl/>
        <w:autoSpaceDE w:val="0"/>
        <w:autoSpaceDN w:val="0"/>
        <w:adjustRightInd/>
        <w:spacing w:line="360" w:lineRule="auto"/>
        <w:ind w:firstLine="440" w:firstLineChars="200"/>
        <w:rPr>
          <w:rFonts w:ascii="Times New Roman" w:hAnsi="Times New Roman"/>
          <w:kern w:val="0"/>
          <w:sz w:val="22"/>
        </w:rPr>
      </w:pPr>
      <w:r>
        <w:rPr>
          <w:rFonts w:hint="eastAsia" w:ascii="Times New Roman" w:hAnsi="Times New Roman"/>
          <w:kern w:val="0"/>
          <w:sz w:val="22"/>
        </w:rPr>
        <w:t>由小型天线和无线电信号发射接收设备、基带处理设备等组成的基站形态。</w:t>
      </w:r>
    </w:p>
    <w:p>
      <w:pPr>
        <w:widowControl/>
        <w:numPr>
          <w:ilvl w:val="2"/>
          <w:numId w:val="2"/>
        </w:numPr>
        <w:adjustRightInd/>
        <w:spacing w:line="360" w:lineRule="auto"/>
        <w:ind w:left="480" w:hanging="480" w:hangingChars="200"/>
        <w:rPr>
          <w:rFonts w:ascii="Times New Roman" w:hAnsi="Times New Roman" w:eastAsia="黑体"/>
          <w:kern w:val="0"/>
          <w:sz w:val="24"/>
          <w:szCs w:val="22"/>
        </w:rPr>
      </w:pPr>
      <w:r>
        <w:rPr>
          <w:rFonts w:ascii="Times New Roman" w:hAnsi="Times New Roman" w:eastAsia="黑体"/>
          <w:kern w:val="0"/>
          <w:sz w:val="24"/>
          <w:szCs w:val="22"/>
        </w:rPr>
        <w:t>室内覆盖系统　　indoor wireless coverage system</w:t>
      </w:r>
    </w:p>
    <w:p>
      <w:pPr>
        <w:widowControl/>
        <w:autoSpaceDE w:val="0"/>
        <w:autoSpaceDN w:val="0"/>
        <w:adjustRightInd/>
        <w:spacing w:line="360" w:lineRule="auto"/>
        <w:ind w:firstLine="440" w:firstLineChars="200"/>
        <w:rPr>
          <w:rFonts w:ascii="Times New Roman" w:hAnsi="Times New Roman"/>
          <w:kern w:val="0"/>
          <w:sz w:val="22"/>
        </w:rPr>
      </w:pPr>
      <w:r>
        <w:rPr>
          <w:rFonts w:hint="eastAsia" w:ascii="Times New Roman" w:hAnsi="Times New Roman"/>
          <w:kern w:val="0"/>
          <w:sz w:val="22"/>
        </w:rPr>
        <w:t>利用室内天线分布式系统或微基站将移动通信信号均匀分布在室内区域，保证室内区域拥有理想信号覆盖的基站形态。</w:t>
      </w:r>
    </w:p>
    <w:p>
      <w:pPr>
        <w:widowControl/>
        <w:numPr>
          <w:ilvl w:val="2"/>
          <w:numId w:val="2"/>
        </w:numPr>
        <w:adjustRightInd/>
        <w:spacing w:line="360" w:lineRule="auto"/>
        <w:ind w:left="480" w:hanging="480" w:hangingChars="200"/>
        <w:rPr>
          <w:rFonts w:ascii="Times New Roman" w:hAnsi="Times New Roman" w:eastAsia="黑体"/>
          <w:kern w:val="0"/>
          <w:sz w:val="24"/>
          <w:szCs w:val="22"/>
        </w:rPr>
      </w:pPr>
      <w:r>
        <w:rPr>
          <w:rFonts w:hint="eastAsia" w:ascii="Times New Roman" w:hAnsi="Times New Roman" w:eastAsia="黑体"/>
          <w:kern w:val="0"/>
          <w:sz w:val="24"/>
          <w:szCs w:val="22"/>
        </w:rPr>
        <w:t>多功能智能杆　　multifunction smart pole</w:t>
      </w:r>
    </w:p>
    <w:p>
      <w:pPr>
        <w:widowControl/>
        <w:autoSpaceDE w:val="0"/>
        <w:autoSpaceDN w:val="0"/>
        <w:adjustRightInd/>
        <w:spacing w:line="360" w:lineRule="auto"/>
        <w:ind w:firstLine="440" w:firstLineChars="200"/>
        <w:rPr>
          <w:rFonts w:ascii="Times New Roman" w:hAnsi="Times New Roman"/>
          <w:kern w:val="0"/>
          <w:sz w:val="22"/>
        </w:rPr>
      </w:pPr>
      <w:r>
        <w:rPr>
          <w:rFonts w:hint="eastAsia" w:ascii="Times New Roman" w:hAnsi="Times New Roman"/>
          <w:kern w:val="0"/>
          <w:sz w:val="22"/>
        </w:rPr>
        <w:t>布置公共建筑用地红线内挂载智能安防、信息通信等主要功能的设备和其他设备的杆体，包括杆体、综合管道及其电力、通信缆线等组成的智能外场设施。</w:t>
      </w:r>
    </w:p>
    <w:p>
      <w:pPr>
        <w:widowControl/>
        <w:numPr>
          <w:ilvl w:val="2"/>
          <w:numId w:val="2"/>
        </w:numPr>
        <w:adjustRightInd/>
        <w:spacing w:line="360" w:lineRule="auto"/>
        <w:ind w:left="480" w:hanging="480" w:hangingChars="200"/>
        <w:rPr>
          <w:rFonts w:ascii="Times New Roman" w:hAnsi="Times New Roman" w:eastAsia="黑体"/>
          <w:kern w:val="0"/>
          <w:sz w:val="24"/>
          <w:szCs w:val="22"/>
        </w:rPr>
      </w:pPr>
      <w:r>
        <w:rPr>
          <w:rFonts w:hint="eastAsia" w:ascii="Times New Roman" w:hAnsi="Times New Roman" w:eastAsia="黑体"/>
          <w:kern w:val="0"/>
          <w:sz w:val="24"/>
          <w:szCs w:val="22"/>
        </w:rPr>
        <w:t>边缘数据中心　　micro data center</w:t>
      </w:r>
    </w:p>
    <w:p>
      <w:pPr>
        <w:widowControl/>
        <w:autoSpaceDE w:val="0"/>
        <w:autoSpaceDN w:val="0"/>
        <w:adjustRightInd/>
        <w:spacing w:line="360" w:lineRule="auto"/>
        <w:ind w:firstLine="440" w:firstLineChars="200"/>
        <w:rPr>
          <w:rFonts w:ascii="Times New Roman" w:hAnsi="Times New Roman"/>
          <w:kern w:val="0"/>
          <w:sz w:val="22"/>
        </w:rPr>
      </w:pPr>
      <w:r>
        <w:rPr>
          <w:rFonts w:hint="eastAsia" w:ascii="Times New Roman" w:hAnsi="Times New Roman"/>
          <w:kern w:val="0"/>
          <w:sz w:val="22"/>
        </w:rPr>
        <w:t>靠近用户侧规模较小的，存储本地原始数据，提供公共访问、边缘计算等服务，并布置计算机网络及智慧城市等基层服务器的专业房间。</w:t>
      </w:r>
    </w:p>
    <w:p>
      <w:pPr>
        <w:widowControl/>
        <w:numPr>
          <w:ilvl w:val="2"/>
          <w:numId w:val="2"/>
        </w:numPr>
        <w:adjustRightInd/>
        <w:spacing w:line="360" w:lineRule="auto"/>
        <w:ind w:left="0"/>
        <w:rPr>
          <w:rFonts w:ascii="Times New Roman" w:hAnsi="Times New Roman" w:eastAsia="黑体"/>
          <w:kern w:val="0"/>
          <w:sz w:val="24"/>
          <w:szCs w:val="22"/>
        </w:rPr>
      </w:pPr>
      <w:r>
        <w:rPr>
          <w:rFonts w:hint="eastAsia" w:ascii="Times New Roman" w:hAnsi="Times New Roman" w:eastAsia="黑体"/>
          <w:kern w:val="0"/>
          <w:sz w:val="24"/>
          <w:szCs w:val="22"/>
        </w:rPr>
        <w:t xml:space="preserve">建筑级边缘数据中心　　data center </w:t>
      </w:r>
      <w:r>
        <w:rPr>
          <w:rFonts w:ascii="Times New Roman" w:hAnsi="Times New Roman" w:eastAsia="黑体"/>
          <w:kern w:val="0"/>
          <w:sz w:val="24"/>
          <w:szCs w:val="22"/>
        </w:rPr>
        <w:t>for buildings</w:t>
      </w:r>
    </w:p>
    <w:p>
      <w:pPr>
        <w:widowControl/>
        <w:autoSpaceDE w:val="0"/>
        <w:autoSpaceDN w:val="0"/>
        <w:adjustRightInd/>
        <w:spacing w:line="360" w:lineRule="auto"/>
        <w:ind w:firstLine="440" w:firstLineChars="200"/>
        <w:rPr>
          <w:rFonts w:ascii="Times New Roman" w:hAnsi="Times New Roman"/>
          <w:kern w:val="0"/>
          <w:sz w:val="22"/>
        </w:rPr>
      </w:pPr>
      <w:r>
        <w:rPr>
          <w:rFonts w:hint="eastAsia" w:ascii="Times New Roman" w:hAnsi="Times New Roman"/>
          <w:kern w:val="0"/>
          <w:sz w:val="22"/>
        </w:rPr>
        <w:t>用于智能建筑内感知设备的接入，下联建筑物内的缆线和信息汇聚以及感知数据存储、计算与应用，上联城区级数据中心，集中放置基层服务器等设备的专业房间。</w:t>
      </w:r>
    </w:p>
    <w:p>
      <w:pPr>
        <w:widowControl/>
        <w:numPr>
          <w:ilvl w:val="2"/>
          <w:numId w:val="2"/>
        </w:numPr>
        <w:adjustRightInd/>
        <w:spacing w:line="360" w:lineRule="auto"/>
        <w:ind w:left="0"/>
        <w:rPr>
          <w:rFonts w:ascii="Times New Roman" w:hAnsi="Times New Roman" w:eastAsia="黑体"/>
          <w:kern w:val="0"/>
          <w:sz w:val="24"/>
          <w:szCs w:val="22"/>
        </w:rPr>
      </w:pPr>
      <w:r>
        <w:rPr>
          <w:rFonts w:hint="eastAsia" w:ascii="Times New Roman" w:hAnsi="Times New Roman" w:eastAsia="黑体"/>
          <w:kern w:val="0"/>
          <w:sz w:val="24"/>
          <w:szCs w:val="22"/>
        </w:rPr>
        <w:t>城区级边缘数据中心　　data center of the</w:t>
      </w:r>
      <w:r>
        <w:rPr>
          <w:rFonts w:ascii="Times New Roman" w:hAnsi="Times New Roman" w:eastAsia="黑体"/>
          <w:kern w:val="0"/>
          <w:sz w:val="24"/>
          <w:szCs w:val="22"/>
        </w:rPr>
        <w:t xml:space="preserve"> </w:t>
      </w:r>
      <w:r>
        <w:rPr>
          <w:rFonts w:hint="eastAsia" w:ascii="Times New Roman" w:hAnsi="Times New Roman" w:eastAsia="黑体"/>
          <w:kern w:val="0"/>
          <w:sz w:val="24"/>
          <w:szCs w:val="22"/>
        </w:rPr>
        <w:t>district</w:t>
      </w:r>
    </w:p>
    <w:p>
      <w:pPr>
        <w:widowControl/>
        <w:autoSpaceDE w:val="0"/>
        <w:autoSpaceDN w:val="0"/>
        <w:adjustRightInd/>
        <w:spacing w:line="360" w:lineRule="auto"/>
        <w:ind w:firstLine="440" w:firstLineChars="200"/>
        <w:rPr>
          <w:rFonts w:ascii="Times New Roman" w:hAnsi="Times New Roman"/>
          <w:kern w:val="0"/>
          <w:sz w:val="22"/>
        </w:rPr>
      </w:pPr>
      <w:r>
        <w:rPr>
          <w:rFonts w:hint="eastAsia" w:ascii="Times New Roman" w:hAnsi="Times New Roman"/>
          <w:kern w:val="0"/>
          <w:sz w:val="22"/>
        </w:rPr>
        <w:t>用于智慧城市范围内感知设备的接入，下联建筑级数据中心，上联所属市级数据中心，集中放置基层服务器等设备的专业房间。</w:t>
      </w:r>
    </w:p>
    <w:p>
      <w:pPr>
        <w:widowControl/>
        <w:numPr>
          <w:ilvl w:val="2"/>
          <w:numId w:val="2"/>
        </w:numPr>
        <w:adjustRightInd/>
        <w:spacing w:line="360" w:lineRule="auto"/>
        <w:ind w:left="0"/>
        <w:rPr>
          <w:rFonts w:ascii="Times New Roman" w:hAnsi="Times New Roman" w:eastAsia="黑体"/>
          <w:kern w:val="0"/>
          <w:sz w:val="24"/>
          <w:szCs w:val="22"/>
        </w:rPr>
      </w:pPr>
      <w:r>
        <w:rPr>
          <w:rFonts w:hint="eastAsia" w:ascii="Times New Roman" w:hAnsi="Times New Roman" w:eastAsia="黑体"/>
          <w:kern w:val="0"/>
          <w:sz w:val="24"/>
          <w:szCs w:val="22"/>
        </w:rPr>
        <w:t>信息通信机房　　information and communication facility node</w:t>
      </w:r>
    </w:p>
    <w:p>
      <w:pPr>
        <w:widowControl/>
        <w:autoSpaceDE w:val="0"/>
        <w:autoSpaceDN w:val="0"/>
        <w:adjustRightInd/>
        <w:spacing w:line="360" w:lineRule="auto"/>
        <w:ind w:firstLine="440" w:firstLineChars="200"/>
        <w:rPr>
          <w:rFonts w:ascii="Times New Roman" w:hAnsi="Times New Roman"/>
          <w:kern w:val="0"/>
          <w:sz w:val="22"/>
        </w:rPr>
      </w:pPr>
      <w:r>
        <w:rPr>
          <w:rFonts w:hint="eastAsia" w:ascii="Times New Roman" w:hAnsi="Times New Roman"/>
          <w:kern w:val="0"/>
          <w:sz w:val="22"/>
        </w:rPr>
        <w:t>附设在建筑单体、市政工程建设项目内，满足主体工程对信息通信需求布置公共信息通信网络设备和缆线交接的专业房间。</w:t>
      </w:r>
    </w:p>
    <w:p>
      <w:pPr>
        <w:widowControl/>
        <w:numPr>
          <w:ilvl w:val="2"/>
          <w:numId w:val="2"/>
        </w:numPr>
        <w:adjustRightInd/>
        <w:spacing w:line="360" w:lineRule="auto"/>
        <w:ind w:left="0"/>
        <w:rPr>
          <w:rFonts w:ascii="Times New Roman" w:hAnsi="Times New Roman" w:eastAsia="黑体"/>
          <w:kern w:val="0"/>
          <w:sz w:val="24"/>
          <w:szCs w:val="22"/>
        </w:rPr>
      </w:pPr>
      <w:r>
        <w:rPr>
          <w:rFonts w:hint="eastAsia" w:ascii="Times New Roman" w:hAnsi="Times New Roman" w:eastAsia="黑体"/>
          <w:kern w:val="0"/>
          <w:sz w:val="24"/>
          <w:szCs w:val="22"/>
        </w:rPr>
        <w:t>通信设备间　　customer premise equipment room</w:t>
      </w:r>
    </w:p>
    <w:p>
      <w:pPr>
        <w:widowControl/>
        <w:autoSpaceDE w:val="0"/>
        <w:autoSpaceDN w:val="0"/>
        <w:adjustRightInd/>
        <w:spacing w:line="360" w:lineRule="auto"/>
        <w:ind w:firstLine="440" w:firstLineChars="200"/>
        <w:rPr>
          <w:rFonts w:ascii="Times New Roman" w:hAnsi="Times New Roman"/>
          <w:kern w:val="0"/>
          <w:sz w:val="22"/>
        </w:rPr>
      </w:pPr>
      <w:r>
        <w:rPr>
          <w:rFonts w:hint="eastAsia" w:ascii="Times New Roman" w:hAnsi="Times New Roman"/>
          <w:kern w:val="0"/>
          <w:sz w:val="22"/>
        </w:rPr>
        <w:t>满足固定公共通信、移动通信和有线电视信号传输等通信接入需求，实现通信城域网与建筑物缆线交接，在建筑单体或小区用地红线内布置公共通信网设备的专业房间。</w:t>
      </w:r>
    </w:p>
    <w:p>
      <w:pPr>
        <w:widowControl/>
        <w:numPr>
          <w:ilvl w:val="2"/>
          <w:numId w:val="2"/>
        </w:numPr>
        <w:adjustRightInd/>
        <w:spacing w:line="360" w:lineRule="auto"/>
        <w:ind w:left="0"/>
        <w:rPr>
          <w:rFonts w:ascii="Times New Roman" w:hAnsi="Times New Roman" w:eastAsia="黑体"/>
          <w:kern w:val="0"/>
          <w:sz w:val="24"/>
          <w:szCs w:val="22"/>
        </w:rPr>
      </w:pPr>
      <w:r>
        <w:rPr>
          <w:rFonts w:hint="eastAsia" w:ascii="Times New Roman" w:hAnsi="Times New Roman" w:eastAsia="黑体"/>
          <w:kern w:val="0"/>
          <w:sz w:val="24"/>
          <w:szCs w:val="22"/>
        </w:rPr>
        <w:t>建筑级信息通信机房　</w:t>
      </w:r>
      <w:r>
        <w:rPr>
          <w:rFonts w:ascii="Times New Roman" w:hAnsi="Times New Roman" w:eastAsia="黑体"/>
          <w:kern w:val="0"/>
          <w:sz w:val="24"/>
          <w:szCs w:val="22"/>
        </w:rPr>
        <w:t>information communication</w:t>
      </w:r>
      <w:r>
        <w:rPr>
          <w:rFonts w:hint="eastAsia" w:ascii="Times New Roman" w:hAnsi="Times New Roman" w:eastAsia="黑体"/>
          <w:kern w:val="0"/>
          <w:sz w:val="24"/>
          <w:szCs w:val="22"/>
        </w:rPr>
        <w:t xml:space="preserve"> machine room </w:t>
      </w:r>
      <w:r>
        <w:rPr>
          <w:rFonts w:ascii="Times New Roman" w:hAnsi="Times New Roman" w:eastAsia="黑体"/>
          <w:kern w:val="0"/>
          <w:sz w:val="24"/>
          <w:szCs w:val="22"/>
        </w:rPr>
        <w:t>for buildings</w:t>
      </w:r>
    </w:p>
    <w:p>
      <w:pPr>
        <w:widowControl/>
        <w:autoSpaceDE w:val="0"/>
        <w:autoSpaceDN w:val="0"/>
        <w:adjustRightInd/>
        <w:spacing w:line="360" w:lineRule="auto"/>
        <w:ind w:firstLine="440" w:firstLineChars="200"/>
        <w:rPr>
          <w:rFonts w:ascii="Times New Roman" w:hAnsi="Times New Roman"/>
          <w:kern w:val="0"/>
          <w:sz w:val="22"/>
        </w:rPr>
      </w:pPr>
      <w:r>
        <w:rPr>
          <w:rFonts w:hint="eastAsia" w:ascii="Times New Roman" w:hAnsi="Times New Roman"/>
          <w:kern w:val="0"/>
          <w:sz w:val="22"/>
        </w:rPr>
        <w:t>收敛公共建筑内移动通信用户、家庭宽带用户、集团用户、有线电视用户以及数据、多媒体等业务，布置多种通信网络收敛以及边缘计算设备和缆线交接的专业房间。</w:t>
      </w:r>
    </w:p>
    <w:p>
      <w:pPr>
        <w:widowControl/>
        <w:numPr>
          <w:ilvl w:val="2"/>
          <w:numId w:val="2"/>
        </w:numPr>
        <w:adjustRightInd/>
        <w:spacing w:line="360" w:lineRule="auto"/>
        <w:ind w:left="0"/>
        <w:rPr>
          <w:rFonts w:ascii="Times New Roman" w:hAnsi="Times New Roman" w:eastAsia="黑体"/>
          <w:kern w:val="0"/>
          <w:sz w:val="24"/>
          <w:szCs w:val="22"/>
        </w:rPr>
      </w:pPr>
      <w:r>
        <w:rPr>
          <w:rFonts w:hint="eastAsia" w:ascii="Times New Roman" w:hAnsi="Times New Roman" w:eastAsia="黑体"/>
          <w:kern w:val="0"/>
          <w:sz w:val="24"/>
          <w:szCs w:val="22"/>
        </w:rPr>
        <w:t>城区级信息通信机房　</w:t>
      </w:r>
      <w:r>
        <w:rPr>
          <w:rFonts w:ascii="Times New Roman" w:hAnsi="Times New Roman" w:eastAsia="黑体"/>
          <w:kern w:val="0"/>
          <w:sz w:val="24"/>
          <w:szCs w:val="22"/>
        </w:rPr>
        <w:t>information communication</w:t>
      </w:r>
      <w:r>
        <w:rPr>
          <w:rFonts w:hint="eastAsia" w:ascii="Times New Roman" w:hAnsi="Times New Roman" w:eastAsia="黑体"/>
          <w:kern w:val="0"/>
          <w:sz w:val="24"/>
          <w:szCs w:val="22"/>
        </w:rPr>
        <w:t xml:space="preserve"> machine room of the district</w:t>
      </w:r>
    </w:p>
    <w:p>
      <w:pPr>
        <w:widowControl/>
        <w:autoSpaceDE w:val="0"/>
        <w:autoSpaceDN w:val="0"/>
        <w:adjustRightInd/>
        <w:spacing w:line="360" w:lineRule="auto"/>
        <w:ind w:firstLine="440" w:firstLineChars="200"/>
        <w:rPr>
          <w:rFonts w:ascii="Times New Roman" w:hAnsi="Times New Roman"/>
          <w:kern w:val="0"/>
          <w:sz w:val="22"/>
        </w:rPr>
      </w:pPr>
      <w:r>
        <w:rPr>
          <w:rFonts w:hint="eastAsia" w:ascii="Times New Roman" w:hAnsi="Times New Roman"/>
          <w:kern w:val="0"/>
          <w:sz w:val="22"/>
        </w:rPr>
        <w:t>汇聚城区范围内多类综合业务，将其传输至信息通信机楼内，布置传输网和数据网等信息通信设备以及边缘计算设备和缆线交接的专业房间。</w:t>
      </w:r>
    </w:p>
    <w:p>
      <w:pPr>
        <w:widowControl/>
        <w:numPr>
          <w:ilvl w:val="2"/>
          <w:numId w:val="2"/>
        </w:numPr>
        <w:adjustRightInd/>
        <w:spacing w:line="360" w:lineRule="auto"/>
        <w:ind w:left="0"/>
        <w:rPr>
          <w:rFonts w:ascii="Times New Roman" w:hAnsi="Times New Roman" w:eastAsia="黑体"/>
          <w:kern w:val="0"/>
          <w:sz w:val="24"/>
          <w:szCs w:val="22"/>
        </w:rPr>
      </w:pPr>
      <w:r>
        <w:rPr>
          <w:rFonts w:hint="eastAsia" w:ascii="Times New Roman" w:hAnsi="Times New Roman" w:eastAsia="黑体"/>
          <w:kern w:val="0"/>
          <w:sz w:val="24"/>
          <w:szCs w:val="22"/>
        </w:rPr>
        <w:t>通信接入管道　　communication access pipeline</w:t>
      </w:r>
    </w:p>
    <w:p>
      <w:pPr>
        <w:widowControl/>
        <w:autoSpaceDE w:val="0"/>
        <w:autoSpaceDN w:val="0"/>
        <w:adjustRightInd/>
        <w:spacing w:line="360" w:lineRule="auto"/>
        <w:ind w:firstLine="440" w:firstLineChars="200"/>
        <w:rPr>
          <w:sz w:val="22"/>
          <w:szCs w:val="22"/>
        </w:rPr>
      </w:pPr>
      <w:r>
        <w:rPr>
          <w:rFonts w:hint="eastAsia" w:ascii="宋体" w:hAnsi="Times New Roman"/>
          <w:kern w:val="0"/>
          <w:sz w:val="22"/>
          <w:szCs w:val="22"/>
        </w:rPr>
        <w:t>连接信息通信机房、基站、多功能智能杆等接入基础设施与市政通信管道的，敷设在市政道路与小区红线间或深入小区至相应机房、基站、多功能智能杆等接入基础设施的通信管道。</w:t>
      </w:r>
      <w:r>
        <w:rPr>
          <w:sz w:val="22"/>
          <w:szCs w:val="22"/>
        </w:rPr>
        <w:tab/>
      </w:r>
    </w:p>
    <w:p>
      <w:pPr>
        <w:widowControl/>
        <w:adjustRightInd/>
        <w:spacing w:line="360" w:lineRule="auto"/>
        <w:ind w:firstLine="440" w:firstLineChars="200"/>
        <w:rPr>
          <w:rFonts w:ascii="Times New Roman" w:hAnsi="Times New Roman" w:eastAsia="黑体"/>
          <w:kern w:val="0"/>
          <w:sz w:val="22"/>
          <w:szCs w:val="22"/>
        </w:rPr>
      </w:pPr>
    </w:p>
    <w:p>
      <w:pPr>
        <w:widowControl/>
        <w:adjustRightInd/>
        <w:spacing w:line="360" w:lineRule="auto"/>
        <w:ind w:firstLine="440" w:firstLineChars="200"/>
        <w:jc w:val="left"/>
        <w:rPr>
          <w:sz w:val="22"/>
          <w:szCs w:val="22"/>
        </w:rPr>
      </w:pPr>
    </w:p>
    <w:p>
      <w:pPr>
        <w:widowControl/>
        <w:adjustRightInd/>
        <w:spacing w:line="240" w:lineRule="auto"/>
        <w:jc w:val="left"/>
      </w:pPr>
      <w:r>
        <w:br w:type="page"/>
      </w:r>
    </w:p>
    <w:p>
      <w:pPr>
        <w:pStyle w:val="106"/>
        <w:spacing w:before="312" w:after="312"/>
        <w:rPr>
          <w:sz w:val="24"/>
          <w:szCs w:val="24"/>
        </w:rPr>
      </w:pPr>
      <w:bookmarkStart w:id="42" w:name="_Toc141105332"/>
      <w:bookmarkStart w:id="43" w:name="_Toc141106339"/>
      <w:bookmarkStart w:id="44" w:name="_Toc141105314"/>
      <w:bookmarkStart w:id="45" w:name="_Toc145329100"/>
      <w:r>
        <w:rPr>
          <w:rFonts w:hint="eastAsia"/>
          <w:sz w:val="24"/>
          <w:szCs w:val="24"/>
        </w:rPr>
        <w:t>总体要求</w:t>
      </w:r>
      <w:bookmarkEnd w:id="42"/>
      <w:bookmarkEnd w:id="43"/>
      <w:bookmarkEnd w:id="44"/>
      <w:bookmarkEnd w:id="45"/>
    </w:p>
    <w:p>
      <w:pPr>
        <w:pStyle w:val="107"/>
        <w:spacing w:before="156" w:after="156"/>
        <w:ind w:left="0"/>
        <w:rPr>
          <w:sz w:val="24"/>
          <w:szCs w:val="24"/>
        </w:rPr>
      </w:pPr>
      <w:bookmarkStart w:id="46" w:name="_Toc141106340"/>
      <w:bookmarkEnd w:id="46"/>
      <w:bookmarkStart w:id="47" w:name="_Toc145329101"/>
      <w:r>
        <w:rPr>
          <w:rFonts w:hint="eastAsia"/>
          <w:sz w:val="24"/>
          <w:szCs w:val="24"/>
        </w:rPr>
        <w:t>目标</w:t>
      </w:r>
      <w:bookmarkEnd w:id="47"/>
    </w:p>
    <w:p>
      <w:pPr>
        <w:pStyle w:val="58"/>
        <w:spacing w:line="360" w:lineRule="auto"/>
        <w:ind w:firstLine="480"/>
        <w:rPr>
          <w:sz w:val="24"/>
          <w:szCs w:val="24"/>
        </w:rPr>
      </w:pPr>
      <w:r>
        <w:rPr>
          <w:rFonts w:hint="eastAsia"/>
          <w:sz w:val="24"/>
          <w:szCs w:val="24"/>
        </w:rPr>
        <w:t>为满足信息社会、国际化大都市和智慧城市发展需求，更好地贯彻执行国家信息通信的有关法规和方针政策，大规模推动信息通信基础设施合法有序地纳入深圳公共建筑的规划建设，全面提高信息通信基础设施规划建设的科学性、经济性和合理性，打造国际一流的信息通信基础设施，支撑深圳全面建设“极速先锋城市”“无线宽带城市”，满足市民日益增长和便捷使用信息通信基础设施的迫切需求。</w:t>
      </w:r>
    </w:p>
    <w:p>
      <w:pPr>
        <w:pStyle w:val="107"/>
        <w:spacing w:before="156" w:after="156"/>
        <w:ind w:left="0"/>
        <w:rPr>
          <w:sz w:val="24"/>
          <w:szCs w:val="24"/>
        </w:rPr>
      </w:pPr>
      <w:bookmarkStart w:id="48" w:name="_Toc145329102"/>
      <w:r>
        <w:rPr>
          <w:rFonts w:hint="eastAsia"/>
          <w:sz w:val="24"/>
          <w:szCs w:val="24"/>
        </w:rPr>
        <w:t>建设原则</w:t>
      </w:r>
      <w:bookmarkEnd w:id="48"/>
    </w:p>
    <w:p>
      <w:pPr>
        <w:pStyle w:val="58"/>
        <w:spacing w:line="360" w:lineRule="auto"/>
        <w:ind w:firstLine="480"/>
        <w:rPr>
          <w:rFonts w:ascii="黑体" w:hAnsi="黑体" w:eastAsia="黑体"/>
          <w:sz w:val="24"/>
          <w:szCs w:val="24"/>
        </w:rPr>
      </w:pPr>
      <w:r>
        <w:rPr>
          <w:rFonts w:hint="eastAsia" w:ascii="黑体" w:hAnsi="黑体" w:eastAsia="黑体"/>
          <w:sz w:val="24"/>
          <w:szCs w:val="24"/>
        </w:rPr>
        <w:t>4</w:t>
      </w:r>
      <w:r>
        <w:rPr>
          <w:rFonts w:ascii="黑体" w:hAnsi="黑体" w:eastAsia="黑体"/>
          <w:sz w:val="24"/>
          <w:szCs w:val="24"/>
        </w:rPr>
        <w:t xml:space="preserve">.2.1 </w:t>
      </w:r>
      <w:r>
        <w:rPr>
          <w:rFonts w:hint="eastAsia" w:ascii="黑体" w:hAnsi="黑体" w:eastAsia="黑体"/>
          <w:sz w:val="24"/>
          <w:szCs w:val="24"/>
        </w:rPr>
        <w:t>功能主导</w:t>
      </w:r>
    </w:p>
    <w:p>
      <w:pPr>
        <w:pStyle w:val="58"/>
        <w:spacing w:line="360" w:lineRule="auto"/>
        <w:ind w:firstLine="480"/>
        <w:rPr>
          <w:sz w:val="24"/>
          <w:szCs w:val="24"/>
        </w:rPr>
      </w:pPr>
      <w:r>
        <w:rPr>
          <w:rFonts w:hint="eastAsia"/>
          <w:sz w:val="24"/>
          <w:szCs w:val="24"/>
        </w:rPr>
        <w:t>信息通信基础设施具有十分明确的主导功能，规划建设时首先必须满足其主导功能和主要参数的技术需求，以此为主线纳入公共建筑建设过程中，并应推动其他功能和配套设施的建设。</w:t>
      </w:r>
    </w:p>
    <w:p>
      <w:pPr>
        <w:pStyle w:val="58"/>
        <w:spacing w:line="360" w:lineRule="auto"/>
        <w:ind w:firstLine="480"/>
        <w:rPr>
          <w:rFonts w:ascii="黑体" w:hAnsi="黑体" w:eastAsia="黑体"/>
          <w:sz w:val="24"/>
          <w:szCs w:val="24"/>
        </w:rPr>
      </w:pPr>
      <w:r>
        <w:rPr>
          <w:rFonts w:hint="eastAsia" w:ascii="黑体" w:hAnsi="黑体" w:eastAsia="黑体"/>
          <w:sz w:val="24"/>
          <w:szCs w:val="24"/>
        </w:rPr>
        <w:t>4</w:t>
      </w:r>
      <w:r>
        <w:rPr>
          <w:rFonts w:ascii="黑体" w:hAnsi="黑体" w:eastAsia="黑体"/>
          <w:sz w:val="24"/>
          <w:szCs w:val="24"/>
        </w:rPr>
        <w:t xml:space="preserve">.2.2 </w:t>
      </w:r>
      <w:r>
        <w:rPr>
          <w:rFonts w:hint="eastAsia" w:ascii="黑体" w:hAnsi="黑体" w:eastAsia="黑体"/>
          <w:sz w:val="24"/>
          <w:szCs w:val="24"/>
        </w:rPr>
        <w:t>稳定可靠</w:t>
      </w:r>
    </w:p>
    <w:p>
      <w:pPr>
        <w:pStyle w:val="58"/>
        <w:spacing w:line="360" w:lineRule="auto"/>
        <w:ind w:firstLine="480"/>
        <w:rPr>
          <w:sz w:val="24"/>
          <w:szCs w:val="24"/>
        </w:rPr>
      </w:pPr>
      <w:r>
        <w:rPr>
          <w:rFonts w:hint="eastAsia"/>
          <w:sz w:val="24"/>
          <w:szCs w:val="24"/>
        </w:rPr>
        <w:t>信息通信基础设施是新增的城市基础设施，既是现代化城市正常生产、生活的支撑条件，也是自然灾害等非常状况下最先必须恢复和保障的必要条件，承担城市的神经、指挥等功能，安全、稳定、可靠、持续是信息通信基础设施规划建设时必须坚持的重要原则。</w:t>
      </w:r>
    </w:p>
    <w:p>
      <w:pPr>
        <w:pStyle w:val="58"/>
        <w:spacing w:line="360" w:lineRule="auto"/>
        <w:ind w:firstLine="480"/>
        <w:rPr>
          <w:rFonts w:ascii="黑体" w:hAnsi="黑体" w:eastAsia="黑体"/>
          <w:sz w:val="24"/>
          <w:szCs w:val="24"/>
        </w:rPr>
      </w:pPr>
      <w:r>
        <w:rPr>
          <w:rFonts w:hint="eastAsia" w:ascii="黑体" w:hAnsi="黑体" w:eastAsia="黑体"/>
          <w:sz w:val="24"/>
          <w:szCs w:val="24"/>
        </w:rPr>
        <w:t>4</w:t>
      </w:r>
      <w:r>
        <w:rPr>
          <w:rFonts w:ascii="黑体" w:hAnsi="黑体" w:eastAsia="黑体"/>
          <w:sz w:val="24"/>
          <w:szCs w:val="24"/>
        </w:rPr>
        <w:t xml:space="preserve">.2.3 </w:t>
      </w:r>
      <w:r>
        <w:rPr>
          <w:rFonts w:hint="eastAsia" w:ascii="黑体" w:hAnsi="黑体" w:eastAsia="黑体"/>
          <w:sz w:val="24"/>
          <w:szCs w:val="24"/>
        </w:rPr>
        <w:t>适度超前</w:t>
      </w:r>
    </w:p>
    <w:p>
      <w:pPr>
        <w:pStyle w:val="58"/>
        <w:spacing w:line="360" w:lineRule="auto"/>
        <w:ind w:firstLine="480"/>
        <w:rPr>
          <w:sz w:val="24"/>
          <w:szCs w:val="24"/>
        </w:rPr>
      </w:pPr>
      <w:r>
        <w:rPr>
          <w:rFonts w:hint="eastAsia"/>
          <w:sz w:val="24"/>
          <w:szCs w:val="24"/>
        </w:rPr>
        <w:t>公共建筑是城市重要的生产场所，具有5</w:t>
      </w:r>
      <w:r>
        <w:rPr>
          <w:sz w:val="24"/>
          <w:szCs w:val="24"/>
        </w:rPr>
        <w:t>0-</w:t>
      </w:r>
      <w:r>
        <w:rPr>
          <w:rFonts w:hint="eastAsia"/>
          <w:sz w:val="24"/>
          <w:szCs w:val="24"/>
        </w:rPr>
        <w:t>7</w:t>
      </w:r>
      <w:r>
        <w:rPr>
          <w:sz w:val="24"/>
          <w:szCs w:val="24"/>
        </w:rPr>
        <w:t>0</w:t>
      </w:r>
      <w:r>
        <w:rPr>
          <w:rFonts w:hint="eastAsia"/>
          <w:sz w:val="24"/>
          <w:szCs w:val="24"/>
        </w:rPr>
        <w:t>年的使用期限，信息通信基础设施纳入公共建筑中建设时，除了满足当下技术需求外，还要洞悉信息通信技术发展趋势，应满足可预见的相关技术发展需求，适度超前地开展建设，并应预留公共建筑内可能出现的扩展需求。</w:t>
      </w:r>
    </w:p>
    <w:p>
      <w:pPr>
        <w:pStyle w:val="58"/>
        <w:spacing w:line="360" w:lineRule="auto"/>
        <w:ind w:firstLine="480"/>
        <w:rPr>
          <w:rFonts w:ascii="黑体" w:hAnsi="黑体" w:eastAsia="黑体"/>
          <w:sz w:val="24"/>
          <w:szCs w:val="24"/>
        </w:rPr>
      </w:pPr>
      <w:r>
        <w:rPr>
          <w:rFonts w:hint="eastAsia" w:ascii="黑体" w:hAnsi="黑体" w:eastAsia="黑体"/>
          <w:sz w:val="24"/>
          <w:szCs w:val="24"/>
        </w:rPr>
        <w:t>4</w:t>
      </w:r>
      <w:r>
        <w:rPr>
          <w:rFonts w:ascii="黑体" w:hAnsi="黑体" w:eastAsia="黑体"/>
          <w:sz w:val="24"/>
          <w:szCs w:val="24"/>
        </w:rPr>
        <w:t xml:space="preserve">.2.4 </w:t>
      </w:r>
      <w:r>
        <w:rPr>
          <w:rFonts w:hint="eastAsia" w:ascii="黑体" w:hAnsi="黑体" w:eastAsia="黑体"/>
          <w:sz w:val="24"/>
          <w:szCs w:val="24"/>
        </w:rPr>
        <w:t>共建共享</w:t>
      </w:r>
    </w:p>
    <w:p>
      <w:pPr>
        <w:pStyle w:val="58"/>
        <w:spacing w:line="360" w:lineRule="auto"/>
        <w:ind w:firstLine="480"/>
        <w:rPr>
          <w:sz w:val="24"/>
          <w:szCs w:val="24"/>
        </w:rPr>
      </w:pPr>
      <w:r>
        <w:rPr>
          <w:rFonts w:hint="eastAsia"/>
          <w:sz w:val="24"/>
          <w:szCs w:val="24"/>
        </w:rPr>
        <w:t>信息通信基础设施具有多种类别、多个分项，必须满足多家通信运营商和城市的需求，秉承共建共享的基本原则。</w:t>
      </w:r>
    </w:p>
    <w:p>
      <w:pPr>
        <w:pStyle w:val="58"/>
        <w:spacing w:line="360" w:lineRule="auto"/>
        <w:ind w:firstLine="480"/>
        <w:rPr>
          <w:rFonts w:ascii="黑体" w:hAnsi="黑体" w:eastAsia="黑体"/>
          <w:sz w:val="24"/>
          <w:szCs w:val="24"/>
        </w:rPr>
      </w:pPr>
      <w:r>
        <w:rPr>
          <w:rFonts w:hint="eastAsia" w:ascii="黑体" w:hAnsi="黑体" w:eastAsia="黑体"/>
          <w:sz w:val="24"/>
          <w:szCs w:val="24"/>
        </w:rPr>
        <w:t>4</w:t>
      </w:r>
      <w:r>
        <w:rPr>
          <w:rFonts w:ascii="黑体" w:hAnsi="黑体" w:eastAsia="黑体"/>
          <w:sz w:val="24"/>
          <w:szCs w:val="24"/>
        </w:rPr>
        <w:t xml:space="preserve">.2.5 </w:t>
      </w:r>
      <w:r>
        <w:rPr>
          <w:rFonts w:hint="eastAsia" w:ascii="黑体" w:hAnsi="黑体" w:eastAsia="黑体"/>
          <w:sz w:val="24"/>
          <w:szCs w:val="24"/>
        </w:rPr>
        <w:t>同步建设</w:t>
      </w:r>
    </w:p>
    <w:p>
      <w:pPr>
        <w:pStyle w:val="58"/>
        <w:spacing w:line="360" w:lineRule="auto"/>
        <w:ind w:firstLine="480"/>
        <w:rPr>
          <w:sz w:val="24"/>
          <w:szCs w:val="24"/>
        </w:rPr>
      </w:pPr>
      <w:r>
        <w:rPr>
          <w:rFonts w:hint="eastAsia"/>
          <w:sz w:val="24"/>
          <w:szCs w:val="24"/>
        </w:rPr>
        <w:t>手机已成为现代化城市生产和丰富市民娱乐生活的重要且不可缺少的综合载体，其移动、便捷地应用特征，急需要将其对应的宏基站、室内覆盖系统等信息通信基础设施广泛地纳入城市公共建筑，并应与主体建筑同步设计、同步建设、同步使用，其他为公共建筑本身服务的光缆等基础设施，也应与主体建筑同步建设；在公共建筑内预控的为城区服务的信息通信机房、边缘数据中心等基础设施，应同步预留建筑面积、缆线敷设通道和电源、接地等配套基础设施，满足国际大城市在中心城区建设低时延、网格状的高质量信息通信基础设施的需求。</w:t>
      </w:r>
    </w:p>
    <w:p>
      <w:pPr>
        <w:pStyle w:val="107"/>
        <w:spacing w:before="156" w:after="156"/>
        <w:ind w:left="0"/>
        <w:rPr>
          <w:sz w:val="24"/>
          <w:szCs w:val="24"/>
        </w:rPr>
      </w:pPr>
      <w:bookmarkStart w:id="49" w:name="_Toc145329103"/>
      <w:r>
        <w:rPr>
          <w:rFonts w:hint="eastAsia"/>
          <w:sz w:val="24"/>
          <w:szCs w:val="24"/>
        </w:rPr>
        <w:t>公共建筑分类</w:t>
      </w:r>
      <w:bookmarkEnd w:id="49"/>
    </w:p>
    <w:p>
      <w:pPr>
        <w:pStyle w:val="58"/>
        <w:spacing w:line="360" w:lineRule="auto"/>
        <w:ind w:firstLine="480"/>
        <w:rPr>
          <w:rFonts w:ascii="Times New Roman"/>
          <w:sz w:val="24"/>
          <w:szCs w:val="24"/>
        </w:rPr>
      </w:pPr>
      <w:r>
        <w:rPr>
          <w:rFonts w:hint="eastAsia" w:ascii="Times New Roman"/>
          <w:sz w:val="24"/>
          <w:szCs w:val="24"/>
        </w:rPr>
        <w:t>4</w:t>
      </w:r>
      <w:r>
        <w:rPr>
          <w:rFonts w:ascii="Times New Roman"/>
          <w:sz w:val="24"/>
          <w:szCs w:val="24"/>
        </w:rPr>
        <w:t xml:space="preserve">.3.1 </w:t>
      </w:r>
      <w:r>
        <w:rPr>
          <w:rFonts w:hint="eastAsia" w:ascii="Times New Roman"/>
          <w:sz w:val="24"/>
          <w:szCs w:val="24"/>
        </w:rPr>
        <w:t>根据《民用建筑设计通则》，公共建筑包含办公建筑（包括写字楼、政府部门办公室等），商业建筑（如商场、金融建筑等），旅游建筑（如酒店、娱乐场所等），科教文体卫建筑（包括文化、教育、科研、医疗、卫生、体育建筑等），通信建筑（如邮电、通讯、广播用房）等市政类建筑以及交通运输类建筑（如机场、高速公路、铁路、桥梁等）。</w:t>
      </w:r>
    </w:p>
    <w:p>
      <w:pPr>
        <w:pStyle w:val="58"/>
        <w:spacing w:line="360" w:lineRule="auto"/>
        <w:ind w:firstLine="480"/>
        <w:rPr>
          <w:rFonts w:ascii="Times New Roman"/>
          <w:sz w:val="24"/>
          <w:szCs w:val="24"/>
        </w:rPr>
      </w:pPr>
      <w:r>
        <w:rPr>
          <w:rFonts w:hint="eastAsia" w:ascii="Times New Roman"/>
          <w:sz w:val="24"/>
          <w:szCs w:val="24"/>
        </w:rPr>
        <w:t>4</w:t>
      </w:r>
      <w:r>
        <w:rPr>
          <w:rFonts w:ascii="Times New Roman"/>
          <w:sz w:val="24"/>
          <w:szCs w:val="24"/>
        </w:rPr>
        <w:t xml:space="preserve">.3.2 </w:t>
      </w:r>
      <w:r>
        <w:rPr>
          <w:rFonts w:hint="eastAsia" w:ascii="Times New Roman"/>
          <w:sz w:val="24"/>
          <w:szCs w:val="24"/>
        </w:rPr>
        <w:t>不同类别公共建筑的工程规模划分有不同标准，本指引公共建筑工程规模按照常用标准可分为大型：建筑物层数≥2</w:t>
      </w:r>
      <w:r>
        <w:rPr>
          <w:rFonts w:ascii="Times New Roman"/>
          <w:sz w:val="24"/>
          <w:szCs w:val="24"/>
        </w:rPr>
        <w:t>5</w:t>
      </w:r>
      <w:r>
        <w:rPr>
          <w:rFonts w:hint="eastAsia" w:ascii="Times New Roman"/>
          <w:sz w:val="24"/>
          <w:szCs w:val="24"/>
        </w:rPr>
        <w:t>层；建筑物高度≥1</w:t>
      </w:r>
      <w:r>
        <w:rPr>
          <w:rFonts w:ascii="Times New Roman"/>
          <w:sz w:val="24"/>
          <w:szCs w:val="24"/>
        </w:rPr>
        <w:t>00</w:t>
      </w:r>
      <w:r>
        <w:rPr>
          <w:rFonts w:hint="eastAsia" w:ascii="Times New Roman" w:eastAsia="黑体"/>
          <w:sz w:val="24"/>
          <w:szCs w:val="24"/>
        </w:rPr>
        <w:t>m</w:t>
      </w:r>
      <w:r>
        <w:rPr>
          <w:rFonts w:hint="eastAsia" w:ascii="Times New Roman"/>
          <w:sz w:val="24"/>
          <w:szCs w:val="24"/>
        </w:rPr>
        <w:t>；单跨跨度≥3</w:t>
      </w:r>
      <w:r>
        <w:rPr>
          <w:rFonts w:ascii="Times New Roman"/>
          <w:sz w:val="24"/>
          <w:szCs w:val="24"/>
        </w:rPr>
        <w:t>0</w:t>
      </w:r>
      <w:r>
        <w:rPr>
          <w:rFonts w:hint="eastAsia" w:ascii="Times New Roman" w:eastAsia="黑体"/>
          <w:sz w:val="24"/>
          <w:szCs w:val="24"/>
        </w:rPr>
        <w:t xml:space="preserve"> m</w:t>
      </w:r>
      <w:r>
        <w:rPr>
          <w:rFonts w:hint="eastAsia" w:ascii="Times New Roman"/>
          <w:sz w:val="24"/>
          <w:szCs w:val="24"/>
        </w:rPr>
        <w:t>；单体建筑面积≥3</w:t>
      </w:r>
      <w:r>
        <w:rPr>
          <w:rFonts w:ascii="Times New Roman"/>
          <w:sz w:val="24"/>
          <w:szCs w:val="24"/>
        </w:rPr>
        <w:t>0000</w:t>
      </w:r>
      <w:r>
        <w:rPr>
          <w:rFonts w:hint="eastAsia" w:ascii="Times New Roman" w:eastAsia="黑体"/>
          <w:sz w:val="24"/>
          <w:szCs w:val="24"/>
        </w:rPr>
        <w:t>㎡</w:t>
      </w:r>
      <w:r>
        <w:rPr>
          <w:rFonts w:hint="eastAsia" w:ascii="Times New Roman"/>
          <w:sz w:val="24"/>
          <w:szCs w:val="24"/>
        </w:rPr>
        <w:t>；中型：建筑物层数5～2</w:t>
      </w:r>
      <w:r>
        <w:rPr>
          <w:rFonts w:ascii="Times New Roman"/>
          <w:sz w:val="24"/>
          <w:szCs w:val="24"/>
        </w:rPr>
        <w:t>5</w:t>
      </w:r>
      <w:r>
        <w:rPr>
          <w:rFonts w:hint="eastAsia" w:ascii="Times New Roman"/>
          <w:sz w:val="24"/>
          <w:szCs w:val="24"/>
        </w:rPr>
        <w:t>层；建筑物高度1</w:t>
      </w:r>
      <w:r>
        <w:rPr>
          <w:rFonts w:ascii="Times New Roman"/>
          <w:sz w:val="24"/>
          <w:szCs w:val="24"/>
        </w:rPr>
        <w:t>5</w:t>
      </w:r>
      <w:r>
        <w:rPr>
          <w:rFonts w:hint="eastAsia" w:ascii="Times New Roman"/>
          <w:sz w:val="24"/>
          <w:szCs w:val="24"/>
        </w:rPr>
        <w:t>～1</w:t>
      </w:r>
      <w:r>
        <w:rPr>
          <w:rFonts w:ascii="Times New Roman"/>
          <w:sz w:val="24"/>
          <w:szCs w:val="24"/>
        </w:rPr>
        <w:t>00</w:t>
      </w:r>
      <w:r>
        <w:rPr>
          <w:rFonts w:hint="eastAsia" w:ascii="Times New Roman"/>
          <w:sz w:val="24"/>
          <w:szCs w:val="24"/>
        </w:rPr>
        <w:t>ｍ；单跨跨度1</w:t>
      </w:r>
      <w:r>
        <w:rPr>
          <w:rFonts w:ascii="Times New Roman"/>
          <w:sz w:val="24"/>
          <w:szCs w:val="24"/>
        </w:rPr>
        <w:t>5</w:t>
      </w:r>
      <w:r>
        <w:rPr>
          <w:rFonts w:hint="eastAsia" w:ascii="Times New Roman"/>
          <w:sz w:val="24"/>
          <w:szCs w:val="24"/>
        </w:rPr>
        <w:t>～3</w:t>
      </w:r>
      <w:r>
        <w:rPr>
          <w:rFonts w:ascii="Times New Roman"/>
          <w:sz w:val="24"/>
          <w:szCs w:val="24"/>
        </w:rPr>
        <w:t>0</w:t>
      </w:r>
      <w:r>
        <w:rPr>
          <w:rFonts w:hint="eastAsia" w:ascii="Times New Roman"/>
          <w:sz w:val="24"/>
          <w:szCs w:val="24"/>
        </w:rPr>
        <w:t>ｍ；单体建筑面积3</w:t>
      </w:r>
      <w:r>
        <w:rPr>
          <w:rFonts w:ascii="Times New Roman"/>
          <w:sz w:val="24"/>
          <w:szCs w:val="24"/>
        </w:rPr>
        <w:t>000㎡</w:t>
      </w:r>
      <w:r>
        <w:rPr>
          <w:rFonts w:hint="eastAsia" w:ascii="Times New Roman"/>
          <w:sz w:val="24"/>
          <w:szCs w:val="24"/>
        </w:rPr>
        <w:t>～3</w:t>
      </w:r>
      <w:r>
        <w:rPr>
          <w:rFonts w:ascii="Times New Roman"/>
          <w:sz w:val="24"/>
          <w:szCs w:val="24"/>
        </w:rPr>
        <w:t>0000㎡</w:t>
      </w:r>
      <w:r>
        <w:rPr>
          <w:rFonts w:hint="eastAsia" w:ascii="Times New Roman"/>
          <w:sz w:val="24"/>
          <w:szCs w:val="24"/>
        </w:rPr>
        <w:t>；小型：建筑物层数5以下层；建筑物高度1</w:t>
      </w:r>
      <w:r>
        <w:rPr>
          <w:rFonts w:ascii="Times New Roman"/>
          <w:sz w:val="24"/>
          <w:szCs w:val="24"/>
        </w:rPr>
        <w:t>5</w:t>
      </w:r>
      <w:r>
        <w:rPr>
          <w:rFonts w:hint="eastAsia" w:ascii="Times New Roman" w:eastAsia="黑体"/>
          <w:sz w:val="24"/>
          <w:szCs w:val="24"/>
        </w:rPr>
        <w:t xml:space="preserve"> m</w:t>
      </w:r>
      <w:r>
        <w:rPr>
          <w:rFonts w:hint="eastAsia" w:ascii="Times New Roman"/>
          <w:sz w:val="24"/>
          <w:szCs w:val="24"/>
        </w:rPr>
        <w:t>以下；单跨跨度1</w:t>
      </w:r>
      <w:r>
        <w:rPr>
          <w:rFonts w:ascii="Times New Roman"/>
          <w:sz w:val="24"/>
          <w:szCs w:val="24"/>
        </w:rPr>
        <w:t>5</w:t>
      </w:r>
      <w:r>
        <w:rPr>
          <w:rFonts w:hint="eastAsia" w:ascii="Times New Roman" w:eastAsia="黑体"/>
          <w:sz w:val="24"/>
          <w:szCs w:val="24"/>
        </w:rPr>
        <w:t>m</w:t>
      </w:r>
      <w:r>
        <w:rPr>
          <w:rFonts w:hint="eastAsia" w:ascii="Times New Roman"/>
          <w:sz w:val="24"/>
          <w:szCs w:val="24"/>
        </w:rPr>
        <w:t>以下；单体建筑面积3</w:t>
      </w:r>
      <w:r>
        <w:rPr>
          <w:rFonts w:ascii="Times New Roman"/>
          <w:sz w:val="24"/>
          <w:szCs w:val="24"/>
        </w:rPr>
        <w:t>000</w:t>
      </w:r>
      <w:r>
        <w:rPr>
          <w:rFonts w:hint="eastAsia" w:ascii="Times New Roman"/>
          <w:sz w:val="24"/>
          <w:szCs w:val="24"/>
        </w:rPr>
        <w:t>㎡以下。考虑深圳市公共建筑建设规模较大，增加超大型公共建筑级别，超大型公共建筑指建筑面积大于6</w:t>
      </w:r>
      <w:r>
        <w:rPr>
          <w:rFonts w:ascii="Times New Roman"/>
          <w:sz w:val="24"/>
          <w:szCs w:val="24"/>
        </w:rPr>
        <w:t>0000</w:t>
      </w:r>
      <w:r>
        <w:rPr>
          <w:rFonts w:hint="eastAsia" w:ascii="Times New Roman"/>
          <w:sz w:val="24"/>
          <w:szCs w:val="24"/>
        </w:rPr>
        <w:t>㎡的单体建筑，高度超过1</w:t>
      </w:r>
      <w:r>
        <w:rPr>
          <w:rFonts w:ascii="Times New Roman"/>
          <w:sz w:val="24"/>
          <w:szCs w:val="24"/>
        </w:rPr>
        <w:t>50</w:t>
      </w:r>
      <w:r>
        <w:rPr>
          <w:rFonts w:hint="eastAsia" w:ascii="Times New Roman" w:eastAsia="黑体"/>
          <w:sz w:val="24"/>
          <w:szCs w:val="24"/>
        </w:rPr>
        <w:t xml:space="preserve"> m</w:t>
      </w:r>
      <w:r>
        <w:rPr>
          <w:rFonts w:hint="eastAsia" w:ascii="Times New Roman"/>
          <w:sz w:val="24"/>
          <w:szCs w:val="24"/>
        </w:rPr>
        <w:t>或长度超过100</w:t>
      </w:r>
      <w:r>
        <w:rPr>
          <w:rFonts w:hint="eastAsia" w:ascii="Times New Roman" w:eastAsia="黑体"/>
          <w:sz w:val="24"/>
          <w:szCs w:val="24"/>
        </w:rPr>
        <w:t xml:space="preserve"> m</w:t>
      </w:r>
      <w:r>
        <w:rPr>
          <w:rFonts w:hint="eastAsia" w:ascii="Times New Roman"/>
          <w:sz w:val="24"/>
          <w:szCs w:val="24"/>
        </w:rPr>
        <w:t>的单体建筑，用地面积大于</w:t>
      </w:r>
      <w:r>
        <w:rPr>
          <w:rFonts w:ascii="Times New Roman"/>
          <w:sz w:val="24"/>
          <w:szCs w:val="24"/>
        </w:rPr>
        <w:t>10hm²</w:t>
      </w:r>
      <w:r>
        <w:rPr>
          <w:rFonts w:hint="eastAsia" w:ascii="Times New Roman"/>
          <w:sz w:val="24"/>
          <w:szCs w:val="24"/>
        </w:rPr>
        <w:t>的公共建筑项目。</w:t>
      </w:r>
    </w:p>
    <w:p>
      <w:pPr>
        <w:pStyle w:val="107"/>
        <w:spacing w:before="156" w:after="156"/>
        <w:ind w:left="0"/>
        <w:rPr>
          <w:sz w:val="24"/>
          <w:szCs w:val="24"/>
        </w:rPr>
      </w:pPr>
      <w:bookmarkStart w:id="50" w:name="_Toc145329104"/>
      <w:r>
        <w:rPr>
          <w:rFonts w:hint="eastAsia"/>
          <w:sz w:val="24"/>
          <w:szCs w:val="24"/>
        </w:rPr>
        <w:t>信息通信基础设施分类</w:t>
      </w:r>
      <w:bookmarkEnd w:id="50"/>
    </w:p>
    <w:p>
      <w:pPr>
        <w:pStyle w:val="58"/>
        <w:spacing w:line="360" w:lineRule="auto"/>
        <w:ind w:firstLine="480"/>
        <w:rPr>
          <w:rFonts w:ascii="Times New Roman"/>
          <w:sz w:val="24"/>
          <w:szCs w:val="24"/>
        </w:rPr>
      </w:pPr>
      <w:r>
        <w:rPr>
          <w:rFonts w:hint="eastAsia" w:ascii="Times New Roman"/>
          <w:sz w:val="24"/>
          <w:szCs w:val="24"/>
        </w:rPr>
        <w:t>信息通信基础设施包括公共移动通信（含宏基站、微站、室内覆盖系统）、多功能智能杆、边缘数据中心（建筑级、城区级）、有线信息通信网络及机房（建筑级、城区级）和通信接入管道及通道五个分项工程，各分项工程相互关联，形成新型信息通信基础设施系统，支撑智慧建筑和信息通信网络持续发展。</w:t>
      </w:r>
    </w:p>
    <w:p>
      <w:pPr>
        <w:pStyle w:val="107"/>
        <w:spacing w:before="156" w:after="156"/>
        <w:ind w:left="0"/>
        <w:rPr>
          <w:sz w:val="24"/>
          <w:szCs w:val="24"/>
        </w:rPr>
      </w:pPr>
      <w:bookmarkStart w:id="51" w:name="_Toc145329105"/>
      <w:r>
        <w:rPr>
          <w:rFonts w:hint="eastAsia"/>
          <w:sz w:val="24"/>
          <w:szCs w:val="24"/>
        </w:rPr>
        <w:t>规划建设内容</w:t>
      </w:r>
      <w:bookmarkEnd w:id="51"/>
    </w:p>
    <w:p>
      <w:pPr>
        <w:pStyle w:val="58"/>
        <w:spacing w:line="360" w:lineRule="auto"/>
        <w:ind w:firstLine="480"/>
        <w:rPr>
          <w:rFonts w:ascii="Times New Roman"/>
          <w:sz w:val="24"/>
          <w:szCs w:val="24"/>
        </w:rPr>
      </w:pPr>
      <w:r>
        <w:rPr>
          <w:rFonts w:hint="eastAsia" w:ascii="Times New Roman"/>
          <w:sz w:val="24"/>
          <w:szCs w:val="24"/>
        </w:rPr>
        <w:t>在公共建筑项目建设过程中，应根据项目建设流程，按照表4</w:t>
      </w:r>
      <w:r>
        <w:rPr>
          <w:rFonts w:ascii="Times New Roman"/>
          <w:sz w:val="24"/>
          <w:szCs w:val="24"/>
        </w:rPr>
        <w:t>.5</w:t>
      </w:r>
      <w:r>
        <w:rPr>
          <w:rFonts w:hint="eastAsia"/>
          <w:sz w:val="24"/>
          <w:szCs w:val="24"/>
        </w:rPr>
        <w:t>信息通信</w:t>
      </w:r>
      <w:r>
        <w:rPr>
          <w:rFonts w:hint="eastAsia" w:ascii="Times New Roman"/>
          <w:sz w:val="24"/>
          <w:szCs w:val="24"/>
        </w:rPr>
        <w:t>基础设施规划建设层次和内容纳入规划设计方案和施工图设计，并应随公共建筑的主体工程同步建设。</w:t>
      </w:r>
    </w:p>
    <w:p>
      <w:pPr>
        <w:pStyle w:val="58"/>
        <w:ind w:firstLine="420"/>
        <w:jc w:val="center"/>
        <w:rPr>
          <w:rFonts w:ascii="黑体" w:hAnsi="黑体" w:eastAsia="黑体"/>
          <w:szCs w:val="21"/>
        </w:rPr>
      </w:pPr>
      <w:r>
        <w:rPr>
          <w:rFonts w:hint="eastAsia" w:ascii="黑体" w:hAnsi="黑体" w:eastAsia="黑体"/>
          <w:szCs w:val="21"/>
        </w:rPr>
        <w:t>表4</w:t>
      </w:r>
      <w:r>
        <w:rPr>
          <w:rFonts w:ascii="黑体" w:hAnsi="黑体" w:eastAsia="黑体"/>
          <w:szCs w:val="21"/>
        </w:rPr>
        <w:t xml:space="preserve">.5  </w:t>
      </w:r>
      <w:r>
        <w:rPr>
          <w:rFonts w:hint="eastAsia" w:ascii="黑体" w:hAnsi="黑体" w:eastAsia="黑体"/>
          <w:szCs w:val="21"/>
        </w:rPr>
        <w:t>信息通信基础设施规划建设层次及内容</w:t>
      </w:r>
    </w:p>
    <w:tbl>
      <w:tblPr>
        <w:tblStyle w:val="232"/>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6"/>
        <w:gridCol w:w="4536"/>
        <w:gridCol w:w="21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blHeader/>
          <w:jc w:val="center"/>
        </w:trPr>
        <w:tc>
          <w:tcPr>
            <w:tcW w:w="1696" w:type="dxa"/>
            <w:vAlign w:val="center"/>
          </w:tcPr>
          <w:p>
            <w:pPr>
              <w:widowControl/>
              <w:autoSpaceDE w:val="0"/>
              <w:autoSpaceDN w:val="0"/>
              <w:adjustRightInd/>
              <w:spacing w:line="240" w:lineRule="auto"/>
              <w:jc w:val="center"/>
              <w:rPr>
                <w:rFonts w:ascii="宋体"/>
                <w:kern w:val="0"/>
                <w:sz w:val="20"/>
              </w:rPr>
            </w:pPr>
            <w:r>
              <w:rPr>
                <w:rFonts w:hint="eastAsia" w:ascii="宋体"/>
                <w:kern w:val="0"/>
                <w:sz w:val="20"/>
              </w:rPr>
              <w:t>层次</w:t>
            </w:r>
          </w:p>
        </w:tc>
        <w:tc>
          <w:tcPr>
            <w:tcW w:w="4536" w:type="dxa"/>
            <w:vAlign w:val="center"/>
          </w:tcPr>
          <w:p>
            <w:pPr>
              <w:widowControl/>
              <w:autoSpaceDE w:val="0"/>
              <w:autoSpaceDN w:val="0"/>
              <w:adjustRightInd/>
              <w:spacing w:line="240" w:lineRule="auto"/>
              <w:jc w:val="center"/>
              <w:rPr>
                <w:rFonts w:ascii="宋体"/>
                <w:kern w:val="0"/>
                <w:sz w:val="20"/>
              </w:rPr>
            </w:pPr>
            <w:r>
              <w:rPr>
                <w:rFonts w:ascii="宋体"/>
                <w:kern w:val="0"/>
                <w:sz w:val="20"/>
              </w:rPr>
              <w:t>内容</w:t>
            </w:r>
          </w:p>
        </w:tc>
        <w:tc>
          <w:tcPr>
            <w:tcW w:w="2127" w:type="dxa"/>
            <w:vAlign w:val="center"/>
          </w:tcPr>
          <w:p>
            <w:pPr>
              <w:widowControl/>
              <w:autoSpaceDE w:val="0"/>
              <w:autoSpaceDN w:val="0"/>
              <w:adjustRightInd/>
              <w:spacing w:line="240" w:lineRule="auto"/>
              <w:jc w:val="center"/>
              <w:rPr>
                <w:rFonts w:ascii="宋体"/>
                <w:kern w:val="0"/>
                <w:sz w:val="20"/>
              </w:rPr>
            </w:pPr>
            <w:r>
              <w:rPr>
                <w:rFonts w:hint="eastAsia" w:ascii="宋体"/>
                <w:kern w:val="0"/>
                <w:sz w:val="20"/>
              </w:rPr>
              <w:t>依据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jc w:val="center"/>
        </w:trPr>
        <w:tc>
          <w:tcPr>
            <w:tcW w:w="1696" w:type="dxa"/>
            <w:vAlign w:val="center"/>
          </w:tcPr>
          <w:p>
            <w:pPr>
              <w:widowControl/>
              <w:autoSpaceDE w:val="0"/>
              <w:autoSpaceDN w:val="0"/>
              <w:adjustRightInd/>
              <w:spacing w:line="240" w:lineRule="auto"/>
              <w:jc w:val="center"/>
              <w:rPr>
                <w:rFonts w:ascii="宋体"/>
                <w:kern w:val="0"/>
                <w:sz w:val="20"/>
              </w:rPr>
            </w:pPr>
            <w:r>
              <w:rPr>
                <w:rFonts w:hint="eastAsia" w:ascii="宋体"/>
                <w:kern w:val="0"/>
                <w:sz w:val="20"/>
              </w:rPr>
              <w:t>规划设计要点</w:t>
            </w:r>
          </w:p>
        </w:tc>
        <w:tc>
          <w:tcPr>
            <w:tcW w:w="4536" w:type="dxa"/>
            <w:vAlign w:val="center"/>
          </w:tcPr>
          <w:p>
            <w:pPr>
              <w:widowControl/>
              <w:autoSpaceDE w:val="0"/>
              <w:autoSpaceDN w:val="0"/>
              <w:adjustRightInd/>
              <w:spacing w:line="240" w:lineRule="auto"/>
              <w:jc w:val="left"/>
              <w:rPr>
                <w:rFonts w:ascii="宋体"/>
                <w:kern w:val="0"/>
                <w:sz w:val="20"/>
              </w:rPr>
            </w:pPr>
            <w:r>
              <w:rPr>
                <w:rFonts w:hint="eastAsia" w:ascii="宋体"/>
                <w:kern w:val="0"/>
                <w:sz w:val="20"/>
              </w:rPr>
              <w:t>将符合条件的宏基站、室内分布系统、城区级边缘数据中心、城区级信息通信机房等信息通信基础设施纳入规划设计要点</w:t>
            </w:r>
          </w:p>
        </w:tc>
        <w:tc>
          <w:tcPr>
            <w:tcW w:w="2127" w:type="dxa"/>
            <w:vAlign w:val="center"/>
          </w:tcPr>
          <w:p>
            <w:pPr>
              <w:widowControl/>
              <w:autoSpaceDE w:val="0"/>
              <w:autoSpaceDN w:val="0"/>
              <w:adjustRightInd/>
              <w:spacing w:line="240" w:lineRule="auto"/>
              <w:jc w:val="left"/>
              <w:rPr>
                <w:rFonts w:ascii="宋体"/>
                <w:kern w:val="0"/>
                <w:sz w:val="20"/>
              </w:rPr>
            </w:pPr>
            <w:r>
              <w:rPr>
                <w:rFonts w:hint="eastAsia" w:ascii="宋体"/>
                <w:kern w:val="0"/>
                <w:sz w:val="20"/>
              </w:rPr>
              <w:t>《深标》</w:t>
            </w:r>
            <w:r>
              <w:rPr>
                <w:rFonts w:ascii="宋体"/>
                <w:kern w:val="0"/>
                <w:sz w:val="20"/>
              </w:rPr>
              <w:t>、</w:t>
            </w:r>
            <w:r>
              <w:rPr>
                <w:rFonts w:hint="eastAsia" w:ascii="宋体"/>
                <w:kern w:val="0"/>
                <w:sz w:val="20"/>
              </w:rPr>
              <w:t>技术标准</w:t>
            </w:r>
          </w:p>
          <w:p>
            <w:pPr>
              <w:widowControl/>
              <w:autoSpaceDE w:val="0"/>
              <w:autoSpaceDN w:val="0"/>
              <w:adjustRightInd/>
              <w:spacing w:line="240" w:lineRule="auto"/>
              <w:jc w:val="left"/>
              <w:rPr>
                <w:rFonts w:ascii="宋体"/>
                <w:kern w:val="0"/>
                <w:sz w:val="20"/>
              </w:rPr>
            </w:pPr>
            <w:r>
              <w:rPr>
                <w:rFonts w:hint="eastAsia" w:ascii="宋体"/>
                <w:kern w:val="0"/>
                <w:sz w:val="20"/>
              </w:rPr>
              <w:t>国土空间</w:t>
            </w:r>
            <w:r>
              <w:rPr>
                <w:rFonts w:ascii="宋体"/>
                <w:kern w:val="0"/>
                <w:sz w:val="20"/>
              </w:rPr>
              <w:t>规划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jc w:val="center"/>
        </w:trPr>
        <w:tc>
          <w:tcPr>
            <w:tcW w:w="1696" w:type="dxa"/>
            <w:vAlign w:val="center"/>
          </w:tcPr>
          <w:p>
            <w:pPr>
              <w:widowControl/>
              <w:autoSpaceDE w:val="0"/>
              <w:autoSpaceDN w:val="0"/>
              <w:adjustRightInd/>
              <w:spacing w:line="240" w:lineRule="auto"/>
              <w:jc w:val="center"/>
              <w:rPr>
                <w:rFonts w:ascii="宋体"/>
                <w:kern w:val="0"/>
                <w:sz w:val="20"/>
              </w:rPr>
            </w:pPr>
            <w:r>
              <w:rPr>
                <w:rFonts w:hint="eastAsia" w:ascii="宋体"/>
                <w:kern w:val="0"/>
                <w:sz w:val="20"/>
              </w:rPr>
              <w:t>方案设计</w:t>
            </w:r>
          </w:p>
        </w:tc>
        <w:tc>
          <w:tcPr>
            <w:tcW w:w="4536" w:type="dxa"/>
            <w:vAlign w:val="center"/>
          </w:tcPr>
          <w:p>
            <w:pPr>
              <w:widowControl/>
              <w:autoSpaceDE w:val="0"/>
              <w:autoSpaceDN w:val="0"/>
              <w:adjustRightInd/>
              <w:spacing w:line="240" w:lineRule="auto"/>
              <w:jc w:val="left"/>
              <w:rPr>
                <w:rFonts w:ascii="宋体"/>
                <w:kern w:val="0"/>
                <w:sz w:val="20"/>
              </w:rPr>
            </w:pPr>
            <w:r>
              <w:rPr>
                <w:rFonts w:hint="eastAsia" w:ascii="宋体"/>
                <w:kern w:val="0"/>
                <w:sz w:val="20"/>
              </w:rPr>
              <w:t>按规划设计要点编制方案，增加满足公共建筑自身需求的信息通信基础设施，形成各分项信息通信基础设施系统</w:t>
            </w:r>
          </w:p>
        </w:tc>
        <w:tc>
          <w:tcPr>
            <w:tcW w:w="2127" w:type="dxa"/>
            <w:vAlign w:val="center"/>
          </w:tcPr>
          <w:p>
            <w:pPr>
              <w:widowControl/>
              <w:autoSpaceDE w:val="0"/>
              <w:autoSpaceDN w:val="0"/>
              <w:adjustRightInd/>
              <w:spacing w:line="240" w:lineRule="auto"/>
              <w:jc w:val="left"/>
              <w:rPr>
                <w:rFonts w:ascii="宋体"/>
                <w:kern w:val="0"/>
                <w:sz w:val="20"/>
              </w:rPr>
            </w:pPr>
            <w:r>
              <w:rPr>
                <w:rFonts w:hint="eastAsia" w:ascii="宋体"/>
                <w:kern w:val="0"/>
                <w:sz w:val="20"/>
              </w:rPr>
              <w:t>规划设计要点、技术标准、深圳市政策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jc w:val="center"/>
        </w:trPr>
        <w:tc>
          <w:tcPr>
            <w:tcW w:w="1696" w:type="dxa"/>
            <w:vAlign w:val="center"/>
          </w:tcPr>
          <w:p>
            <w:pPr>
              <w:widowControl/>
              <w:autoSpaceDE w:val="0"/>
              <w:autoSpaceDN w:val="0"/>
              <w:adjustRightInd/>
              <w:spacing w:line="240" w:lineRule="auto"/>
              <w:jc w:val="center"/>
              <w:rPr>
                <w:rFonts w:ascii="宋体"/>
                <w:kern w:val="0"/>
                <w:sz w:val="20"/>
              </w:rPr>
            </w:pPr>
            <w:r>
              <w:rPr>
                <w:rFonts w:hint="eastAsia" w:ascii="宋体"/>
                <w:kern w:val="0"/>
                <w:sz w:val="20"/>
              </w:rPr>
              <w:t>方案审查</w:t>
            </w:r>
          </w:p>
        </w:tc>
        <w:tc>
          <w:tcPr>
            <w:tcW w:w="4536" w:type="dxa"/>
            <w:vAlign w:val="center"/>
          </w:tcPr>
          <w:p>
            <w:pPr>
              <w:widowControl/>
              <w:autoSpaceDE w:val="0"/>
              <w:autoSpaceDN w:val="0"/>
              <w:adjustRightInd/>
              <w:spacing w:line="240" w:lineRule="auto"/>
              <w:jc w:val="left"/>
              <w:rPr>
                <w:rFonts w:ascii="宋体"/>
                <w:kern w:val="0"/>
                <w:sz w:val="20"/>
              </w:rPr>
            </w:pPr>
            <w:r>
              <w:rPr>
                <w:rFonts w:hint="eastAsia" w:ascii="宋体"/>
                <w:kern w:val="0"/>
                <w:sz w:val="20"/>
              </w:rPr>
              <w:t>审查各分项系统及主要设施规模</w:t>
            </w:r>
          </w:p>
        </w:tc>
        <w:tc>
          <w:tcPr>
            <w:tcW w:w="2127" w:type="dxa"/>
            <w:vAlign w:val="center"/>
          </w:tcPr>
          <w:p>
            <w:pPr>
              <w:widowControl/>
              <w:autoSpaceDE w:val="0"/>
              <w:autoSpaceDN w:val="0"/>
              <w:adjustRightInd/>
              <w:spacing w:line="240" w:lineRule="auto"/>
              <w:jc w:val="left"/>
              <w:rPr>
                <w:rFonts w:ascii="宋体"/>
                <w:kern w:val="0"/>
                <w:sz w:val="20"/>
              </w:rPr>
            </w:pPr>
            <w:r>
              <w:rPr>
                <w:rFonts w:hint="eastAsia" w:ascii="宋体"/>
                <w:kern w:val="0"/>
                <w:sz w:val="20"/>
              </w:rPr>
              <w:t>规划设计要点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1696" w:type="dxa"/>
            <w:vAlign w:val="center"/>
          </w:tcPr>
          <w:p>
            <w:pPr>
              <w:widowControl/>
              <w:autoSpaceDE w:val="0"/>
              <w:autoSpaceDN w:val="0"/>
              <w:adjustRightInd/>
              <w:spacing w:line="240" w:lineRule="auto"/>
              <w:jc w:val="center"/>
              <w:rPr>
                <w:rFonts w:ascii="宋体"/>
                <w:kern w:val="0"/>
                <w:sz w:val="20"/>
              </w:rPr>
            </w:pPr>
            <w:r>
              <w:rPr>
                <w:rFonts w:hint="eastAsia" w:ascii="宋体"/>
                <w:kern w:val="0"/>
                <w:sz w:val="20"/>
              </w:rPr>
              <w:t>施工图设计</w:t>
            </w:r>
          </w:p>
        </w:tc>
        <w:tc>
          <w:tcPr>
            <w:tcW w:w="4536" w:type="dxa"/>
            <w:vAlign w:val="center"/>
          </w:tcPr>
          <w:p>
            <w:pPr>
              <w:widowControl/>
              <w:autoSpaceDE w:val="0"/>
              <w:autoSpaceDN w:val="0"/>
              <w:adjustRightInd/>
              <w:spacing w:line="240" w:lineRule="auto"/>
              <w:jc w:val="left"/>
              <w:rPr>
                <w:rFonts w:ascii="宋体"/>
                <w:kern w:val="0"/>
                <w:sz w:val="20"/>
              </w:rPr>
            </w:pPr>
            <w:r>
              <w:rPr>
                <w:rFonts w:hint="eastAsia" w:ascii="宋体"/>
                <w:kern w:val="0"/>
                <w:sz w:val="20"/>
              </w:rPr>
              <w:t>落实建筑级、室内分布系统、城区级的信息通信基础设施及配套基础设施</w:t>
            </w:r>
          </w:p>
        </w:tc>
        <w:tc>
          <w:tcPr>
            <w:tcW w:w="2127" w:type="dxa"/>
            <w:vAlign w:val="center"/>
          </w:tcPr>
          <w:p>
            <w:pPr>
              <w:widowControl/>
              <w:autoSpaceDE w:val="0"/>
              <w:autoSpaceDN w:val="0"/>
              <w:adjustRightInd/>
              <w:spacing w:line="240" w:lineRule="auto"/>
              <w:jc w:val="left"/>
              <w:rPr>
                <w:rFonts w:ascii="宋体"/>
                <w:kern w:val="0"/>
                <w:sz w:val="20"/>
              </w:rPr>
            </w:pPr>
            <w:r>
              <w:rPr>
                <w:rFonts w:hint="eastAsia" w:ascii="宋体"/>
                <w:kern w:val="0"/>
                <w:sz w:val="20"/>
              </w:rPr>
              <w:t>方案设计及审查意见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2" w:hRule="atLeast"/>
          <w:jc w:val="center"/>
        </w:trPr>
        <w:tc>
          <w:tcPr>
            <w:tcW w:w="1696" w:type="dxa"/>
            <w:vAlign w:val="center"/>
          </w:tcPr>
          <w:p>
            <w:pPr>
              <w:widowControl/>
              <w:autoSpaceDE w:val="0"/>
              <w:autoSpaceDN w:val="0"/>
              <w:adjustRightInd/>
              <w:spacing w:line="240" w:lineRule="auto"/>
              <w:jc w:val="center"/>
              <w:rPr>
                <w:rFonts w:ascii="宋体"/>
                <w:kern w:val="0"/>
                <w:sz w:val="20"/>
              </w:rPr>
            </w:pPr>
            <w:r>
              <w:rPr>
                <w:rFonts w:hint="eastAsia" w:ascii="宋体"/>
                <w:kern w:val="0"/>
                <w:sz w:val="20"/>
              </w:rPr>
              <w:t>施工图审查</w:t>
            </w:r>
          </w:p>
        </w:tc>
        <w:tc>
          <w:tcPr>
            <w:tcW w:w="4536" w:type="dxa"/>
            <w:vAlign w:val="center"/>
          </w:tcPr>
          <w:p>
            <w:pPr>
              <w:widowControl/>
              <w:autoSpaceDE w:val="0"/>
              <w:autoSpaceDN w:val="0"/>
              <w:adjustRightInd/>
              <w:spacing w:line="240" w:lineRule="auto"/>
              <w:jc w:val="left"/>
              <w:rPr>
                <w:rFonts w:ascii="宋体"/>
                <w:kern w:val="0"/>
                <w:sz w:val="20"/>
              </w:rPr>
            </w:pPr>
            <w:r>
              <w:rPr>
                <w:rFonts w:hint="eastAsia" w:ascii="宋体"/>
                <w:kern w:val="0"/>
                <w:sz w:val="20"/>
              </w:rPr>
              <w:t>审查信息通信基础设施及配套基础设施</w:t>
            </w:r>
          </w:p>
        </w:tc>
        <w:tc>
          <w:tcPr>
            <w:tcW w:w="2127" w:type="dxa"/>
            <w:vAlign w:val="center"/>
          </w:tcPr>
          <w:p>
            <w:pPr>
              <w:widowControl/>
              <w:autoSpaceDE w:val="0"/>
              <w:autoSpaceDN w:val="0"/>
              <w:adjustRightInd/>
              <w:spacing w:line="240" w:lineRule="auto"/>
              <w:jc w:val="left"/>
              <w:rPr>
                <w:rFonts w:ascii="宋体"/>
                <w:kern w:val="0"/>
                <w:sz w:val="20"/>
              </w:rPr>
            </w:pPr>
            <w:r>
              <w:rPr>
                <w:rFonts w:hint="eastAsia" w:ascii="宋体"/>
                <w:kern w:val="0"/>
                <w:sz w:val="20"/>
              </w:rPr>
              <w:t>相关设计标准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1696" w:type="dxa"/>
            <w:vAlign w:val="center"/>
          </w:tcPr>
          <w:p>
            <w:pPr>
              <w:widowControl/>
              <w:autoSpaceDE w:val="0"/>
              <w:autoSpaceDN w:val="0"/>
              <w:adjustRightInd/>
              <w:spacing w:line="240" w:lineRule="auto"/>
              <w:jc w:val="center"/>
              <w:rPr>
                <w:rFonts w:ascii="宋体"/>
                <w:kern w:val="0"/>
                <w:sz w:val="20"/>
              </w:rPr>
            </w:pPr>
            <w:r>
              <w:rPr>
                <w:rFonts w:hint="eastAsia" w:ascii="宋体"/>
                <w:kern w:val="0"/>
                <w:sz w:val="20"/>
              </w:rPr>
              <w:t>施工</w:t>
            </w:r>
          </w:p>
        </w:tc>
        <w:tc>
          <w:tcPr>
            <w:tcW w:w="4536" w:type="dxa"/>
            <w:vAlign w:val="center"/>
          </w:tcPr>
          <w:p>
            <w:pPr>
              <w:widowControl/>
              <w:autoSpaceDE w:val="0"/>
              <w:autoSpaceDN w:val="0"/>
              <w:adjustRightInd/>
              <w:spacing w:line="240" w:lineRule="auto"/>
              <w:jc w:val="left"/>
              <w:rPr>
                <w:rFonts w:ascii="宋体"/>
                <w:kern w:val="0"/>
                <w:sz w:val="20"/>
              </w:rPr>
            </w:pPr>
            <w:r>
              <w:rPr>
                <w:rFonts w:hint="eastAsia" w:ascii="宋体"/>
                <w:kern w:val="0"/>
                <w:sz w:val="20"/>
              </w:rPr>
              <w:t>按施工设计图施工</w:t>
            </w:r>
          </w:p>
        </w:tc>
        <w:tc>
          <w:tcPr>
            <w:tcW w:w="2127" w:type="dxa"/>
            <w:vAlign w:val="center"/>
          </w:tcPr>
          <w:p>
            <w:pPr>
              <w:widowControl/>
              <w:autoSpaceDE w:val="0"/>
              <w:autoSpaceDN w:val="0"/>
              <w:adjustRightInd/>
              <w:spacing w:line="240" w:lineRule="auto"/>
              <w:jc w:val="left"/>
              <w:rPr>
                <w:rFonts w:ascii="宋体"/>
                <w:kern w:val="0"/>
                <w:sz w:val="20"/>
              </w:rPr>
            </w:pPr>
            <w:r>
              <w:rPr>
                <w:rFonts w:hint="eastAsia" w:ascii="宋体"/>
                <w:kern w:val="0"/>
                <w:sz w:val="20"/>
              </w:rPr>
              <w:t>施工图设计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1696" w:type="dxa"/>
            <w:vAlign w:val="center"/>
          </w:tcPr>
          <w:p>
            <w:pPr>
              <w:widowControl/>
              <w:autoSpaceDE w:val="0"/>
              <w:autoSpaceDN w:val="0"/>
              <w:adjustRightInd/>
              <w:spacing w:line="240" w:lineRule="auto"/>
              <w:jc w:val="center"/>
              <w:rPr>
                <w:rFonts w:ascii="宋体"/>
                <w:kern w:val="0"/>
                <w:sz w:val="20"/>
              </w:rPr>
            </w:pPr>
            <w:r>
              <w:rPr>
                <w:rFonts w:hint="eastAsia" w:ascii="宋体"/>
                <w:kern w:val="0"/>
                <w:sz w:val="20"/>
              </w:rPr>
              <w:t>验收移交</w:t>
            </w:r>
          </w:p>
        </w:tc>
        <w:tc>
          <w:tcPr>
            <w:tcW w:w="4536" w:type="dxa"/>
            <w:vAlign w:val="center"/>
          </w:tcPr>
          <w:p>
            <w:pPr>
              <w:widowControl/>
              <w:autoSpaceDE w:val="0"/>
              <w:autoSpaceDN w:val="0"/>
              <w:adjustRightInd/>
              <w:spacing w:line="240" w:lineRule="auto"/>
              <w:jc w:val="left"/>
              <w:rPr>
                <w:rFonts w:ascii="宋体"/>
                <w:kern w:val="0"/>
                <w:sz w:val="20"/>
              </w:rPr>
            </w:pPr>
            <w:r>
              <w:rPr>
                <w:rFonts w:hint="eastAsia" w:ascii="宋体"/>
                <w:kern w:val="0"/>
                <w:sz w:val="20"/>
              </w:rPr>
              <w:t>按公共建筑验收程序验收；验收合格后，将服务公共建筑的信息通信基础设施移交给物业，将服务城区的信息通信基础设施移交给市级主管部门</w:t>
            </w:r>
          </w:p>
        </w:tc>
        <w:tc>
          <w:tcPr>
            <w:tcW w:w="2127" w:type="dxa"/>
            <w:vAlign w:val="center"/>
          </w:tcPr>
          <w:p>
            <w:pPr>
              <w:widowControl/>
              <w:autoSpaceDE w:val="0"/>
              <w:autoSpaceDN w:val="0"/>
              <w:adjustRightInd/>
              <w:spacing w:line="240" w:lineRule="auto"/>
              <w:jc w:val="left"/>
              <w:rPr>
                <w:rFonts w:ascii="宋体"/>
                <w:kern w:val="0"/>
                <w:sz w:val="20"/>
              </w:rPr>
            </w:pPr>
            <w:r>
              <w:rPr>
                <w:rFonts w:hint="eastAsia" w:ascii="宋体"/>
                <w:kern w:val="0"/>
                <w:sz w:val="20"/>
              </w:rPr>
              <w:t>政策、法规</w:t>
            </w:r>
          </w:p>
        </w:tc>
      </w:tr>
    </w:tbl>
    <w:p>
      <w:pPr>
        <w:pStyle w:val="58"/>
        <w:ind w:firstLine="480"/>
        <w:rPr>
          <w:sz w:val="24"/>
          <w:szCs w:val="24"/>
        </w:rPr>
      </w:pPr>
    </w:p>
    <w:p>
      <w:pPr>
        <w:pStyle w:val="107"/>
        <w:spacing w:before="156" w:after="156"/>
        <w:ind w:left="0"/>
        <w:rPr>
          <w:sz w:val="24"/>
          <w:szCs w:val="24"/>
        </w:rPr>
      </w:pPr>
      <w:bookmarkStart w:id="52" w:name="_Toc145329106"/>
      <w:r>
        <w:rPr>
          <w:rFonts w:hint="eastAsia"/>
          <w:sz w:val="24"/>
          <w:szCs w:val="24"/>
        </w:rPr>
        <w:t>技术路径</w:t>
      </w:r>
      <w:bookmarkEnd w:id="52"/>
    </w:p>
    <w:p>
      <w:pPr>
        <w:pStyle w:val="58"/>
        <w:spacing w:line="360" w:lineRule="auto"/>
        <w:ind w:firstLine="480"/>
        <w:rPr>
          <w:rFonts w:ascii="Times New Roman"/>
          <w:sz w:val="24"/>
          <w:szCs w:val="24"/>
        </w:rPr>
      </w:pPr>
      <w:r>
        <w:rPr>
          <w:rFonts w:hint="eastAsia" w:ascii="Times New Roman"/>
          <w:sz w:val="24"/>
          <w:szCs w:val="24"/>
        </w:rPr>
        <w:t>信息通信基础设施按照用户和业务预测、总结设置规律、依据上层次规划或公共建筑类别及规模确定设施布局、确定配套基础设施、开展设计和施工的技术路径开展建设。</w:t>
      </w:r>
    </w:p>
    <w:p>
      <w:pPr>
        <w:pStyle w:val="107"/>
        <w:spacing w:before="156" w:after="156"/>
        <w:ind w:left="0"/>
        <w:rPr>
          <w:sz w:val="24"/>
          <w:szCs w:val="24"/>
        </w:rPr>
      </w:pPr>
      <w:bookmarkStart w:id="53" w:name="_Toc145329107"/>
      <w:r>
        <w:rPr>
          <w:rFonts w:hint="eastAsia"/>
          <w:sz w:val="24"/>
          <w:szCs w:val="24"/>
        </w:rPr>
        <w:t>规划建设要求</w:t>
      </w:r>
      <w:bookmarkEnd w:id="53"/>
    </w:p>
    <w:p>
      <w:pPr>
        <w:pStyle w:val="58"/>
        <w:spacing w:line="360" w:lineRule="auto"/>
        <w:ind w:firstLine="480"/>
        <w:rPr>
          <w:rFonts w:ascii="Times New Roman"/>
          <w:sz w:val="24"/>
          <w:szCs w:val="24"/>
        </w:rPr>
      </w:pPr>
      <w:r>
        <w:rPr>
          <w:rFonts w:hint="eastAsia" w:ascii="Times New Roman"/>
          <w:sz w:val="24"/>
          <w:szCs w:val="24"/>
        </w:rPr>
        <w:t>4</w:t>
      </w:r>
      <w:r>
        <w:rPr>
          <w:rFonts w:ascii="Times New Roman"/>
          <w:sz w:val="24"/>
          <w:szCs w:val="24"/>
        </w:rPr>
        <w:t xml:space="preserve">.7.1 </w:t>
      </w:r>
      <w:r>
        <w:rPr>
          <w:rFonts w:hint="eastAsia" w:ascii="Times New Roman"/>
          <w:sz w:val="24"/>
          <w:szCs w:val="24"/>
        </w:rPr>
        <w:t>自公共建筑项目立项开始，在不同阶段宜将信息通信基础设施逐步深入地纳入公共建筑建设过程中，按照信息通信基础设施分类技术要求，同步开展设计和对应的设计审查，信息通信基础设施建设费用纳入工程建设概预算，随主体工程同步建设，并应办理工程建设验收和移交手续。</w:t>
      </w:r>
    </w:p>
    <w:p>
      <w:pPr>
        <w:pStyle w:val="58"/>
        <w:spacing w:line="360" w:lineRule="auto"/>
        <w:ind w:firstLine="480"/>
        <w:rPr>
          <w:rFonts w:ascii="Times New Roman"/>
          <w:sz w:val="24"/>
          <w:szCs w:val="24"/>
        </w:rPr>
      </w:pPr>
      <w:r>
        <w:rPr>
          <w:rFonts w:hint="eastAsia" w:ascii="Times New Roman"/>
          <w:sz w:val="24"/>
          <w:szCs w:val="24"/>
        </w:rPr>
        <w:t>4</w:t>
      </w:r>
      <w:r>
        <w:rPr>
          <w:rFonts w:ascii="Times New Roman"/>
          <w:sz w:val="24"/>
          <w:szCs w:val="24"/>
        </w:rPr>
        <w:t xml:space="preserve">.7.2 </w:t>
      </w:r>
      <w:r>
        <w:rPr>
          <w:rFonts w:hint="eastAsia" w:ascii="Times New Roman"/>
          <w:sz w:val="24"/>
          <w:szCs w:val="24"/>
        </w:rPr>
        <w:t>在立项、可行性研究报告等项目前期阶段，建设单位宜确定本项目采用的信息通信基础设施类别；咨询单位应编制信息通信基础设施专篇，根据公共建筑性质、规模和工程大小，确定本项目拟采用的信息通信基础设施类别及分项，建立各分项系统。</w:t>
      </w:r>
    </w:p>
    <w:p>
      <w:pPr>
        <w:pStyle w:val="58"/>
        <w:spacing w:line="360" w:lineRule="auto"/>
        <w:ind w:firstLine="480"/>
        <w:rPr>
          <w:rFonts w:ascii="Times New Roman"/>
          <w:sz w:val="24"/>
          <w:szCs w:val="24"/>
        </w:rPr>
      </w:pPr>
      <w:r>
        <w:rPr>
          <w:rFonts w:hint="eastAsia" w:ascii="Times New Roman"/>
          <w:sz w:val="24"/>
          <w:szCs w:val="24"/>
        </w:rPr>
        <w:t>4</w:t>
      </w:r>
      <w:r>
        <w:rPr>
          <w:rFonts w:ascii="Times New Roman"/>
          <w:sz w:val="24"/>
          <w:szCs w:val="24"/>
        </w:rPr>
        <w:t xml:space="preserve">.7.3 </w:t>
      </w:r>
      <w:r>
        <w:rPr>
          <w:rFonts w:hint="eastAsia" w:ascii="Times New Roman"/>
          <w:sz w:val="24"/>
          <w:szCs w:val="24"/>
        </w:rPr>
        <w:t>在方案、施工图设计阶段，设计单位应根据分类基础设施及技术路径，结合现行政策、规划、技术标准等，确定设施布局，明确各分项设施的配套基础设施，将基础设施纳入方案设计、施工图设计，达到对应深度要求；同时编制投资概预算，纳入项目工程总造价中。</w:t>
      </w:r>
    </w:p>
    <w:p>
      <w:pPr>
        <w:pStyle w:val="58"/>
        <w:spacing w:line="360" w:lineRule="auto"/>
        <w:ind w:firstLine="480"/>
        <w:rPr>
          <w:rFonts w:ascii="Times New Roman"/>
          <w:sz w:val="24"/>
          <w:szCs w:val="24"/>
        </w:rPr>
      </w:pPr>
      <w:r>
        <w:rPr>
          <w:rFonts w:hint="eastAsia" w:ascii="Times New Roman"/>
          <w:sz w:val="24"/>
          <w:szCs w:val="24"/>
        </w:rPr>
        <w:t>4</w:t>
      </w:r>
      <w:r>
        <w:rPr>
          <w:rFonts w:ascii="Times New Roman"/>
          <w:sz w:val="24"/>
          <w:szCs w:val="24"/>
        </w:rPr>
        <w:t xml:space="preserve">.7.4 </w:t>
      </w:r>
      <w:r>
        <w:rPr>
          <w:rFonts w:hint="eastAsia" w:ascii="Times New Roman"/>
          <w:sz w:val="24"/>
          <w:szCs w:val="24"/>
        </w:rPr>
        <w:t>在行政许可及审查阶段，政府规划主管部门宜将信息通信基础设施纳入规划设计要点，同时在方案设计、施工图设计审查阶段，对信息通信基础设施宜开展符合性技术审查；其他政府部门或主管单位宜按照职责分工对信息通信基础设施的相关内容进行审查。</w:t>
      </w:r>
      <w:r>
        <w:rPr>
          <w:rFonts w:ascii="Times New Roman"/>
          <w:sz w:val="24"/>
          <w:szCs w:val="24"/>
        </w:rPr>
        <w:t xml:space="preserve"> </w:t>
      </w:r>
    </w:p>
    <w:p>
      <w:pPr>
        <w:pStyle w:val="58"/>
        <w:spacing w:line="360" w:lineRule="auto"/>
        <w:ind w:firstLine="480"/>
        <w:rPr>
          <w:rFonts w:ascii="Times New Roman"/>
          <w:sz w:val="24"/>
          <w:szCs w:val="24"/>
        </w:rPr>
      </w:pPr>
      <w:r>
        <w:rPr>
          <w:rFonts w:hint="eastAsia" w:ascii="Times New Roman"/>
          <w:sz w:val="24"/>
          <w:szCs w:val="24"/>
        </w:rPr>
        <w:t>4</w:t>
      </w:r>
      <w:r>
        <w:rPr>
          <w:rFonts w:ascii="Times New Roman"/>
          <w:sz w:val="24"/>
          <w:szCs w:val="24"/>
        </w:rPr>
        <w:t xml:space="preserve">.7.5 </w:t>
      </w:r>
      <w:r>
        <w:rPr>
          <w:rFonts w:hint="eastAsia" w:ascii="Times New Roman"/>
          <w:sz w:val="24"/>
          <w:szCs w:val="24"/>
        </w:rPr>
        <w:t>在施工阶段，建设单位应将信息通信基础设施与主体工程一起纳入项目建设管理；施工单位应根据施工图纸和施工要求开展建设，并应按工程建设的要求开展验收、移交。</w:t>
      </w:r>
    </w:p>
    <w:p>
      <w:pPr>
        <w:pStyle w:val="107"/>
        <w:spacing w:before="156" w:after="156"/>
        <w:ind w:left="0"/>
        <w:rPr>
          <w:sz w:val="24"/>
          <w:szCs w:val="24"/>
        </w:rPr>
      </w:pPr>
      <w:bookmarkStart w:id="54" w:name="_Toc145329108"/>
      <w:r>
        <w:rPr>
          <w:rFonts w:hint="eastAsia"/>
          <w:sz w:val="24"/>
          <w:szCs w:val="24"/>
        </w:rPr>
        <w:t>建设界面划分</w:t>
      </w:r>
      <w:bookmarkEnd w:id="54"/>
    </w:p>
    <w:p>
      <w:pPr>
        <w:pStyle w:val="58"/>
        <w:spacing w:line="360" w:lineRule="auto"/>
        <w:ind w:firstLine="480"/>
        <w:rPr>
          <w:rFonts w:ascii="Times New Roman"/>
          <w:sz w:val="24"/>
          <w:szCs w:val="24"/>
        </w:rPr>
      </w:pPr>
      <w:r>
        <w:rPr>
          <w:rFonts w:hint="eastAsia" w:ascii="Times New Roman"/>
          <w:sz w:val="24"/>
          <w:szCs w:val="24"/>
        </w:rPr>
        <w:t>4</w:t>
      </w:r>
      <w:r>
        <w:rPr>
          <w:rFonts w:ascii="Times New Roman"/>
          <w:sz w:val="24"/>
          <w:szCs w:val="24"/>
        </w:rPr>
        <w:t xml:space="preserve">.8.1 </w:t>
      </w:r>
      <w:r>
        <w:rPr>
          <w:rFonts w:hint="eastAsia" w:ascii="Times New Roman"/>
          <w:sz w:val="24"/>
          <w:szCs w:val="24"/>
        </w:rPr>
        <w:t>信息通信基础设施由主体设施和配套基础设施组成。为公共建筑本身服务的室内覆盖系统、光纤到房间等基础设施，与通信运营商之间的设备和缆线的建设界面参见图4</w:t>
      </w:r>
      <w:r>
        <w:rPr>
          <w:rFonts w:ascii="Times New Roman"/>
          <w:sz w:val="24"/>
          <w:szCs w:val="24"/>
        </w:rPr>
        <w:t>.8</w:t>
      </w:r>
      <w:r>
        <w:rPr>
          <w:rFonts w:hint="eastAsia" w:ascii="Times New Roman"/>
          <w:sz w:val="24"/>
          <w:szCs w:val="24"/>
        </w:rPr>
        <w:t>。</w:t>
      </w:r>
    </w:p>
    <w:p>
      <w:pPr>
        <w:pStyle w:val="58"/>
        <w:ind w:firstLine="0" w:firstLineChars="0"/>
        <w:jc w:val="center"/>
        <w:rPr>
          <w:sz w:val="24"/>
          <w:szCs w:val="24"/>
        </w:rPr>
      </w:pPr>
      <w:r>
        <w:rPr>
          <w:sz w:val="24"/>
          <w:szCs w:val="24"/>
        </w:rPr>
        <w:drawing>
          <wp:inline distT="0" distB="0" distL="0" distR="0">
            <wp:extent cx="5694045" cy="2391410"/>
            <wp:effectExtent l="0" t="0" r="1905" b="889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725776" cy="2405015"/>
                    </a:xfrm>
                    <a:prstGeom prst="rect">
                      <a:avLst/>
                    </a:prstGeom>
                    <a:noFill/>
                  </pic:spPr>
                </pic:pic>
              </a:graphicData>
            </a:graphic>
          </wp:inline>
        </w:drawing>
      </w:r>
    </w:p>
    <w:p>
      <w:pPr>
        <w:pStyle w:val="58"/>
        <w:ind w:firstLine="0" w:firstLineChars="0"/>
        <w:jc w:val="center"/>
        <w:rPr>
          <w:rFonts w:ascii="黑体" w:hAnsi="黑体" w:eastAsia="黑体"/>
          <w:sz w:val="22"/>
          <w:szCs w:val="22"/>
        </w:rPr>
      </w:pPr>
      <w:r>
        <w:rPr>
          <w:rFonts w:hint="eastAsia" w:ascii="黑体" w:hAnsi="黑体" w:eastAsia="黑体"/>
          <w:sz w:val="22"/>
          <w:szCs w:val="22"/>
        </w:rPr>
        <w:t>图4</w:t>
      </w:r>
      <w:r>
        <w:rPr>
          <w:rFonts w:ascii="黑体" w:hAnsi="黑体" w:eastAsia="黑体"/>
          <w:sz w:val="22"/>
          <w:szCs w:val="22"/>
        </w:rPr>
        <w:t>.8</w:t>
      </w:r>
      <w:r>
        <w:rPr>
          <w:rFonts w:hint="eastAsia" w:ascii="黑体" w:hAnsi="黑体" w:eastAsia="黑体"/>
          <w:sz w:val="22"/>
          <w:szCs w:val="22"/>
        </w:rPr>
        <w:t xml:space="preserve"> 室内覆盖系统和光纤到房间建设界面示意</w:t>
      </w:r>
    </w:p>
    <w:p>
      <w:pPr>
        <w:pStyle w:val="58"/>
        <w:spacing w:line="360" w:lineRule="auto"/>
        <w:ind w:firstLine="480"/>
        <w:rPr>
          <w:rFonts w:ascii="Times New Roman"/>
          <w:sz w:val="24"/>
          <w:szCs w:val="24"/>
        </w:rPr>
      </w:pPr>
      <w:r>
        <w:rPr>
          <w:rFonts w:hint="eastAsia" w:ascii="Times New Roman"/>
          <w:sz w:val="24"/>
          <w:szCs w:val="24"/>
        </w:rPr>
        <w:t>4</w:t>
      </w:r>
      <w:r>
        <w:rPr>
          <w:rFonts w:ascii="Times New Roman"/>
          <w:sz w:val="24"/>
          <w:szCs w:val="24"/>
        </w:rPr>
        <w:t xml:space="preserve">.8.2 </w:t>
      </w:r>
      <w:r>
        <w:rPr>
          <w:rFonts w:hint="eastAsia" w:ascii="Times New Roman"/>
          <w:sz w:val="24"/>
          <w:szCs w:val="24"/>
        </w:rPr>
        <w:t>服务公共建筑的综合布线、室内覆盖系统等基础设施，以及对应的设备和缆线、机房、通信接入管道及通道，均由公共建筑的建设单位负责建设和投资。</w:t>
      </w:r>
    </w:p>
    <w:p>
      <w:pPr>
        <w:pStyle w:val="58"/>
        <w:spacing w:line="360" w:lineRule="auto"/>
        <w:ind w:firstLine="480"/>
        <w:rPr>
          <w:rFonts w:ascii="Times New Roman"/>
          <w:sz w:val="24"/>
          <w:szCs w:val="24"/>
        </w:rPr>
      </w:pPr>
      <w:r>
        <w:rPr>
          <w:rFonts w:hint="eastAsia" w:ascii="Times New Roman"/>
          <w:sz w:val="24"/>
          <w:szCs w:val="24"/>
        </w:rPr>
        <w:t>4</w:t>
      </w:r>
      <w:r>
        <w:rPr>
          <w:rFonts w:ascii="Times New Roman"/>
          <w:sz w:val="24"/>
          <w:szCs w:val="24"/>
        </w:rPr>
        <w:t xml:space="preserve">.8.3 </w:t>
      </w:r>
      <w:r>
        <w:rPr>
          <w:rFonts w:hint="eastAsia" w:ascii="Times New Roman"/>
          <w:sz w:val="24"/>
          <w:szCs w:val="24"/>
        </w:rPr>
        <w:t>在公共建筑内为城市服务的宏基站、城区级边缘数据中心、城区级信息通信机房等基础设施，建设单位负责预留设施所需的建筑面积，以及配套基础设施（如电源电缆、接地、通信接入管道及通道）等；其内布置设备或天线以及配套通信缆线，由设备的责任主体负责建设和投资。</w:t>
      </w:r>
    </w:p>
    <w:p>
      <w:pPr>
        <w:pStyle w:val="107"/>
        <w:spacing w:before="156" w:after="156"/>
        <w:ind w:left="0"/>
        <w:rPr>
          <w:sz w:val="24"/>
          <w:szCs w:val="24"/>
        </w:rPr>
      </w:pPr>
      <w:bookmarkStart w:id="55" w:name="_Toc145329109"/>
      <w:r>
        <w:rPr>
          <w:rFonts w:hint="eastAsia"/>
          <w:sz w:val="24"/>
          <w:szCs w:val="24"/>
        </w:rPr>
        <w:t>管理及运维责任主体划分</w:t>
      </w:r>
      <w:bookmarkEnd w:id="55"/>
    </w:p>
    <w:p>
      <w:pPr>
        <w:pStyle w:val="58"/>
        <w:spacing w:line="360" w:lineRule="auto"/>
        <w:ind w:firstLine="480"/>
        <w:rPr>
          <w:rFonts w:ascii="Times New Roman"/>
          <w:sz w:val="24"/>
          <w:szCs w:val="24"/>
        </w:rPr>
      </w:pPr>
      <w:r>
        <w:rPr>
          <w:rFonts w:hint="eastAsia" w:ascii="Times New Roman"/>
          <w:sz w:val="24"/>
          <w:szCs w:val="24"/>
        </w:rPr>
        <w:t>4</w:t>
      </w:r>
      <w:r>
        <w:rPr>
          <w:rFonts w:ascii="Times New Roman"/>
          <w:sz w:val="24"/>
          <w:szCs w:val="24"/>
        </w:rPr>
        <w:t xml:space="preserve">.9.1 </w:t>
      </w:r>
      <w:r>
        <w:rPr>
          <w:rFonts w:hint="eastAsia" w:ascii="Times New Roman"/>
          <w:sz w:val="24"/>
          <w:szCs w:val="24"/>
        </w:rPr>
        <w:t>服务公共建筑本身的信息通信基础设施，其设备及配套基础设施的管理和运维的责任主体是建设单位或按照相关程序确定的物业管理单位。</w:t>
      </w:r>
    </w:p>
    <w:p>
      <w:pPr>
        <w:pStyle w:val="58"/>
        <w:spacing w:line="360" w:lineRule="auto"/>
        <w:ind w:firstLine="480"/>
        <w:rPr>
          <w:rFonts w:ascii="Times New Roman"/>
          <w:sz w:val="24"/>
          <w:szCs w:val="24"/>
        </w:rPr>
      </w:pPr>
      <w:r>
        <w:rPr>
          <w:rFonts w:ascii="Times New Roman"/>
          <w:sz w:val="24"/>
          <w:szCs w:val="24"/>
        </w:rPr>
        <w:t xml:space="preserve">4.9.2 </w:t>
      </w:r>
      <w:r>
        <w:rPr>
          <w:rFonts w:hint="eastAsia" w:ascii="Times New Roman"/>
          <w:sz w:val="24"/>
          <w:szCs w:val="24"/>
        </w:rPr>
        <w:t>服务公共建筑周边城区的信息通信基础设施，信息通信机房的管理主体是市级政府主管部门，机房内设备的运维责任主体是通信运营商或设备投资人；边缘数据中心的管理主体是市（区）级政府主管部门，边缘数据中心内计算设备的管理和运维责任主体是政府主管部门或设备的投资人；对应配套基础设施的管理和运维的责任主体，是建设单位或按照相关程序确定的物业管理单位。</w:t>
      </w:r>
    </w:p>
    <w:p>
      <w:pPr>
        <w:pStyle w:val="58"/>
        <w:spacing w:line="360" w:lineRule="auto"/>
        <w:ind w:firstLine="480"/>
        <w:rPr>
          <w:rFonts w:ascii="Times New Roman"/>
          <w:sz w:val="24"/>
          <w:szCs w:val="24"/>
        </w:rPr>
      </w:pPr>
      <w:r>
        <w:rPr>
          <w:rFonts w:hint="eastAsia" w:ascii="Times New Roman"/>
          <w:sz w:val="24"/>
          <w:szCs w:val="24"/>
        </w:rPr>
        <w:t>4</w:t>
      </w:r>
      <w:r>
        <w:rPr>
          <w:rFonts w:ascii="Times New Roman"/>
          <w:sz w:val="24"/>
          <w:szCs w:val="24"/>
        </w:rPr>
        <w:t xml:space="preserve">.9.3 </w:t>
      </w:r>
      <w:r>
        <w:rPr>
          <w:rFonts w:hint="eastAsia" w:ascii="Times New Roman"/>
          <w:sz w:val="24"/>
          <w:szCs w:val="24"/>
        </w:rPr>
        <w:t>公共建筑内部二次装修时，按照管理及责任主体的要求，延展信息通信基础设施的终端及系统建设。</w:t>
      </w:r>
    </w:p>
    <w:p>
      <w:pPr>
        <w:widowControl/>
        <w:adjustRightInd/>
        <w:spacing w:line="240" w:lineRule="auto"/>
        <w:jc w:val="left"/>
        <w:rPr>
          <w:rFonts w:ascii="宋体" w:hAnsi="Times New Roman"/>
          <w:kern w:val="0"/>
          <w:sz w:val="24"/>
          <w:szCs w:val="24"/>
        </w:rPr>
      </w:pPr>
      <w:r>
        <w:rPr>
          <w:sz w:val="24"/>
          <w:szCs w:val="24"/>
        </w:rPr>
        <w:br w:type="page"/>
      </w:r>
    </w:p>
    <w:p>
      <w:pPr>
        <w:pStyle w:val="106"/>
        <w:spacing w:before="312" w:after="312"/>
        <w:rPr>
          <w:sz w:val="24"/>
          <w:szCs w:val="24"/>
        </w:rPr>
      </w:pPr>
      <w:bookmarkStart w:id="56" w:name="_Toc141105316"/>
      <w:bookmarkStart w:id="57" w:name="_Toc141105334"/>
      <w:bookmarkStart w:id="58" w:name="_Toc141106343"/>
      <w:bookmarkStart w:id="59" w:name="_Toc145329110"/>
      <w:bookmarkStart w:id="60" w:name="_Hlk140583147"/>
      <w:r>
        <w:rPr>
          <w:rFonts w:hint="eastAsia"/>
          <w:sz w:val="24"/>
          <w:szCs w:val="24"/>
        </w:rPr>
        <w:t>信息通信用户预测</w:t>
      </w:r>
      <w:bookmarkEnd w:id="56"/>
      <w:bookmarkEnd w:id="57"/>
      <w:bookmarkEnd w:id="58"/>
      <w:bookmarkEnd w:id="59"/>
    </w:p>
    <w:bookmarkEnd w:id="60"/>
    <w:p>
      <w:pPr>
        <w:pStyle w:val="107"/>
        <w:spacing w:before="156" w:after="156"/>
        <w:ind w:left="0"/>
        <w:rPr>
          <w:sz w:val="24"/>
          <w:szCs w:val="24"/>
        </w:rPr>
      </w:pPr>
      <w:bookmarkStart w:id="61" w:name="_Toc141105317"/>
      <w:bookmarkStart w:id="62" w:name="_Toc141105335"/>
      <w:bookmarkStart w:id="63" w:name="_Toc141106344"/>
      <w:bookmarkStart w:id="64" w:name="_Toc145329111"/>
      <w:r>
        <w:rPr>
          <w:rFonts w:hint="eastAsia"/>
          <w:sz w:val="24"/>
          <w:szCs w:val="24"/>
        </w:rPr>
        <w:t>一般要求</w:t>
      </w:r>
      <w:bookmarkEnd w:id="61"/>
      <w:bookmarkEnd w:id="62"/>
      <w:bookmarkEnd w:id="63"/>
      <w:bookmarkEnd w:id="64"/>
    </w:p>
    <w:p>
      <w:pPr>
        <w:pStyle w:val="58"/>
        <w:spacing w:line="360" w:lineRule="auto"/>
        <w:ind w:firstLine="480"/>
        <w:rPr>
          <w:rFonts w:ascii="Times New Roman"/>
          <w:sz w:val="24"/>
          <w:szCs w:val="24"/>
        </w:rPr>
      </w:pPr>
      <w:bookmarkStart w:id="65" w:name="_Toc141106345"/>
      <w:bookmarkEnd w:id="65"/>
      <w:r>
        <w:rPr>
          <w:rFonts w:hint="eastAsia" w:ascii="Times New Roman"/>
          <w:sz w:val="24"/>
          <w:szCs w:val="24"/>
        </w:rPr>
        <w:t>5</w:t>
      </w:r>
      <w:r>
        <w:rPr>
          <w:rFonts w:ascii="Times New Roman"/>
          <w:sz w:val="24"/>
          <w:szCs w:val="24"/>
        </w:rPr>
        <w:t xml:space="preserve">.1.1 </w:t>
      </w:r>
      <w:r>
        <w:rPr>
          <w:rFonts w:hint="eastAsia" w:ascii="Times New Roman"/>
          <w:sz w:val="24"/>
          <w:szCs w:val="24"/>
        </w:rPr>
        <w:t>在公共建筑设计阶段，宜预测通信用户数，作为布置信息通信基础设施的基本条件。</w:t>
      </w:r>
    </w:p>
    <w:p>
      <w:pPr>
        <w:pStyle w:val="58"/>
        <w:spacing w:line="360" w:lineRule="auto"/>
        <w:ind w:firstLine="480"/>
        <w:rPr>
          <w:rFonts w:ascii="Times New Roman"/>
          <w:sz w:val="24"/>
          <w:szCs w:val="24"/>
        </w:rPr>
      </w:pPr>
      <w:r>
        <w:rPr>
          <w:rFonts w:ascii="Times New Roman"/>
          <w:sz w:val="24"/>
          <w:szCs w:val="24"/>
        </w:rPr>
        <w:t xml:space="preserve">5.1.2 </w:t>
      </w:r>
      <w:r>
        <w:rPr>
          <w:rFonts w:hint="eastAsia" w:ascii="Times New Roman"/>
          <w:sz w:val="24"/>
          <w:szCs w:val="24"/>
        </w:rPr>
        <w:t>通信用户类型按通信网络类别宜分为移动通信用户、固定宽带用户和有线电视用户。</w:t>
      </w:r>
    </w:p>
    <w:p>
      <w:pPr>
        <w:pStyle w:val="58"/>
        <w:spacing w:line="360" w:lineRule="auto"/>
        <w:ind w:firstLine="480"/>
        <w:rPr>
          <w:rFonts w:ascii="Times New Roman"/>
          <w:sz w:val="24"/>
          <w:szCs w:val="24"/>
        </w:rPr>
      </w:pPr>
      <w:r>
        <w:rPr>
          <w:rFonts w:ascii="Times New Roman"/>
          <w:sz w:val="24"/>
          <w:szCs w:val="24"/>
        </w:rPr>
        <w:t xml:space="preserve">5.1.3 </w:t>
      </w:r>
      <w:r>
        <w:rPr>
          <w:rFonts w:hint="eastAsia" w:ascii="Times New Roman"/>
          <w:sz w:val="24"/>
          <w:szCs w:val="24"/>
        </w:rPr>
        <w:t>预测通信用户宜以设计阶段确定的规划人口、建筑功能或建筑面积为依据，采用综合指标法、密度法方法预测、相互校核，确定预测通信用户数，统筹布局信息通信基础设施。</w:t>
      </w:r>
    </w:p>
    <w:p>
      <w:pPr>
        <w:pStyle w:val="107"/>
        <w:spacing w:before="156" w:after="156"/>
        <w:ind w:left="0"/>
        <w:rPr>
          <w:sz w:val="24"/>
          <w:szCs w:val="24"/>
        </w:rPr>
      </w:pPr>
      <w:bookmarkStart w:id="66" w:name="_Toc141105318"/>
      <w:bookmarkStart w:id="67" w:name="_Toc141105336"/>
      <w:bookmarkStart w:id="68" w:name="_Toc141106346"/>
      <w:bookmarkStart w:id="69" w:name="_Toc145329112"/>
      <w:r>
        <w:rPr>
          <w:rFonts w:hint="eastAsia"/>
          <w:sz w:val="24"/>
          <w:szCs w:val="24"/>
        </w:rPr>
        <w:t>移动通信用户预测</w:t>
      </w:r>
      <w:bookmarkEnd w:id="66"/>
      <w:bookmarkEnd w:id="67"/>
      <w:bookmarkEnd w:id="68"/>
      <w:bookmarkEnd w:id="69"/>
    </w:p>
    <w:p>
      <w:pPr>
        <w:pStyle w:val="58"/>
        <w:spacing w:line="360" w:lineRule="auto"/>
        <w:ind w:firstLine="480"/>
        <w:rPr>
          <w:rFonts w:ascii="Times New Roman"/>
          <w:sz w:val="24"/>
          <w:szCs w:val="24"/>
        </w:rPr>
      </w:pPr>
      <w:bookmarkStart w:id="70" w:name="_Toc141106347"/>
      <w:bookmarkEnd w:id="70"/>
      <w:r>
        <w:rPr>
          <w:rFonts w:hint="eastAsia" w:ascii="Times New Roman"/>
          <w:sz w:val="24"/>
          <w:szCs w:val="24"/>
        </w:rPr>
        <w:t>在公共建筑设计阶段，移动通信用户宜根据建筑功能和人行出行特征，以公共建筑室内、室外环境下移动通信用户的高峰时段人口为基数，结合渗透率进行预测；结合公共建筑功能，取渗透率为1</w:t>
      </w:r>
      <w:r>
        <w:rPr>
          <w:rFonts w:ascii="Times New Roman"/>
          <w:sz w:val="24"/>
          <w:szCs w:val="24"/>
        </w:rPr>
        <w:t>1</w:t>
      </w:r>
      <w:r>
        <w:rPr>
          <w:rFonts w:hint="eastAsia" w:ascii="Times New Roman"/>
          <w:sz w:val="24"/>
          <w:szCs w:val="24"/>
        </w:rPr>
        <w:t>0%～</w:t>
      </w:r>
      <w:r>
        <w:rPr>
          <w:rFonts w:ascii="Times New Roman"/>
          <w:sz w:val="24"/>
          <w:szCs w:val="24"/>
        </w:rPr>
        <w:t>13</w:t>
      </w:r>
      <w:r>
        <w:rPr>
          <w:rFonts w:hint="eastAsia" w:ascii="Times New Roman"/>
          <w:sz w:val="24"/>
          <w:szCs w:val="24"/>
        </w:rPr>
        <w:t>0%。会展中心、文化体育场馆、口岸、火车站、医院等人员密度较高的建筑宜取中高值，中小学校等公共建筑宜取低值，办公、商业等公共建筑宜取中值。大型及超大型体育场馆的移动通信用户除应考虑座位用户需求外，还宜考虑场心用户及工作人员的移动通信需求。</w:t>
      </w:r>
    </w:p>
    <w:p>
      <w:pPr>
        <w:pStyle w:val="107"/>
        <w:spacing w:before="156" w:after="156"/>
        <w:ind w:left="0"/>
        <w:rPr>
          <w:sz w:val="24"/>
          <w:szCs w:val="24"/>
        </w:rPr>
      </w:pPr>
      <w:bookmarkStart w:id="71" w:name="_Toc141105319"/>
      <w:bookmarkStart w:id="72" w:name="_Toc141105337"/>
      <w:bookmarkStart w:id="73" w:name="_Toc141106348"/>
      <w:bookmarkStart w:id="74" w:name="_Toc145329113"/>
      <w:r>
        <w:rPr>
          <w:rFonts w:hint="eastAsia"/>
          <w:sz w:val="24"/>
          <w:szCs w:val="24"/>
        </w:rPr>
        <w:t>固定宽带用户预测</w:t>
      </w:r>
      <w:bookmarkEnd w:id="71"/>
      <w:bookmarkEnd w:id="72"/>
      <w:bookmarkEnd w:id="73"/>
      <w:bookmarkEnd w:id="74"/>
    </w:p>
    <w:p>
      <w:pPr>
        <w:pStyle w:val="58"/>
        <w:spacing w:line="360" w:lineRule="auto"/>
        <w:ind w:firstLine="480"/>
        <w:rPr>
          <w:rFonts w:ascii="Times New Roman"/>
          <w:sz w:val="24"/>
          <w:szCs w:val="24"/>
        </w:rPr>
      </w:pPr>
      <w:r>
        <w:rPr>
          <w:rFonts w:hint="eastAsia" w:ascii="Times New Roman"/>
          <w:sz w:val="24"/>
          <w:szCs w:val="24"/>
        </w:rPr>
        <w:t>在建筑设计阶段预测固定宽带用户宜采用建筑面积用户密度法，宜按表5</w:t>
      </w:r>
      <w:r>
        <w:rPr>
          <w:rFonts w:ascii="Times New Roman"/>
          <w:sz w:val="24"/>
          <w:szCs w:val="24"/>
        </w:rPr>
        <w:t>.3</w:t>
      </w:r>
      <w:r>
        <w:rPr>
          <w:rFonts w:hint="eastAsia" w:ascii="Times New Roman"/>
          <w:sz w:val="24"/>
          <w:szCs w:val="24"/>
        </w:rPr>
        <w:t>对应的建筑功能选取固定宽带用户密度指标，结合建筑规模预测固定宽带用户数。</w:t>
      </w:r>
    </w:p>
    <w:p>
      <w:pPr>
        <w:widowControl/>
        <w:tabs>
          <w:tab w:val="left" w:pos="0"/>
        </w:tabs>
        <w:adjustRightInd/>
        <w:spacing w:before="156" w:beforeLines="50" w:after="156" w:afterLines="50" w:line="240" w:lineRule="auto"/>
        <w:jc w:val="center"/>
        <w:rPr>
          <w:rFonts w:ascii="黑体" w:hAnsi="Times New Roman" w:eastAsia="黑体"/>
          <w:kern w:val="0"/>
          <w:sz w:val="22"/>
          <w:szCs w:val="22"/>
        </w:rPr>
      </w:pPr>
      <w:r>
        <w:rPr>
          <w:rFonts w:hint="eastAsia" w:ascii="黑体" w:hAnsi="Times New Roman" w:eastAsia="黑体"/>
          <w:kern w:val="0"/>
          <w:sz w:val="22"/>
          <w:szCs w:val="22"/>
        </w:rPr>
        <w:t>表5</w:t>
      </w:r>
      <w:r>
        <w:rPr>
          <w:rFonts w:ascii="黑体" w:hAnsi="Times New Roman" w:eastAsia="黑体"/>
          <w:kern w:val="0"/>
          <w:sz w:val="22"/>
          <w:szCs w:val="22"/>
        </w:rPr>
        <w:t xml:space="preserve">.3 </w:t>
      </w:r>
      <w:r>
        <w:rPr>
          <w:rFonts w:hint="eastAsia" w:ascii="黑体" w:hAnsi="Times New Roman" w:eastAsia="黑体"/>
          <w:kern w:val="0"/>
          <w:sz w:val="22"/>
          <w:szCs w:val="22"/>
        </w:rPr>
        <w:t>公共建筑固定宽带用户密度（㎡/户）</w:t>
      </w:r>
    </w:p>
    <w:tbl>
      <w:tblPr>
        <w:tblStyle w:val="29"/>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2693"/>
        <w:gridCol w:w="269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65" w:hRule="atLeast"/>
          <w:tblHeader/>
          <w:jc w:val="center"/>
        </w:trPr>
        <w:tc>
          <w:tcPr>
            <w:tcW w:w="2693" w:type="dxa"/>
            <w:tcBorders>
              <w:top w:val="single" w:color="auto" w:sz="8" w:space="0"/>
              <w:bottom w:val="single" w:color="auto" w:sz="8" w:space="0"/>
            </w:tcBorders>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建筑功能</w:t>
            </w:r>
          </w:p>
        </w:tc>
        <w:tc>
          <w:tcPr>
            <w:tcW w:w="2693" w:type="dxa"/>
            <w:tcBorders>
              <w:top w:val="single" w:color="auto" w:sz="8" w:space="0"/>
              <w:bottom w:val="single" w:color="auto" w:sz="8" w:space="0"/>
            </w:tcBorders>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固定宽带用户密度（㎡/户）</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50" w:hRule="atLeast"/>
          <w:jc w:val="center"/>
        </w:trPr>
        <w:tc>
          <w:tcPr>
            <w:tcW w:w="2693" w:type="dxa"/>
            <w:tcBorders>
              <w:top w:val="single" w:color="auto" w:sz="8" w:space="0"/>
            </w:tcBorders>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教育</w:t>
            </w:r>
          </w:p>
        </w:tc>
        <w:tc>
          <w:tcPr>
            <w:tcW w:w="2693" w:type="dxa"/>
            <w:tcBorders>
              <w:top w:val="single" w:color="auto" w:sz="8" w:space="0"/>
            </w:tcBorders>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ascii="宋体" w:hAnsi="Times New Roman"/>
                <w:kern w:val="0"/>
                <w:sz w:val="20"/>
              </w:rPr>
              <w:t>2</w:t>
            </w:r>
            <w:r>
              <w:rPr>
                <w:rFonts w:hint="eastAsia" w:ascii="宋体" w:hAnsi="Times New Roman"/>
                <w:kern w:val="0"/>
                <w:sz w:val="20"/>
              </w:rPr>
              <w:t>00</w:t>
            </w:r>
            <w:r>
              <w:rPr>
                <w:rFonts w:ascii="宋体" w:hAnsi="Times New Roman"/>
                <w:kern w:val="0"/>
                <w:sz w:val="20"/>
              </w:rPr>
              <w:t>～</w:t>
            </w:r>
            <w:r>
              <w:rPr>
                <w:rFonts w:hint="eastAsia" w:ascii="宋体" w:hAnsi="Times New Roman"/>
                <w:kern w:val="0"/>
                <w:sz w:val="20"/>
              </w:rPr>
              <w:t>5</w:t>
            </w:r>
            <w:r>
              <w:rPr>
                <w:rFonts w:ascii="宋体" w:hAnsi="Times New Roman"/>
                <w:kern w:val="0"/>
                <w:sz w:val="20"/>
              </w:rPr>
              <w:t>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50" w:hRule="atLeast"/>
          <w:jc w:val="center"/>
        </w:trPr>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办公</w:t>
            </w:r>
          </w:p>
        </w:tc>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ascii="宋体" w:hAnsi="Times New Roman"/>
                <w:kern w:val="0"/>
                <w:sz w:val="20"/>
              </w:rPr>
              <w:t>40～80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50" w:hRule="atLeast"/>
          <w:jc w:val="center"/>
        </w:trPr>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科研</w:t>
            </w:r>
          </w:p>
        </w:tc>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80</w:t>
            </w:r>
            <w:r>
              <w:rPr>
                <w:rFonts w:ascii="宋体" w:hAnsi="Times New Roman"/>
                <w:kern w:val="0"/>
                <w:sz w:val="20"/>
              </w:rPr>
              <w:t>～</w:t>
            </w:r>
            <w:r>
              <w:rPr>
                <w:rFonts w:hint="eastAsia" w:ascii="宋体" w:hAnsi="Times New Roman"/>
                <w:kern w:val="0"/>
                <w:sz w:val="20"/>
              </w:rPr>
              <w:t>20</w:t>
            </w:r>
            <w:r>
              <w:rPr>
                <w:rFonts w:ascii="宋体" w:hAnsi="Times New Roman"/>
                <w:kern w:val="0"/>
                <w:sz w:val="20"/>
              </w:rPr>
              <w:t>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50" w:hRule="atLeast"/>
          <w:jc w:val="center"/>
        </w:trPr>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文化</w:t>
            </w:r>
          </w:p>
        </w:tc>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ascii="宋体" w:hAnsi="Times New Roman"/>
                <w:kern w:val="0"/>
                <w:sz w:val="20"/>
              </w:rPr>
              <w:t>200～</w:t>
            </w:r>
            <w:r>
              <w:rPr>
                <w:rFonts w:hint="eastAsia" w:ascii="宋体" w:hAnsi="Times New Roman"/>
                <w:kern w:val="0"/>
                <w:sz w:val="20"/>
              </w:rPr>
              <w:t>50</w:t>
            </w:r>
            <w:r>
              <w:rPr>
                <w:rFonts w:ascii="宋体" w:hAnsi="Times New Roman"/>
                <w:kern w:val="0"/>
                <w:sz w:val="20"/>
              </w:rPr>
              <w:t>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50" w:hRule="atLeast"/>
          <w:jc w:val="center"/>
        </w:trPr>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商业</w:t>
            </w:r>
          </w:p>
        </w:tc>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ascii="宋体" w:hAnsi="Times New Roman"/>
                <w:kern w:val="0"/>
                <w:sz w:val="20"/>
              </w:rPr>
              <w:t>30～300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50" w:hRule="atLeast"/>
          <w:jc w:val="center"/>
        </w:trPr>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旅游</w:t>
            </w:r>
          </w:p>
        </w:tc>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ascii="宋体" w:hAnsi="Times New Roman"/>
                <w:kern w:val="0"/>
                <w:sz w:val="20"/>
              </w:rPr>
              <w:t>300～</w:t>
            </w:r>
            <w:r>
              <w:rPr>
                <w:rFonts w:hint="eastAsia" w:ascii="宋体" w:hAnsi="Times New Roman"/>
                <w:kern w:val="0"/>
                <w:sz w:val="20"/>
              </w:rPr>
              <w:t>50</w:t>
            </w:r>
            <w:r>
              <w:rPr>
                <w:rFonts w:ascii="宋体" w:hAnsi="Times New Roman"/>
                <w:kern w:val="0"/>
                <w:sz w:val="20"/>
              </w:rPr>
              <w:t>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50" w:hRule="atLeast"/>
          <w:jc w:val="center"/>
        </w:trPr>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体育</w:t>
            </w:r>
          </w:p>
        </w:tc>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500</w:t>
            </w:r>
            <w:r>
              <w:rPr>
                <w:rFonts w:ascii="宋体" w:hAnsi="Times New Roman"/>
                <w:kern w:val="0"/>
                <w:sz w:val="20"/>
              </w:rPr>
              <w:t>～</w:t>
            </w:r>
            <w:r>
              <w:rPr>
                <w:rFonts w:hint="eastAsia" w:ascii="宋体" w:hAnsi="Times New Roman"/>
                <w:kern w:val="0"/>
                <w:sz w:val="20"/>
              </w:rPr>
              <w:t>100</w:t>
            </w:r>
            <w:r>
              <w:rPr>
                <w:rFonts w:ascii="宋体" w:hAnsi="Times New Roman"/>
                <w:kern w:val="0"/>
                <w:sz w:val="20"/>
              </w:rPr>
              <w:t>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50" w:hRule="atLeast"/>
          <w:jc w:val="center"/>
        </w:trPr>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医疗</w:t>
            </w:r>
          </w:p>
        </w:tc>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8</w:t>
            </w:r>
            <w:r>
              <w:rPr>
                <w:rFonts w:ascii="宋体" w:hAnsi="Times New Roman"/>
                <w:kern w:val="0"/>
                <w:sz w:val="20"/>
              </w:rPr>
              <w:t>0～</w:t>
            </w:r>
            <w:r>
              <w:rPr>
                <w:rFonts w:hint="eastAsia" w:ascii="宋体" w:hAnsi="Times New Roman"/>
                <w:kern w:val="0"/>
                <w:sz w:val="20"/>
              </w:rPr>
              <w:t>16</w:t>
            </w:r>
            <w:r>
              <w:rPr>
                <w:rFonts w:ascii="宋体" w:hAnsi="Times New Roman"/>
                <w:kern w:val="0"/>
                <w:sz w:val="20"/>
              </w:rPr>
              <w:t>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50" w:hRule="atLeast"/>
          <w:jc w:val="center"/>
        </w:trPr>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会展</w:t>
            </w:r>
          </w:p>
        </w:tc>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ascii="宋体" w:hAnsi="Times New Roman"/>
                <w:kern w:val="0"/>
                <w:sz w:val="20"/>
              </w:rPr>
              <w:t>100～</w:t>
            </w:r>
            <w:r>
              <w:rPr>
                <w:rFonts w:hint="eastAsia" w:ascii="宋体" w:hAnsi="Times New Roman"/>
                <w:kern w:val="0"/>
                <w:sz w:val="20"/>
              </w:rPr>
              <w:t>30</w:t>
            </w:r>
            <w:r>
              <w:rPr>
                <w:rFonts w:ascii="宋体" w:hAnsi="Times New Roman"/>
                <w:kern w:val="0"/>
                <w:sz w:val="20"/>
              </w:rPr>
              <w:t>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50" w:hRule="atLeast"/>
          <w:jc w:val="center"/>
        </w:trPr>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hint="eastAsia" w:ascii="宋体" w:hAnsi="Times New Roman"/>
                <w:kern w:val="0"/>
                <w:sz w:val="20"/>
              </w:rPr>
              <w:t>交通</w:t>
            </w:r>
          </w:p>
        </w:tc>
        <w:tc>
          <w:tcPr>
            <w:tcW w:w="2693" w:type="dxa"/>
            <w:shd w:val="clear" w:color="auto" w:fill="auto"/>
            <w:vAlign w:val="center"/>
          </w:tcPr>
          <w:p>
            <w:pPr>
              <w:widowControl/>
              <w:autoSpaceDE w:val="0"/>
              <w:autoSpaceDN w:val="0"/>
              <w:adjustRightInd/>
              <w:spacing w:line="240" w:lineRule="auto"/>
              <w:jc w:val="center"/>
              <w:rPr>
                <w:rFonts w:ascii="宋体" w:hAnsi="Times New Roman"/>
                <w:kern w:val="0"/>
                <w:sz w:val="20"/>
              </w:rPr>
            </w:pPr>
            <w:r>
              <w:rPr>
                <w:rFonts w:ascii="宋体" w:hAnsi="Times New Roman"/>
                <w:kern w:val="0"/>
                <w:sz w:val="20"/>
              </w:rPr>
              <w:t>5</w:t>
            </w:r>
            <w:r>
              <w:rPr>
                <w:rFonts w:hint="eastAsia" w:ascii="宋体" w:hAnsi="Times New Roman"/>
                <w:kern w:val="0"/>
                <w:sz w:val="20"/>
              </w:rPr>
              <w:t>00</w:t>
            </w:r>
            <w:r>
              <w:rPr>
                <w:rFonts w:ascii="宋体" w:hAnsi="Times New Roman"/>
                <w:kern w:val="0"/>
                <w:sz w:val="20"/>
              </w:rPr>
              <w:t>～</w:t>
            </w:r>
            <w:r>
              <w:rPr>
                <w:rFonts w:hint="eastAsia" w:ascii="宋体" w:hAnsi="Times New Roman"/>
                <w:kern w:val="0"/>
                <w:sz w:val="20"/>
              </w:rPr>
              <w:t>100</w:t>
            </w:r>
            <w:r>
              <w:rPr>
                <w:rFonts w:ascii="宋体" w:hAnsi="Times New Roman"/>
                <w:kern w:val="0"/>
                <w:sz w:val="20"/>
              </w:rPr>
              <w:t>0</w:t>
            </w:r>
          </w:p>
        </w:tc>
      </w:tr>
    </w:tbl>
    <w:p>
      <w:pPr>
        <w:pStyle w:val="58"/>
        <w:ind w:firstLine="0" w:firstLineChars="0"/>
        <w:rPr>
          <w:sz w:val="24"/>
          <w:szCs w:val="24"/>
        </w:rPr>
      </w:pPr>
    </w:p>
    <w:p>
      <w:pPr>
        <w:pStyle w:val="107"/>
        <w:spacing w:before="156" w:after="156"/>
        <w:ind w:left="0"/>
        <w:rPr>
          <w:sz w:val="24"/>
          <w:szCs w:val="24"/>
        </w:rPr>
      </w:pPr>
      <w:bookmarkStart w:id="75" w:name="_Toc141105320"/>
      <w:bookmarkStart w:id="76" w:name="_Toc141105338"/>
      <w:bookmarkStart w:id="77" w:name="_Toc141106350"/>
      <w:bookmarkStart w:id="78" w:name="_Toc145329114"/>
      <w:r>
        <w:rPr>
          <w:rFonts w:hint="eastAsia"/>
          <w:sz w:val="24"/>
          <w:szCs w:val="24"/>
        </w:rPr>
        <w:t>有线电视用户预测</w:t>
      </w:r>
      <w:bookmarkEnd w:id="75"/>
      <w:bookmarkEnd w:id="76"/>
      <w:bookmarkEnd w:id="77"/>
      <w:bookmarkEnd w:id="78"/>
    </w:p>
    <w:p>
      <w:pPr>
        <w:pStyle w:val="58"/>
        <w:spacing w:line="360" w:lineRule="auto"/>
        <w:ind w:firstLine="480"/>
        <w:rPr>
          <w:rFonts w:ascii="Times New Roman"/>
          <w:sz w:val="24"/>
          <w:szCs w:val="24"/>
        </w:rPr>
      </w:pPr>
      <w:bookmarkStart w:id="79" w:name="_Toc141106351"/>
      <w:bookmarkEnd w:id="79"/>
      <w:r>
        <w:rPr>
          <w:rFonts w:hint="eastAsia" w:ascii="Times New Roman"/>
          <w:sz w:val="24"/>
          <w:szCs w:val="24"/>
        </w:rPr>
        <w:t>在建筑设计阶段预测有线电视用户宜采用建筑面积用户密度法，宜按表5</w:t>
      </w:r>
      <w:r>
        <w:rPr>
          <w:rFonts w:ascii="Times New Roman"/>
          <w:sz w:val="24"/>
          <w:szCs w:val="24"/>
        </w:rPr>
        <w:t>.4</w:t>
      </w:r>
      <w:r>
        <w:rPr>
          <w:rFonts w:hint="eastAsia" w:ascii="Times New Roman"/>
          <w:sz w:val="24"/>
          <w:szCs w:val="24"/>
        </w:rPr>
        <w:t>对应的建筑功能选取有线电视用户密度指标，结合建筑规模预测有线电视用户数。</w:t>
      </w:r>
    </w:p>
    <w:p>
      <w:pPr>
        <w:widowControl/>
        <w:tabs>
          <w:tab w:val="left" w:pos="0"/>
        </w:tabs>
        <w:adjustRightInd/>
        <w:spacing w:before="156" w:beforeLines="50" w:after="156" w:afterLines="50" w:line="240" w:lineRule="auto"/>
        <w:jc w:val="center"/>
        <w:rPr>
          <w:rFonts w:ascii="黑体" w:hAnsi="Times New Roman" w:eastAsia="黑体"/>
          <w:kern w:val="0"/>
        </w:rPr>
      </w:pPr>
      <w:r>
        <w:rPr>
          <w:rFonts w:hint="eastAsia" w:ascii="黑体" w:hAnsi="Times New Roman" w:eastAsia="黑体"/>
          <w:kern w:val="0"/>
        </w:rPr>
        <w:t>表5</w:t>
      </w:r>
      <w:r>
        <w:rPr>
          <w:rFonts w:ascii="黑体" w:hAnsi="Times New Roman" w:eastAsia="黑体"/>
          <w:kern w:val="0"/>
        </w:rPr>
        <w:t xml:space="preserve">.4 </w:t>
      </w:r>
      <w:r>
        <w:rPr>
          <w:rFonts w:hint="eastAsia" w:ascii="黑体" w:hAnsi="Times New Roman" w:eastAsia="黑体"/>
          <w:kern w:val="0"/>
        </w:rPr>
        <w:t>公共建筑有线电视用户密度（㎡/户）</w:t>
      </w:r>
    </w:p>
    <w:tbl>
      <w:tblPr>
        <w:tblStyle w:val="29"/>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3403"/>
        <w:gridCol w:w="297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3403" w:type="dxa"/>
            <w:tcBorders>
              <w:top w:val="single" w:color="auto" w:sz="8" w:space="0"/>
              <w:bottom w:val="single" w:color="auto" w:sz="8" w:space="0"/>
            </w:tcBorders>
            <w:shd w:val="clear" w:color="auto" w:fill="auto"/>
            <w:vAlign w:val="center"/>
          </w:tcPr>
          <w:p>
            <w:pPr>
              <w:pStyle w:val="180"/>
              <w:rPr>
                <w:sz w:val="21"/>
                <w:szCs w:val="21"/>
              </w:rPr>
            </w:pPr>
            <w:r>
              <w:rPr>
                <w:rFonts w:hint="eastAsia"/>
                <w:sz w:val="21"/>
                <w:szCs w:val="21"/>
              </w:rPr>
              <w:t>建筑功能</w:t>
            </w:r>
          </w:p>
        </w:tc>
        <w:tc>
          <w:tcPr>
            <w:tcW w:w="2977" w:type="dxa"/>
            <w:tcBorders>
              <w:top w:val="single" w:color="auto" w:sz="8" w:space="0"/>
              <w:bottom w:val="single" w:color="auto" w:sz="8" w:space="0"/>
            </w:tcBorders>
            <w:shd w:val="clear" w:color="auto" w:fill="auto"/>
            <w:vAlign w:val="center"/>
          </w:tcPr>
          <w:p>
            <w:pPr>
              <w:pStyle w:val="180"/>
              <w:rPr>
                <w:sz w:val="21"/>
                <w:szCs w:val="21"/>
              </w:rPr>
            </w:pPr>
            <w:r>
              <w:rPr>
                <w:rFonts w:hint="eastAsia"/>
                <w:sz w:val="21"/>
                <w:szCs w:val="21"/>
              </w:rPr>
              <w:t>有线电视用户密度（㎡/户）</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403" w:type="dxa"/>
            <w:tcBorders>
              <w:top w:val="single" w:color="auto" w:sz="8" w:space="0"/>
            </w:tcBorders>
            <w:shd w:val="clear" w:color="auto" w:fill="auto"/>
            <w:vAlign w:val="center"/>
          </w:tcPr>
          <w:p>
            <w:pPr>
              <w:pStyle w:val="180"/>
              <w:rPr>
                <w:sz w:val="21"/>
                <w:szCs w:val="21"/>
              </w:rPr>
            </w:pPr>
            <w:r>
              <w:rPr>
                <w:rFonts w:hint="eastAsia"/>
                <w:sz w:val="21"/>
                <w:szCs w:val="21"/>
              </w:rPr>
              <w:t>办公、商业建筑</w:t>
            </w:r>
          </w:p>
        </w:tc>
        <w:tc>
          <w:tcPr>
            <w:tcW w:w="2977" w:type="dxa"/>
            <w:tcBorders>
              <w:top w:val="single" w:color="auto" w:sz="8" w:space="0"/>
            </w:tcBorders>
            <w:shd w:val="clear" w:color="auto" w:fill="auto"/>
            <w:vAlign w:val="center"/>
          </w:tcPr>
          <w:p>
            <w:pPr>
              <w:pStyle w:val="180"/>
              <w:rPr>
                <w:sz w:val="21"/>
                <w:szCs w:val="21"/>
              </w:rPr>
            </w:pPr>
            <w:r>
              <w:rPr>
                <w:sz w:val="21"/>
                <w:szCs w:val="21"/>
              </w:rPr>
              <w:t>30</w:t>
            </w:r>
            <w:r>
              <w:rPr>
                <w:rFonts w:hint="eastAsia"/>
                <w:sz w:val="21"/>
                <w:szCs w:val="21"/>
              </w:rPr>
              <w:t>0～500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403" w:type="dxa"/>
            <w:shd w:val="clear" w:color="auto" w:fill="auto"/>
            <w:vAlign w:val="center"/>
          </w:tcPr>
          <w:p>
            <w:pPr>
              <w:pStyle w:val="180"/>
              <w:rPr>
                <w:sz w:val="21"/>
                <w:szCs w:val="21"/>
              </w:rPr>
            </w:pPr>
            <w:r>
              <w:rPr>
                <w:rFonts w:hint="eastAsia"/>
                <w:sz w:val="21"/>
                <w:szCs w:val="21"/>
              </w:rPr>
              <w:t>文化、教育、体育、交通建筑</w:t>
            </w:r>
          </w:p>
        </w:tc>
        <w:tc>
          <w:tcPr>
            <w:tcW w:w="2977" w:type="dxa"/>
            <w:shd w:val="clear" w:color="auto" w:fill="auto"/>
          </w:tcPr>
          <w:p>
            <w:pPr>
              <w:pStyle w:val="180"/>
              <w:rPr>
                <w:sz w:val="21"/>
                <w:szCs w:val="21"/>
              </w:rPr>
            </w:pPr>
            <w:r>
              <w:rPr>
                <w:rFonts w:hint="eastAsia"/>
                <w:sz w:val="21"/>
                <w:szCs w:val="21"/>
              </w:rPr>
              <w:t>600～1200</w:t>
            </w:r>
          </w:p>
        </w:tc>
      </w:tr>
    </w:tbl>
    <w:p>
      <w:pPr>
        <w:pStyle w:val="180"/>
        <w:ind w:left="567" w:leftChars="270"/>
        <w:jc w:val="both"/>
        <w:rPr>
          <w:sz w:val="21"/>
          <w:szCs w:val="21"/>
        </w:rPr>
      </w:pPr>
      <w:r>
        <w:rPr>
          <w:rFonts w:hint="eastAsia"/>
          <w:sz w:val="21"/>
          <w:szCs w:val="21"/>
        </w:rPr>
        <w:t>注：1.公共建筑对有线电视需求比较接近，可按表中典型类别进行归集；</w:t>
      </w:r>
    </w:p>
    <w:p>
      <w:pPr>
        <w:pStyle w:val="58"/>
        <w:ind w:left="567" w:leftChars="270" w:firstLine="424" w:firstLineChars="202"/>
        <w:rPr>
          <w:szCs w:val="21"/>
        </w:rPr>
      </w:pPr>
      <w:r>
        <w:rPr>
          <w:rFonts w:hint="eastAsia"/>
          <w:szCs w:val="21"/>
        </w:rPr>
        <w:t>2</w:t>
      </w:r>
      <w:r>
        <w:rPr>
          <w:szCs w:val="21"/>
        </w:rPr>
        <w:t>.</w:t>
      </w:r>
      <w:r>
        <w:rPr>
          <w:rFonts w:hint="eastAsia"/>
          <w:szCs w:val="21"/>
        </w:rPr>
        <w:t>未列出的建筑功能，按表中相近建筑功能取值。</w:t>
      </w:r>
    </w:p>
    <w:p>
      <w:pPr>
        <w:widowControl/>
        <w:adjustRightInd/>
        <w:spacing w:line="240" w:lineRule="auto"/>
        <w:jc w:val="left"/>
        <w:rPr>
          <w:rFonts w:ascii="宋体" w:hAnsi="Times New Roman"/>
          <w:kern w:val="0"/>
          <w:sz w:val="24"/>
          <w:szCs w:val="24"/>
        </w:rPr>
      </w:pPr>
      <w:r>
        <w:rPr>
          <w:sz w:val="24"/>
          <w:szCs w:val="24"/>
        </w:rPr>
        <w:br w:type="page"/>
      </w:r>
    </w:p>
    <w:p>
      <w:pPr>
        <w:pStyle w:val="106"/>
        <w:spacing w:before="312" w:after="312"/>
        <w:rPr>
          <w:sz w:val="24"/>
          <w:szCs w:val="24"/>
        </w:rPr>
      </w:pPr>
      <w:bookmarkStart w:id="80" w:name="_Hlk140571554"/>
      <w:bookmarkStart w:id="81" w:name="_Toc141105322"/>
      <w:bookmarkStart w:id="82" w:name="_Toc141105340"/>
      <w:bookmarkStart w:id="83" w:name="_Toc141106354"/>
      <w:bookmarkStart w:id="84" w:name="_Toc145329115"/>
      <w:bookmarkStart w:id="85" w:name="_Hlk139977990"/>
      <w:r>
        <w:rPr>
          <w:rFonts w:hint="eastAsia"/>
          <w:sz w:val="24"/>
          <w:szCs w:val="24"/>
        </w:rPr>
        <w:t>公共移动通信</w:t>
      </w:r>
      <w:bookmarkEnd w:id="80"/>
      <w:bookmarkEnd w:id="81"/>
      <w:bookmarkEnd w:id="82"/>
      <w:bookmarkEnd w:id="83"/>
      <w:bookmarkEnd w:id="84"/>
    </w:p>
    <w:p>
      <w:pPr>
        <w:pStyle w:val="107"/>
        <w:spacing w:before="156" w:after="156"/>
        <w:ind w:left="0"/>
        <w:rPr>
          <w:sz w:val="24"/>
          <w:szCs w:val="24"/>
        </w:rPr>
      </w:pPr>
      <w:bookmarkStart w:id="86" w:name="_Toc141106355"/>
      <w:bookmarkStart w:id="87" w:name="_Toc145329116"/>
      <w:r>
        <w:rPr>
          <w:rFonts w:hint="eastAsia"/>
          <w:sz w:val="24"/>
          <w:szCs w:val="24"/>
        </w:rPr>
        <w:t>一般要求</w:t>
      </w:r>
      <w:bookmarkEnd w:id="86"/>
      <w:bookmarkEnd w:id="87"/>
    </w:p>
    <w:p>
      <w:pPr>
        <w:pStyle w:val="58"/>
        <w:spacing w:line="360" w:lineRule="auto"/>
        <w:ind w:firstLine="480"/>
        <w:rPr>
          <w:rFonts w:ascii="Times New Roman"/>
          <w:sz w:val="24"/>
          <w:szCs w:val="24"/>
        </w:rPr>
      </w:pPr>
      <w:bookmarkStart w:id="88" w:name="_Toc141106356"/>
      <w:bookmarkEnd w:id="88"/>
      <w:r>
        <w:rPr>
          <w:rFonts w:ascii="Times New Roman"/>
          <w:sz w:val="24"/>
          <w:szCs w:val="24"/>
        </w:rPr>
        <w:t xml:space="preserve">6.1.1 </w:t>
      </w:r>
      <w:r>
        <w:rPr>
          <w:rFonts w:hint="eastAsia" w:ascii="Times New Roman"/>
          <w:sz w:val="24"/>
          <w:szCs w:val="24"/>
        </w:rPr>
        <w:t>公共移动通信系统由基站、传输线、无线设备及配套设施组成，建设时宜在用户预测、业务预测的基础上，结合公共建筑设计方案（平面布置、屋面高度等）及周边基站布置情况，统筹确定基站布局。</w:t>
      </w:r>
    </w:p>
    <w:p>
      <w:pPr>
        <w:pStyle w:val="58"/>
        <w:spacing w:line="360" w:lineRule="auto"/>
        <w:ind w:firstLine="480"/>
        <w:rPr>
          <w:rFonts w:ascii="Times New Roman"/>
          <w:sz w:val="24"/>
          <w:szCs w:val="24"/>
        </w:rPr>
      </w:pPr>
      <w:r>
        <w:rPr>
          <w:rFonts w:hint="eastAsia" w:ascii="Times New Roman"/>
          <w:sz w:val="24"/>
          <w:szCs w:val="24"/>
        </w:rPr>
        <w:t>6</w:t>
      </w:r>
      <w:r>
        <w:rPr>
          <w:rFonts w:ascii="Times New Roman"/>
          <w:sz w:val="24"/>
          <w:szCs w:val="24"/>
        </w:rPr>
        <w:t>.1.2 移动通信基站按应用场景及覆盖区域可分为宏基站、微基站和室内覆盖系统；宏基站应实现室外无线电信号覆盖，微基站应补充局部信号盲点和容量不足，室内覆盖系统应实现建筑物室内信号覆盖。</w:t>
      </w:r>
    </w:p>
    <w:p>
      <w:pPr>
        <w:pStyle w:val="58"/>
        <w:spacing w:line="360" w:lineRule="auto"/>
        <w:ind w:firstLine="480"/>
        <w:rPr>
          <w:rFonts w:ascii="Times New Roman"/>
          <w:sz w:val="24"/>
          <w:szCs w:val="24"/>
        </w:rPr>
      </w:pPr>
      <w:r>
        <w:rPr>
          <w:rFonts w:hint="eastAsia" w:ascii="Times New Roman"/>
          <w:sz w:val="24"/>
          <w:szCs w:val="24"/>
        </w:rPr>
        <w:t>6</w:t>
      </w:r>
      <w:r>
        <w:rPr>
          <w:rFonts w:ascii="Times New Roman"/>
          <w:sz w:val="24"/>
          <w:szCs w:val="24"/>
        </w:rPr>
        <w:t>.1.3 设置</w:t>
      </w:r>
      <w:r>
        <w:rPr>
          <w:rFonts w:hint="eastAsia" w:ascii="Times New Roman"/>
          <w:sz w:val="24"/>
          <w:szCs w:val="24"/>
        </w:rPr>
        <w:t>移动通信</w:t>
      </w:r>
      <w:r>
        <w:rPr>
          <w:rFonts w:ascii="Times New Roman"/>
          <w:sz w:val="24"/>
          <w:szCs w:val="24"/>
        </w:rPr>
        <w:t>基站时宜根据</w:t>
      </w:r>
      <w:r>
        <w:rPr>
          <w:rFonts w:hint="eastAsia" w:ascii="Times New Roman"/>
          <w:sz w:val="24"/>
          <w:szCs w:val="24"/>
        </w:rPr>
        <w:t>公共建筑的</w:t>
      </w:r>
      <w:r>
        <w:rPr>
          <w:rFonts w:ascii="Times New Roman"/>
          <w:sz w:val="24"/>
          <w:szCs w:val="24"/>
        </w:rPr>
        <w:t>空间形态和周边环境，采用多种型式基站组合，并应符合下列规定：</w:t>
      </w:r>
    </w:p>
    <w:p>
      <w:pPr>
        <w:pStyle w:val="58"/>
        <w:numPr>
          <w:ilvl w:val="0"/>
          <w:numId w:val="32"/>
        </w:numPr>
        <w:spacing w:line="360" w:lineRule="auto"/>
        <w:ind w:left="850" w:leftChars="405" w:firstLine="0" w:firstLineChars="0"/>
        <w:rPr>
          <w:rFonts w:ascii="Times New Roman"/>
          <w:sz w:val="24"/>
          <w:szCs w:val="24"/>
        </w:rPr>
      </w:pPr>
      <w:r>
        <w:rPr>
          <w:rFonts w:ascii="Times New Roman"/>
          <w:sz w:val="24"/>
          <w:szCs w:val="24"/>
        </w:rPr>
        <w:t>应优先选择布置宏基站，设置在高度合适的楼顶、裙房屋顶，并应与周边建筑及片区统筹协调</w:t>
      </w:r>
      <w:r>
        <w:rPr>
          <w:rFonts w:hint="eastAsia" w:ascii="Times New Roman"/>
          <w:sz w:val="24"/>
          <w:szCs w:val="24"/>
        </w:rPr>
        <w:t>；</w:t>
      </w:r>
    </w:p>
    <w:p>
      <w:pPr>
        <w:pStyle w:val="58"/>
        <w:numPr>
          <w:ilvl w:val="0"/>
          <w:numId w:val="32"/>
        </w:numPr>
        <w:spacing w:line="360" w:lineRule="auto"/>
        <w:ind w:left="850" w:leftChars="405" w:firstLine="0" w:firstLineChars="0"/>
        <w:rPr>
          <w:rFonts w:ascii="Times New Roman"/>
          <w:sz w:val="24"/>
          <w:szCs w:val="24"/>
        </w:rPr>
      </w:pPr>
      <w:r>
        <w:rPr>
          <w:rFonts w:ascii="Times New Roman"/>
          <w:sz w:val="24"/>
          <w:szCs w:val="24"/>
        </w:rPr>
        <w:t>对于宏基站无法实现覆盖的室内空间或楼宇，以及需要大容量信号覆盖的建筑物，应采用室内覆盖系统</w:t>
      </w:r>
      <w:r>
        <w:rPr>
          <w:rFonts w:hint="eastAsia" w:ascii="Times New Roman"/>
          <w:sz w:val="24"/>
          <w:szCs w:val="24"/>
        </w:rPr>
        <w:t>；</w:t>
      </w:r>
    </w:p>
    <w:p>
      <w:pPr>
        <w:pStyle w:val="58"/>
        <w:numPr>
          <w:ilvl w:val="0"/>
          <w:numId w:val="32"/>
        </w:numPr>
        <w:spacing w:line="360" w:lineRule="auto"/>
        <w:ind w:left="850" w:leftChars="405" w:firstLine="0" w:firstLineChars="0"/>
        <w:rPr>
          <w:rFonts w:ascii="Times New Roman"/>
          <w:sz w:val="24"/>
          <w:szCs w:val="24"/>
        </w:rPr>
      </w:pPr>
      <w:r>
        <w:rPr>
          <w:rFonts w:ascii="Times New Roman"/>
          <w:sz w:val="24"/>
          <w:szCs w:val="24"/>
        </w:rPr>
        <w:t>对于局部覆盖盲区或业务忙区，宜设置微基站或室分外放站</w:t>
      </w:r>
      <w:r>
        <w:rPr>
          <w:rFonts w:hint="eastAsia" w:ascii="Times New Roman"/>
          <w:sz w:val="24"/>
          <w:szCs w:val="24"/>
        </w:rPr>
        <w:t>。</w:t>
      </w:r>
    </w:p>
    <w:p>
      <w:pPr>
        <w:pStyle w:val="58"/>
        <w:spacing w:line="360" w:lineRule="auto"/>
        <w:ind w:firstLine="480"/>
        <w:rPr>
          <w:rFonts w:ascii="Times New Roman"/>
          <w:sz w:val="24"/>
          <w:szCs w:val="24"/>
        </w:rPr>
      </w:pPr>
      <w:r>
        <w:rPr>
          <w:rFonts w:hint="eastAsia" w:ascii="Times New Roman"/>
          <w:sz w:val="24"/>
          <w:szCs w:val="24"/>
        </w:rPr>
        <w:t>6</w:t>
      </w:r>
      <w:r>
        <w:rPr>
          <w:rFonts w:ascii="Times New Roman"/>
          <w:sz w:val="24"/>
          <w:szCs w:val="24"/>
        </w:rPr>
        <w:t xml:space="preserve">.1.4 </w:t>
      </w:r>
      <w:r>
        <w:rPr>
          <w:rFonts w:hint="eastAsia" w:ascii="Times New Roman"/>
          <w:sz w:val="24"/>
          <w:szCs w:val="24"/>
        </w:rPr>
        <w:t>新建或整体改造公共建筑宜同步设计或预留站址，并应符合下列规定：</w:t>
      </w:r>
    </w:p>
    <w:p>
      <w:pPr>
        <w:pStyle w:val="58"/>
        <w:numPr>
          <w:ilvl w:val="0"/>
          <w:numId w:val="33"/>
        </w:numPr>
        <w:spacing w:line="360" w:lineRule="auto"/>
        <w:ind w:left="851" w:firstLine="0" w:firstLineChars="0"/>
        <w:rPr>
          <w:rFonts w:ascii="Times New Roman"/>
          <w:sz w:val="24"/>
          <w:szCs w:val="24"/>
        </w:rPr>
      </w:pPr>
      <w:r>
        <w:rPr>
          <w:rFonts w:hint="eastAsia" w:ascii="Times New Roman"/>
          <w:sz w:val="24"/>
          <w:szCs w:val="24"/>
        </w:rPr>
        <w:t>已规划布置宏基站的公共建筑地块，宏基站宜纳入公共建筑的规划设计要点，并宜录入城市基础设施规划平台；</w:t>
      </w:r>
    </w:p>
    <w:p>
      <w:pPr>
        <w:pStyle w:val="58"/>
        <w:numPr>
          <w:ilvl w:val="0"/>
          <w:numId w:val="33"/>
        </w:numPr>
        <w:spacing w:line="360" w:lineRule="auto"/>
        <w:ind w:left="851" w:firstLine="0" w:firstLineChars="0"/>
        <w:rPr>
          <w:rFonts w:ascii="Times New Roman"/>
          <w:sz w:val="24"/>
          <w:szCs w:val="24"/>
        </w:rPr>
      </w:pPr>
      <w:r>
        <w:rPr>
          <w:rFonts w:hint="eastAsia" w:ascii="Times New Roman"/>
          <w:sz w:val="24"/>
          <w:szCs w:val="24"/>
        </w:rPr>
        <w:t>基站站址应满足多家通信运营商的4</w:t>
      </w:r>
      <w:r>
        <w:rPr>
          <w:rFonts w:ascii="Times New Roman"/>
          <w:sz w:val="24"/>
          <w:szCs w:val="24"/>
        </w:rPr>
        <w:t>G</w:t>
      </w:r>
      <w:r>
        <w:rPr>
          <w:rFonts w:hint="eastAsia" w:ascii="Times New Roman"/>
          <w:sz w:val="24"/>
          <w:szCs w:val="24"/>
        </w:rPr>
        <w:t>和5</w:t>
      </w:r>
      <w:r>
        <w:rPr>
          <w:rFonts w:ascii="Times New Roman"/>
          <w:sz w:val="24"/>
          <w:szCs w:val="24"/>
        </w:rPr>
        <w:t>G</w:t>
      </w:r>
      <w:r>
        <w:rPr>
          <w:rFonts w:hint="eastAsia" w:ascii="Times New Roman"/>
          <w:sz w:val="24"/>
          <w:szCs w:val="24"/>
        </w:rPr>
        <w:t>的设备和缆线建设需求；</w:t>
      </w:r>
    </w:p>
    <w:p>
      <w:pPr>
        <w:pStyle w:val="58"/>
        <w:numPr>
          <w:ilvl w:val="0"/>
          <w:numId w:val="33"/>
        </w:numPr>
        <w:spacing w:line="360" w:lineRule="auto"/>
        <w:ind w:left="851" w:firstLine="0" w:firstLineChars="0"/>
        <w:rPr>
          <w:rFonts w:ascii="Times New Roman"/>
          <w:sz w:val="24"/>
          <w:szCs w:val="24"/>
        </w:rPr>
      </w:pPr>
      <w:r>
        <w:rPr>
          <w:rFonts w:hint="eastAsia" w:ascii="Times New Roman"/>
          <w:sz w:val="24"/>
          <w:szCs w:val="24"/>
        </w:rPr>
        <w:t>通信建筑和交通运输类建筑应设置宏基站以及含宏基站的多种基站组合；</w:t>
      </w:r>
    </w:p>
    <w:p>
      <w:pPr>
        <w:pStyle w:val="58"/>
        <w:numPr>
          <w:ilvl w:val="0"/>
          <w:numId w:val="33"/>
        </w:numPr>
        <w:spacing w:line="360" w:lineRule="auto"/>
        <w:ind w:left="851" w:firstLine="0" w:firstLineChars="0"/>
        <w:rPr>
          <w:rFonts w:ascii="Times New Roman"/>
          <w:sz w:val="24"/>
          <w:szCs w:val="24"/>
        </w:rPr>
      </w:pPr>
      <w:r>
        <w:rPr>
          <w:rFonts w:hint="eastAsia" w:ascii="Times New Roman"/>
          <w:sz w:val="24"/>
          <w:szCs w:val="24"/>
        </w:rPr>
        <w:t>中型及以上办公类公共建筑应设计覆盖型室内覆盖系统及配套设施（对应通信管线、机房等），人群密集的交通场站应设计增强型室内覆盖系统及配套设施，大型及以上的文化体育场馆应结合业务预测设计高强型室内覆盖系统及配套设施。</w:t>
      </w:r>
    </w:p>
    <w:p>
      <w:pPr>
        <w:pStyle w:val="58"/>
        <w:numPr>
          <w:ilvl w:val="0"/>
          <w:numId w:val="33"/>
        </w:numPr>
        <w:spacing w:line="360" w:lineRule="auto"/>
        <w:ind w:left="851" w:firstLine="0" w:firstLineChars="0"/>
        <w:rPr>
          <w:rFonts w:ascii="Times New Roman"/>
          <w:sz w:val="24"/>
          <w:szCs w:val="24"/>
        </w:rPr>
      </w:pPr>
      <w:r>
        <w:rPr>
          <w:rFonts w:hint="eastAsia" w:ascii="Times New Roman"/>
          <w:sz w:val="24"/>
          <w:szCs w:val="24"/>
        </w:rPr>
        <w:t>公共建筑内设置室内覆盖系统时应设计两套及以上公共移动通信城域网，共用无线局域网宜根据公共建筑功能和建筑内部无线通信业务需求综合设置。</w:t>
      </w:r>
    </w:p>
    <w:p>
      <w:pPr>
        <w:pStyle w:val="58"/>
        <w:spacing w:line="360" w:lineRule="auto"/>
        <w:ind w:left="851" w:firstLine="0" w:firstLineChars="0"/>
        <w:rPr>
          <w:rFonts w:ascii="Times New Roman"/>
          <w:sz w:val="24"/>
          <w:szCs w:val="24"/>
        </w:rPr>
      </w:pPr>
      <w:r>
        <w:rPr>
          <w:rFonts w:hint="eastAsia" w:ascii="Times New Roman"/>
          <w:sz w:val="24"/>
          <w:szCs w:val="24"/>
        </w:rPr>
        <w:t>6</w:t>
      </w:r>
      <w:r>
        <w:rPr>
          <w:rFonts w:ascii="Times New Roman"/>
          <w:sz w:val="24"/>
          <w:szCs w:val="24"/>
        </w:rPr>
        <w:t xml:space="preserve">.1.5 </w:t>
      </w:r>
      <w:r>
        <w:rPr>
          <w:rFonts w:hint="eastAsia" w:ascii="Times New Roman"/>
          <w:sz w:val="24"/>
          <w:szCs w:val="24"/>
        </w:rPr>
        <w:t>公共建筑项目内满足设置条件的公共移动通信系统应与主体工程同步设计、同步施工、同步验收。</w:t>
      </w:r>
    </w:p>
    <w:p>
      <w:pPr>
        <w:pStyle w:val="107"/>
        <w:spacing w:before="156" w:after="156"/>
        <w:ind w:left="0"/>
        <w:rPr>
          <w:sz w:val="24"/>
          <w:szCs w:val="24"/>
        </w:rPr>
      </w:pPr>
      <w:bookmarkStart w:id="89" w:name="_Toc145329117"/>
      <w:bookmarkStart w:id="90" w:name="_Toc141106357"/>
      <w:r>
        <w:rPr>
          <w:rFonts w:hint="eastAsia"/>
          <w:sz w:val="24"/>
          <w:szCs w:val="24"/>
        </w:rPr>
        <w:t>业务场景及预测</w:t>
      </w:r>
      <w:bookmarkEnd w:id="89"/>
    </w:p>
    <w:p>
      <w:pPr>
        <w:pStyle w:val="58"/>
        <w:spacing w:line="360" w:lineRule="auto"/>
        <w:ind w:firstLine="480"/>
        <w:rPr>
          <w:rFonts w:ascii="Times New Roman"/>
          <w:sz w:val="24"/>
          <w:szCs w:val="24"/>
        </w:rPr>
      </w:pPr>
      <w:r>
        <w:rPr>
          <w:rFonts w:hint="eastAsia" w:ascii="Times New Roman"/>
          <w:sz w:val="24"/>
          <w:szCs w:val="24"/>
        </w:rPr>
        <w:t>6</w:t>
      </w:r>
      <w:r>
        <w:rPr>
          <w:rFonts w:ascii="Times New Roman"/>
          <w:sz w:val="24"/>
          <w:szCs w:val="24"/>
        </w:rPr>
        <w:t xml:space="preserve">.2.1 </w:t>
      </w:r>
      <w:r>
        <w:rPr>
          <w:rFonts w:hint="eastAsia" w:ascii="Times New Roman"/>
          <w:sz w:val="24"/>
          <w:szCs w:val="24"/>
        </w:rPr>
        <w:t>移动通信业务按场景分为建筑室外、建筑室内两种，两种场景的业务应用模式及业务特征宜按表6</w:t>
      </w:r>
      <w:r>
        <w:rPr>
          <w:rFonts w:ascii="Times New Roman"/>
          <w:sz w:val="24"/>
          <w:szCs w:val="24"/>
        </w:rPr>
        <w:t>.2.1</w:t>
      </w:r>
      <w:r>
        <w:rPr>
          <w:rFonts w:hint="eastAsia" w:ascii="Times New Roman"/>
          <w:sz w:val="24"/>
          <w:szCs w:val="24"/>
        </w:rPr>
        <w:t>分类。</w:t>
      </w:r>
    </w:p>
    <w:p>
      <w:pPr>
        <w:pStyle w:val="58"/>
        <w:ind w:firstLine="0" w:firstLineChars="0"/>
        <w:jc w:val="center"/>
        <w:rPr>
          <w:rFonts w:ascii="黑体" w:hAnsi="黑体" w:eastAsia="黑体"/>
          <w:szCs w:val="21"/>
        </w:rPr>
      </w:pPr>
      <w:r>
        <w:rPr>
          <w:rFonts w:hint="eastAsia" w:ascii="黑体" w:hAnsi="黑体" w:eastAsia="黑体"/>
          <w:szCs w:val="21"/>
        </w:rPr>
        <w:t>表6</w:t>
      </w:r>
      <w:r>
        <w:rPr>
          <w:rFonts w:ascii="黑体" w:hAnsi="黑体" w:eastAsia="黑体"/>
          <w:szCs w:val="21"/>
        </w:rPr>
        <w:t xml:space="preserve">.2.1 </w:t>
      </w:r>
      <w:r>
        <w:rPr>
          <w:rFonts w:hint="eastAsia" w:ascii="黑体" w:hAnsi="黑体" w:eastAsia="黑体"/>
          <w:szCs w:val="21"/>
        </w:rPr>
        <w:t>移动通信业务应用模式及业务特征示意</w:t>
      </w:r>
    </w:p>
    <w:tbl>
      <w:tblPr>
        <w:tblStyle w:val="29"/>
        <w:tblW w:w="963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4"/>
        <w:gridCol w:w="851"/>
        <w:gridCol w:w="1701"/>
        <w:gridCol w:w="1559"/>
        <w:gridCol w:w="2693"/>
        <w:gridCol w:w="21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Align w:val="center"/>
          </w:tcPr>
          <w:p>
            <w:pPr>
              <w:pStyle w:val="58"/>
              <w:ind w:firstLine="0" w:firstLineChars="0"/>
              <w:jc w:val="center"/>
              <w:rPr>
                <w:sz w:val="20"/>
                <w:szCs w:val="21"/>
              </w:rPr>
            </w:pPr>
            <w:r>
              <w:rPr>
                <w:rFonts w:hint="eastAsia"/>
                <w:sz w:val="20"/>
                <w:szCs w:val="21"/>
              </w:rPr>
              <w:t>场景</w:t>
            </w:r>
          </w:p>
        </w:tc>
        <w:tc>
          <w:tcPr>
            <w:tcW w:w="851" w:type="dxa"/>
            <w:vAlign w:val="center"/>
          </w:tcPr>
          <w:p>
            <w:pPr>
              <w:pStyle w:val="58"/>
              <w:ind w:firstLine="0" w:firstLineChars="0"/>
              <w:jc w:val="center"/>
              <w:rPr>
                <w:sz w:val="20"/>
                <w:szCs w:val="21"/>
              </w:rPr>
            </w:pPr>
            <w:r>
              <w:rPr>
                <w:rFonts w:hint="eastAsia"/>
                <w:sz w:val="20"/>
                <w:szCs w:val="21"/>
              </w:rPr>
              <w:t>业务应用模式</w:t>
            </w:r>
          </w:p>
        </w:tc>
        <w:tc>
          <w:tcPr>
            <w:tcW w:w="1701" w:type="dxa"/>
            <w:vAlign w:val="center"/>
          </w:tcPr>
          <w:p>
            <w:pPr>
              <w:pStyle w:val="58"/>
              <w:ind w:firstLine="0" w:firstLineChars="0"/>
              <w:jc w:val="center"/>
              <w:rPr>
                <w:sz w:val="20"/>
                <w:szCs w:val="21"/>
              </w:rPr>
            </w:pPr>
            <w:r>
              <w:rPr>
                <w:rFonts w:hint="eastAsia"/>
                <w:sz w:val="20"/>
                <w:szCs w:val="21"/>
              </w:rPr>
              <w:t>典型场所</w:t>
            </w:r>
          </w:p>
        </w:tc>
        <w:tc>
          <w:tcPr>
            <w:tcW w:w="1559" w:type="dxa"/>
            <w:vAlign w:val="center"/>
          </w:tcPr>
          <w:p>
            <w:pPr>
              <w:pStyle w:val="58"/>
              <w:ind w:firstLine="0" w:firstLineChars="0"/>
              <w:jc w:val="center"/>
              <w:rPr>
                <w:sz w:val="20"/>
                <w:szCs w:val="21"/>
              </w:rPr>
            </w:pPr>
            <w:r>
              <w:rPr>
                <w:rFonts w:hint="eastAsia"/>
                <w:sz w:val="20"/>
                <w:szCs w:val="21"/>
              </w:rPr>
              <w:t>主要业务类型</w:t>
            </w:r>
          </w:p>
        </w:tc>
        <w:tc>
          <w:tcPr>
            <w:tcW w:w="2693" w:type="dxa"/>
            <w:vAlign w:val="center"/>
          </w:tcPr>
          <w:p>
            <w:pPr>
              <w:pStyle w:val="58"/>
              <w:ind w:firstLine="0" w:firstLineChars="0"/>
              <w:jc w:val="center"/>
              <w:rPr>
                <w:sz w:val="20"/>
                <w:szCs w:val="21"/>
              </w:rPr>
            </w:pPr>
            <w:r>
              <w:rPr>
                <w:rFonts w:hint="eastAsia"/>
                <w:sz w:val="20"/>
                <w:szCs w:val="21"/>
              </w:rPr>
              <w:t>业务特点</w:t>
            </w:r>
          </w:p>
        </w:tc>
        <w:tc>
          <w:tcPr>
            <w:tcW w:w="2126" w:type="dxa"/>
            <w:vAlign w:val="center"/>
          </w:tcPr>
          <w:p>
            <w:pPr>
              <w:pStyle w:val="58"/>
              <w:ind w:firstLine="0" w:firstLineChars="0"/>
              <w:jc w:val="center"/>
              <w:rPr>
                <w:sz w:val="20"/>
                <w:szCs w:val="21"/>
              </w:rPr>
            </w:pPr>
            <w:r>
              <w:rPr>
                <w:rFonts w:hint="eastAsia"/>
                <w:sz w:val="20"/>
                <w:szCs w:val="21"/>
              </w:rPr>
              <w:t>场所特点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6" w:hRule="atLeast"/>
        </w:trPr>
        <w:tc>
          <w:tcPr>
            <w:tcW w:w="704" w:type="dxa"/>
            <w:vAlign w:val="center"/>
          </w:tcPr>
          <w:p>
            <w:pPr>
              <w:pStyle w:val="58"/>
              <w:ind w:firstLine="0" w:firstLineChars="0"/>
              <w:jc w:val="center"/>
              <w:rPr>
                <w:sz w:val="20"/>
                <w:szCs w:val="21"/>
              </w:rPr>
            </w:pPr>
            <w:r>
              <w:rPr>
                <w:rFonts w:hint="eastAsia"/>
                <w:sz w:val="20"/>
                <w:szCs w:val="21"/>
              </w:rPr>
              <w:t>建筑室外</w:t>
            </w:r>
          </w:p>
        </w:tc>
        <w:tc>
          <w:tcPr>
            <w:tcW w:w="851" w:type="dxa"/>
            <w:vAlign w:val="center"/>
          </w:tcPr>
          <w:p>
            <w:pPr>
              <w:pStyle w:val="58"/>
              <w:ind w:firstLine="0" w:firstLineChars="0"/>
              <w:jc w:val="center"/>
              <w:rPr>
                <w:sz w:val="20"/>
                <w:szCs w:val="21"/>
              </w:rPr>
            </w:pPr>
            <w:r>
              <w:rPr>
                <w:rFonts w:hint="eastAsia"/>
                <w:sz w:val="20"/>
                <w:szCs w:val="21"/>
              </w:rPr>
              <w:t>覆盖</w:t>
            </w:r>
          </w:p>
        </w:tc>
        <w:tc>
          <w:tcPr>
            <w:tcW w:w="1701" w:type="dxa"/>
            <w:vAlign w:val="center"/>
          </w:tcPr>
          <w:p>
            <w:pPr>
              <w:pStyle w:val="58"/>
              <w:ind w:firstLine="0" w:firstLineChars="0"/>
              <w:rPr>
                <w:sz w:val="20"/>
                <w:szCs w:val="21"/>
              </w:rPr>
            </w:pPr>
            <w:r>
              <w:rPr>
                <w:rFonts w:hint="eastAsia"/>
                <w:sz w:val="20"/>
                <w:szCs w:val="21"/>
              </w:rPr>
              <w:t>道路、广场等</w:t>
            </w:r>
          </w:p>
        </w:tc>
        <w:tc>
          <w:tcPr>
            <w:tcW w:w="1559" w:type="dxa"/>
            <w:vAlign w:val="center"/>
          </w:tcPr>
          <w:p>
            <w:pPr>
              <w:pStyle w:val="58"/>
              <w:ind w:firstLine="0" w:firstLineChars="0"/>
              <w:rPr>
                <w:sz w:val="20"/>
                <w:szCs w:val="21"/>
              </w:rPr>
            </w:pPr>
            <w:r>
              <w:rPr>
                <w:rFonts w:hint="eastAsia"/>
                <w:sz w:val="20"/>
                <w:szCs w:val="21"/>
              </w:rPr>
              <w:t>即时通信、网页浏览</w:t>
            </w:r>
          </w:p>
        </w:tc>
        <w:tc>
          <w:tcPr>
            <w:tcW w:w="2693" w:type="dxa"/>
            <w:vAlign w:val="center"/>
          </w:tcPr>
          <w:p>
            <w:pPr>
              <w:pStyle w:val="58"/>
              <w:ind w:firstLine="0" w:firstLineChars="0"/>
              <w:rPr>
                <w:sz w:val="20"/>
                <w:szCs w:val="21"/>
              </w:rPr>
            </w:pPr>
            <w:r>
              <w:rPr>
                <w:rFonts w:hint="eastAsia"/>
                <w:sz w:val="20"/>
                <w:szCs w:val="21"/>
              </w:rPr>
              <w:t>语音；同时使用率低；满足信号覆盖覆盖为主</w:t>
            </w:r>
          </w:p>
        </w:tc>
        <w:tc>
          <w:tcPr>
            <w:tcW w:w="2126" w:type="dxa"/>
            <w:vAlign w:val="center"/>
          </w:tcPr>
          <w:p>
            <w:pPr>
              <w:pStyle w:val="58"/>
              <w:ind w:firstLine="0" w:firstLineChars="0"/>
              <w:rPr>
                <w:sz w:val="20"/>
                <w:szCs w:val="21"/>
              </w:rPr>
            </w:pPr>
            <w:r>
              <w:rPr>
                <w:rFonts w:hint="eastAsia"/>
                <w:sz w:val="20"/>
                <w:szCs w:val="21"/>
              </w:rPr>
              <w:t>常规城市室外场所；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704" w:type="dxa"/>
            <w:vMerge w:val="restart"/>
            <w:vAlign w:val="center"/>
          </w:tcPr>
          <w:p>
            <w:pPr>
              <w:pStyle w:val="58"/>
              <w:ind w:firstLine="0" w:firstLineChars="0"/>
              <w:jc w:val="center"/>
              <w:rPr>
                <w:sz w:val="20"/>
                <w:szCs w:val="21"/>
              </w:rPr>
            </w:pPr>
            <w:r>
              <w:rPr>
                <w:rFonts w:hint="eastAsia"/>
                <w:sz w:val="20"/>
                <w:szCs w:val="21"/>
              </w:rPr>
              <w:t>建筑室内</w:t>
            </w:r>
          </w:p>
        </w:tc>
        <w:tc>
          <w:tcPr>
            <w:tcW w:w="851" w:type="dxa"/>
            <w:vAlign w:val="center"/>
          </w:tcPr>
          <w:p>
            <w:pPr>
              <w:pStyle w:val="58"/>
              <w:ind w:firstLine="0" w:firstLineChars="0"/>
              <w:jc w:val="center"/>
              <w:rPr>
                <w:sz w:val="20"/>
                <w:szCs w:val="21"/>
              </w:rPr>
            </w:pPr>
            <w:r>
              <w:rPr>
                <w:rFonts w:hint="eastAsia"/>
                <w:sz w:val="20"/>
                <w:szCs w:val="21"/>
              </w:rPr>
              <w:t>覆盖</w:t>
            </w:r>
          </w:p>
        </w:tc>
        <w:tc>
          <w:tcPr>
            <w:tcW w:w="1701" w:type="dxa"/>
            <w:vAlign w:val="center"/>
          </w:tcPr>
          <w:p>
            <w:pPr>
              <w:pStyle w:val="58"/>
              <w:ind w:firstLine="0" w:firstLineChars="0"/>
              <w:rPr>
                <w:sz w:val="20"/>
                <w:szCs w:val="21"/>
              </w:rPr>
            </w:pPr>
            <w:r>
              <w:rPr>
                <w:rFonts w:hint="eastAsia"/>
                <w:sz w:val="20"/>
                <w:szCs w:val="21"/>
              </w:rPr>
              <w:t>中高层办公楼、酒店、地下停车场、电梯轿厢等</w:t>
            </w:r>
          </w:p>
        </w:tc>
        <w:tc>
          <w:tcPr>
            <w:tcW w:w="1559" w:type="dxa"/>
            <w:vAlign w:val="center"/>
          </w:tcPr>
          <w:p>
            <w:pPr>
              <w:pStyle w:val="58"/>
              <w:ind w:firstLine="0" w:firstLineChars="0"/>
              <w:rPr>
                <w:sz w:val="20"/>
                <w:szCs w:val="21"/>
              </w:rPr>
            </w:pPr>
            <w:r>
              <w:rPr>
                <w:rFonts w:hint="eastAsia"/>
                <w:sz w:val="20"/>
                <w:szCs w:val="21"/>
              </w:rPr>
              <w:t>即时通信、网页浏览</w:t>
            </w:r>
          </w:p>
        </w:tc>
        <w:tc>
          <w:tcPr>
            <w:tcW w:w="2693" w:type="dxa"/>
            <w:vAlign w:val="center"/>
          </w:tcPr>
          <w:p>
            <w:pPr>
              <w:pStyle w:val="58"/>
              <w:ind w:firstLine="0" w:firstLineChars="0"/>
              <w:rPr>
                <w:sz w:val="20"/>
                <w:szCs w:val="21"/>
              </w:rPr>
            </w:pPr>
            <w:r>
              <w:rPr>
                <w:rFonts w:hint="eastAsia"/>
                <w:sz w:val="20"/>
                <w:szCs w:val="21"/>
              </w:rPr>
              <w:t>语音及数据；同时使用率低；满足信号覆盖为主</w:t>
            </w:r>
          </w:p>
        </w:tc>
        <w:tc>
          <w:tcPr>
            <w:tcW w:w="2126" w:type="dxa"/>
            <w:vAlign w:val="center"/>
          </w:tcPr>
          <w:p>
            <w:pPr>
              <w:pStyle w:val="58"/>
              <w:ind w:firstLine="0" w:firstLineChars="0"/>
              <w:rPr>
                <w:sz w:val="20"/>
                <w:szCs w:val="21"/>
              </w:rPr>
            </w:pPr>
            <w:r>
              <w:rPr>
                <w:rFonts w:hint="eastAsia"/>
                <w:sz w:val="20"/>
                <w:szCs w:val="21"/>
              </w:rPr>
              <w:t>常规建筑室内场所；室外信号较难覆盖；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1" w:hRule="atLeast"/>
        </w:trPr>
        <w:tc>
          <w:tcPr>
            <w:tcW w:w="704" w:type="dxa"/>
            <w:vMerge w:val="continue"/>
            <w:vAlign w:val="center"/>
          </w:tcPr>
          <w:p>
            <w:pPr>
              <w:pStyle w:val="58"/>
              <w:ind w:firstLine="0" w:firstLineChars="0"/>
              <w:jc w:val="center"/>
              <w:rPr>
                <w:sz w:val="20"/>
                <w:szCs w:val="21"/>
              </w:rPr>
            </w:pPr>
          </w:p>
        </w:tc>
        <w:tc>
          <w:tcPr>
            <w:tcW w:w="851" w:type="dxa"/>
            <w:vAlign w:val="center"/>
          </w:tcPr>
          <w:p>
            <w:pPr>
              <w:pStyle w:val="58"/>
              <w:ind w:firstLine="0" w:firstLineChars="0"/>
              <w:jc w:val="center"/>
              <w:rPr>
                <w:sz w:val="20"/>
                <w:szCs w:val="21"/>
              </w:rPr>
            </w:pPr>
            <w:r>
              <w:rPr>
                <w:rFonts w:hint="eastAsia"/>
                <w:sz w:val="20"/>
                <w:szCs w:val="21"/>
              </w:rPr>
              <w:t>增强</w:t>
            </w:r>
          </w:p>
        </w:tc>
        <w:tc>
          <w:tcPr>
            <w:tcW w:w="1701" w:type="dxa"/>
            <w:vAlign w:val="center"/>
          </w:tcPr>
          <w:p>
            <w:pPr>
              <w:pStyle w:val="58"/>
              <w:ind w:firstLine="0" w:firstLineChars="0"/>
              <w:rPr>
                <w:sz w:val="20"/>
                <w:szCs w:val="21"/>
              </w:rPr>
            </w:pPr>
            <w:r>
              <w:rPr>
                <w:rFonts w:hint="eastAsia"/>
                <w:sz w:val="20"/>
                <w:szCs w:val="21"/>
              </w:rPr>
              <w:t>机场航站楼、口岸、地铁、高铁、交通枢纽、商业综合体等</w:t>
            </w:r>
          </w:p>
        </w:tc>
        <w:tc>
          <w:tcPr>
            <w:tcW w:w="1559" w:type="dxa"/>
            <w:vAlign w:val="center"/>
          </w:tcPr>
          <w:p>
            <w:pPr>
              <w:pStyle w:val="58"/>
              <w:ind w:firstLine="0" w:firstLineChars="0"/>
              <w:rPr>
                <w:sz w:val="20"/>
                <w:szCs w:val="21"/>
              </w:rPr>
            </w:pPr>
            <w:r>
              <w:rPr>
                <w:rFonts w:hint="eastAsia"/>
                <w:sz w:val="20"/>
                <w:szCs w:val="21"/>
              </w:rPr>
              <w:t>即时通信、网页浏览</w:t>
            </w:r>
          </w:p>
        </w:tc>
        <w:tc>
          <w:tcPr>
            <w:tcW w:w="2693" w:type="dxa"/>
            <w:vAlign w:val="center"/>
          </w:tcPr>
          <w:p>
            <w:pPr>
              <w:pStyle w:val="58"/>
              <w:ind w:firstLine="0" w:firstLineChars="0"/>
              <w:rPr>
                <w:sz w:val="20"/>
                <w:szCs w:val="21"/>
              </w:rPr>
            </w:pPr>
            <w:r>
              <w:rPr>
                <w:rFonts w:hint="eastAsia"/>
                <w:sz w:val="20"/>
                <w:szCs w:val="21"/>
              </w:rPr>
              <w:t>语音及数据；同时使用率中偏低；兼顾覆盖和容量需求</w:t>
            </w:r>
          </w:p>
        </w:tc>
        <w:tc>
          <w:tcPr>
            <w:tcW w:w="2126" w:type="dxa"/>
            <w:vAlign w:val="center"/>
          </w:tcPr>
          <w:p>
            <w:pPr>
              <w:pStyle w:val="58"/>
              <w:ind w:firstLine="0" w:firstLineChars="0"/>
              <w:rPr>
                <w:sz w:val="20"/>
                <w:szCs w:val="21"/>
              </w:rPr>
            </w:pPr>
            <w:r>
              <w:rPr>
                <w:rFonts w:hint="eastAsia"/>
                <w:sz w:val="20"/>
                <w:szCs w:val="21"/>
              </w:rPr>
              <w:t>人群密集；人流量大；</w:t>
            </w:r>
          </w:p>
          <w:p>
            <w:pPr>
              <w:pStyle w:val="58"/>
              <w:ind w:firstLine="0" w:firstLineChars="0"/>
              <w:rPr>
                <w:sz w:val="20"/>
                <w:szCs w:val="21"/>
              </w:rPr>
            </w:pPr>
            <w:r>
              <w:rPr>
                <w:rFonts w:hint="eastAsia"/>
                <w:sz w:val="20"/>
                <w:szCs w:val="21"/>
              </w:rPr>
              <w:t>功能区多，层高高，转换空间大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continue"/>
            <w:vAlign w:val="center"/>
          </w:tcPr>
          <w:p>
            <w:pPr>
              <w:pStyle w:val="58"/>
              <w:ind w:firstLine="0" w:firstLineChars="0"/>
              <w:jc w:val="center"/>
              <w:rPr>
                <w:sz w:val="20"/>
                <w:szCs w:val="21"/>
              </w:rPr>
            </w:pPr>
          </w:p>
        </w:tc>
        <w:tc>
          <w:tcPr>
            <w:tcW w:w="851" w:type="dxa"/>
            <w:vAlign w:val="center"/>
          </w:tcPr>
          <w:p>
            <w:pPr>
              <w:pStyle w:val="58"/>
              <w:ind w:firstLine="0" w:firstLineChars="0"/>
              <w:jc w:val="center"/>
              <w:rPr>
                <w:sz w:val="20"/>
                <w:szCs w:val="21"/>
              </w:rPr>
            </w:pPr>
            <w:r>
              <w:rPr>
                <w:rFonts w:hint="eastAsia"/>
                <w:sz w:val="20"/>
                <w:szCs w:val="21"/>
              </w:rPr>
              <w:t>高强</w:t>
            </w:r>
          </w:p>
        </w:tc>
        <w:tc>
          <w:tcPr>
            <w:tcW w:w="1701" w:type="dxa"/>
            <w:vAlign w:val="center"/>
          </w:tcPr>
          <w:p>
            <w:pPr>
              <w:pStyle w:val="58"/>
              <w:ind w:firstLine="0" w:firstLineChars="0"/>
              <w:rPr>
                <w:sz w:val="20"/>
                <w:szCs w:val="21"/>
              </w:rPr>
            </w:pPr>
            <w:r>
              <w:rPr>
                <w:rFonts w:hint="eastAsia"/>
                <w:sz w:val="20"/>
                <w:szCs w:val="21"/>
              </w:rPr>
              <w:t>会展中心、音乐厅、歌剧院、体育场馆等</w:t>
            </w:r>
          </w:p>
        </w:tc>
        <w:tc>
          <w:tcPr>
            <w:tcW w:w="1559" w:type="dxa"/>
            <w:vAlign w:val="center"/>
          </w:tcPr>
          <w:p>
            <w:pPr>
              <w:pStyle w:val="58"/>
              <w:ind w:firstLine="0" w:firstLineChars="0"/>
              <w:rPr>
                <w:sz w:val="20"/>
                <w:szCs w:val="21"/>
              </w:rPr>
            </w:pPr>
            <w:r>
              <w:rPr>
                <w:rFonts w:hint="eastAsia"/>
                <w:sz w:val="20"/>
                <w:szCs w:val="21"/>
              </w:rPr>
              <w:t>即时通信、</w:t>
            </w:r>
          </w:p>
          <w:p>
            <w:pPr>
              <w:pStyle w:val="58"/>
              <w:ind w:firstLine="0" w:firstLineChars="0"/>
              <w:rPr>
                <w:sz w:val="20"/>
                <w:szCs w:val="21"/>
              </w:rPr>
            </w:pPr>
            <w:r>
              <w:rPr>
                <w:rFonts w:hint="eastAsia"/>
                <w:sz w:val="20"/>
                <w:szCs w:val="21"/>
              </w:rPr>
              <w:t>网页浏览、</w:t>
            </w:r>
          </w:p>
          <w:p>
            <w:pPr>
              <w:pStyle w:val="58"/>
              <w:ind w:firstLine="0" w:firstLineChars="0"/>
              <w:rPr>
                <w:sz w:val="20"/>
                <w:szCs w:val="21"/>
              </w:rPr>
            </w:pPr>
            <w:r>
              <w:rPr>
                <w:rFonts w:hint="eastAsia"/>
                <w:sz w:val="20"/>
                <w:szCs w:val="21"/>
              </w:rPr>
              <w:t>短视频及直播</w:t>
            </w:r>
          </w:p>
        </w:tc>
        <w:tc>
          <w:tcPr>
            <w:tcW w:w="2693" w:type="dxa"/>
            <w:vAlign w:val="center"/>
          </w:tcPr>
          <w:p>
            <w:pPr>
              <w:pStyle w:val="58"/>
              <w:ind w:firstLine="0" w:firstLineChars="0"/>
              <w:rPr>
                <w:sz w:val="20"/>
                <w:szCs w:val="21"/>
              </w:rPr>
            </w:pPr>
            <w:r>
              <w:rPr>
                <w:rFonts w:hint="eastAsia"/>
                <w:sz w:val="20"/>
                <w:szCs w:val="21"/>
              </w:rPr>
              <w:t>语音及数据；同时使用率高；满足容量为主；高峰时段数据上传业务放大2～3倍</w:t>
            </w:r>
          </w:p>
        </w:tc>
        <w:tc>
          <w:tcPr>
            <w:tcW w:w="2126" w:type="dxa"/>
            <w:vAlign w:val="center"/>
          </w:tcPr>
          <w:p>
            <w:pPr>
              <w:pStyle w:val="58"/>
              <w:ind w:firstLine="0" w:firstLineChars="0"/>
              <w:rPr>
                <w:sz w:val="20"/>
                <w:szCs w:val="21"/>
              </w:rPr>
            </w:pPr>
            <w:r>
              <w:rPr>
                <w:rFonts w:hint="eastAsia"/>
                <w:sz w:val="20"/>
                <w:szCs w:val="21"/>
              </w:rPr>
              <w:t>高峰时段人群密集；</w:t>
            </w:r>
          </w:p>
          <w:p>
            <w:pPr>
              <w:pStyle w:val="58"/>
              <w:ind w:firstLine="0" w:firstLineChars="0"/>
              <w:rPr>
                <w:sz w:val="20"/>
                <w:szCs w:val="21"/>
              </w:rPr>
            </w:pPr>
            <w:r>
              <w:rPr>
                <w:rFonts w:hint="eastAsia"/>
                <w:sz w:val="20"/>
                <w:szCs w:val="21"/>
              </w:rPr>
              <w:t>功能区多；层层高、跨度大</w:t>
            </w:r>
          </w:p>
        </w:tc>
      </w:tr>
    </w:tbl>
    <w:p>
      <w:pPr>
        <w:pStyle w:val="58"/>
        <w:spacing w:line="360" w:lineRule="auto"/>
        <w:ind w:firstLine="480"/>
        <w:rPr>
          <w:rFonts w:ascii="Times New Roman"/>
          <w:sz w:val="24"/>
          <w:szCs w:val="24"/>
        </w:rPr>
      </w:pPr>
      <w:r>
        <w:rPr>
          <w:rFonts w:hint="eastAsia" w:ascii="Times New Roman"/>
          <w:sz w:val="24"/>
          <w:szCs w:val="24"/>
        </w:rPr>
        <w:t>6</w:t>
      </w:r>
      <w:r>
        <w:rPr>
          <w:rFonts w:ascii="Times New Roman"/>
          <w:sz w:val="24"/>
          <w:szCs w:val="24"/>
        </w:rPr>
        <w:t xml:space="preserve">.2.2 </w:t>
      </w:r>
      <w:r>
        <w:rPr>
          <w:rFonts w:hint="eastAsia" w:ascii="Times New Roman"/>
          <w:sz w:val="24"/>
          <w:szCs w:val="24"/>
        </w:rPr>
        <w:t>公共建筑室外以满足移动信号覆盖为主，预测公共建筑的室外高峰小时有效移动通信用户数时，宜按照移动通信用户数×流动系数计算，不同公共建筑的流动系数宜按表6</w:t>
      </w:r>
      <w:r>
        <w:rPr>
          <w:rFonts w:ascii="Times New Roman"/>
          <w:sz w:val="24"/>
          <w:szCs w:val="24"/>
        </w:rPr>
        <w:t>.2.2</w:t>
      </w:r>
      <w:r>
        <w:rPr>
          <w:rFonts w:hint="eastAsia" w:ascii="Times New Roman"/>
          <w:sz w:val="24"/>
          <w:szCs w:val="24"/>
        </w:rPr>
        <w:t>选取。</w:t>
      </w:r>
    </w:p>
    <w:p>
      <w:pPr>
        <w:pStyle w:val="58"/>
        <w:ind w:firstLine="0" w:firstLineChars="0"/>
        <w:jc w:val="center"/>
        <w:rPr>
          <w:rFonts w:ascii="黑体" w:hAnsi="黑体" w:eastAsia="黑体"/>
          <w:szCs w:val="21"/>
        </w:rPr>
      </w:pPr>
      <w:r>
        <w:rPr>
          <w:rFonts w:hint="eastAsia" w:ascii="黑体" w:hAnsi="黑体" w:eastAsia="黑体"/>
          <w:szCs w:val="21"/>
        </w:rPr>
        <w:t>表6</w:t>
      </w:r>
      <w:r>
        <w:rPr>
          <w:rFonts w:ascii="黑体" w:hAnsi="黑体" w:eastAsia="黑体"/>
          <w:szCs w:val="21"/>
        </w:rPr>
        <w:t xml:space="preserve">.2.2 </w:t>
      </w:r>
      <w:r>
        <w:rPr>
          <w:rFonts w:hint="eastAsia" w:ascii="黑体" w:hAnsi="黑体" w:eastAsia="黑体"/>
          <w:szCs w:val="21"/>
        </w:rPr>
        <w:t>公共建筑室外流动系数推荐表</w:t>
      </w:r>
    </w:p>
    <w:tbl>
      <w:tblPr>
        <w:tblStyle w:val="2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686"/>
        <w:gridCol w:w="22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6" w:type="dxa"/>
          </w:tcPr>
          <w:p>
            <w:pPr>
              <w:pStyle w:val="58"/>
              <w:ind w:firstLine="0" w:firstLineChars="0"/>
              <w:jc w:val="center"/>
              <w:rPr>
                <w:sz w:val="20"/>
                <w:szCs w:val="21"/>
              </w:rPr>
            </w:pPr>
            <w:r>
              <w:rPr>
                <w:rFonts w:hint="eastAsia"/>
                <w:sz w:val="20"/>
                <w:szCs w:val="21"/>
              </w:rPr>
              <w:t>公共建筑类别</w:t>
            </w:r>
          </w:p>
        </w:tc>
        <w:tc>
          <w:tcPr>
            <w:tcW w:w="2269" w:type="dxa"/>
          </w:tcPr>
          <w:p>
            <w:pPr>
              <w:pStyle w:val="58"/>
              <w:ind w:firstLine="0" w:firstLineChars="0"/>
              <w:jc w:val="center"/>
              <w:rPr>
                <w:sz w:val="20"/>
                <w:szCs w:val="21"/>
              </w:rPr>
            </w:pPr>
            <w:r>
              <w:rPr>
                <w:rFonts w:hint="eastAsia"/>
                <w:sz w:val="20"/>
                <w:szCs w:val="21"/>
              </w:rPr>
              <w:t>流动系数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6" w:type="dxa"/>
          </w:tcPr>
          <w:p>
            <w:pPr>
              <w:pStyle w:val="58"/>
              <w:ind w:firstLine="0" w:firstLineChars="0"/>
              <w:jc w:val="center"/>
              <w:rPr>
                <w:sz w:val="20"/>
                <w:szCs w:val="21"/>
              </w:rPr>
            </w:pPr>
            <w:r>
              <w:rPr>
                <w:rFonts w:hint="eastAsia"/>
                <w:sz w:val="20"/>
                <w:szCs w:val="21"/>
              </w:rPr>
              <w:t>办公楼、图书馆、科研、学校</w:t>
            </w:r>
          </w:p>
        </w:tc>
        <w:tc>
          <w:tcPr>
            <w:tcW w:w="2269" w:type="dxa"/>
          </w:tcPr>
          <w:p>
            <w:pPr>
              <w:pStyle w:val="58"/>
              <w:ind w:firstLine="0" w:firstLineChars="0"/>
              <w:jc w:val="center"/>
              <w:rPr>
                <w:sz w:val="20"/>
                <w:szCs w:val="21"/>
              </w:rPr>
            </w:pPr>
            <w:r>
              <w:rPr>
                <w:rFonts w:hint="eastAsia"/>
                <w:sz w:val="20"/>
                <w:szCs w:val="21"/>
              </w:rPr>
              <w:t>0</w:t>
            </w:r>
            <w:r>
              <w:rPr>
                <w:sz w:val="20"/>
                <w:szCs w:val="21"/>
              </w:rPr>
              <w:t>.4</w:t>
            </w:r>
            <w:r>
              <w:rPr>
                <w:rFonts w:hint="eastAsia"/>
                <w:sz w:val="20"/>
                <w:szCs w:val="21"/>
              </w:rPr>
              <w:t>～0</w:t>
            </w:r>
            <w:r>
              <w:rPr>
                <w:sz w:val="20"/>
                <w:szCs w:val="21"/>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6" w:type="dxa"/>
          </w:tcPr>
          <w:p>
            <w:pPr>
              <w:pStyle w:val="58"/>
              <w:ind w:firstLine="0" w:firstLineChars="0"/>
              <w:jc w:val="center"/>
              <w:rPr>
                <w:sz w:val="20"/>
                <w:szCs w:val="21"/>
              </w:rPr>
            </w:pPr>
            <w:r>
              <w:rPr>
                <w:rFonts w:hint="eastAsia"/>
                <w:sz w:val="20"/>
                <w:szCs w:val="21"/>
              </w:rPr>
              <w:t>商业、旅游、口岸、机场</w:t>
            </w:r>
          </w:p>
        </w:tc>
        <w:tc>
          <w:tcPr>
            <w:tcW w:w="2269" w:type="dxa"/>
          </w:tcPr>
          <w:p>
            <w:pPr>
              <w:pStyle w:val="58"/>
              <w:ind w:firstLine="0" w:firstLineChars="0"/>
              <w:jc w:val="center"/>
              <w:rPr>
                <w:sz w:val="20"/>
                <w:szCs w:val="21"/>
              </w:rPr>
            </w:pPr>
            <w:r>
              <w:rPr>
                <w:rFonts w:hint="eastAsia"/>
                <w:sz w:val="20"/>
                <w:szCs w:val="21"/>
              </w:rPr>
              <w:t>0</w:t>
            </w:r>
            <w:r>
              <w:rPr>
                <w:sz w:val="20"/>
                <w:szCs w:val="21"/>
              </w:rPr>
              <w:t>.8</w:t>
            </w:r>
            <w:r>
              <w:rPr>
                <w:rFonts w:hint="eastAsia"/>
                <w:sz w:val="20"/>
                <w:szCs w:val="21"/>
              </w:rPr>
              <w:t>～0</w:t>
            </w:r>
            <w:r>
              <w:rPr>
                <w:sz w:val="20"/>
                <w:szCs w:val="21"/>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6" w:type="dxa"/>
          </w:tcPr>
          <w:p>
            <w:pPr>
              <w:pStyle w:val="58"/>
              <w:ind w:firstLine="0" w:firstLineChars="0"/>
              <w:jc w:val="center"/>
              <w:rPr>
                <w:sz w:val="20"/>
                <w:szCs w:val="21"/>
              </w:rPr>
            </w:pPr>
            <w:r>
              <w:rPr>
                <w:rFonts w:hint="eastAsia"/>
                <w:sz w:val="20"/>
                <w:szCs w:val="21"/>
              </w:rPr>
              <w:t>文体场馆、会展中心</w:t>
            </w:r>
          </w:p>
        </w:tc>
        <w:tc>
          <w:tcPr>
            <w:tcW w:w="2269" w:type="dxa"/>
          </w:tcPr>
          <w:p>
            <w:pPr>
              <w:pStyle w:val="58"/>
              <w:ind w:firstLine="0" w:firstLineChars="0"/>
              <w:jc w:val="center"/>
              <w:rPr>
                <w:sz w:val="20"/>
                <w:szCs w:val="21"/>
              </w:rPr>
            </w:pPr>
            <w:r>
              <w:rPr>
                <w:rFonts w:hint="eastAsia"/>
                <w:sz w:val="20"/>
                <w:szCs w:val="21"/>
              </w:rPr>
              <w:t>0</w:t>
            </w:r>
            <w:r>
              <w:rPr>
                <w:sz w:val="20"/>
                <w:szCs w:val="21"/>
              </w:rPr>
              <w:t>.95</w:t>
            </w:r>
            <w:r>
              <w:rPr>
                <w:rFonts w:hint="eastAsia"/>
                <w:sz w:val="20"/>
                <w:szCs w:val="21"/>
              </w:rPr>
              <w:t>～1</w:t>
            </w:r>
            <w:r>
              <w:rPr>
                <w:sz w:val="20"/>
                <w:szCs w:val="21"/>
              </w:rPr>
              <w:t>.0</w:t>
            </w:r>
          </w:p>
        </w:tc>
      </w:tr>
    </w:tbl>
    <w:p>
      <w:pPr>
        <w:pStyle w:val="58"/>
        <w:ind w:firstLine="440"/>
        <w:rPr>
          <w:sz w:val="22"/>
          <w:szCs w:val="22"/>
        </w:rPr>
      </w:pPr>
      <w:r>
        <w:rPr>
          <w:rFonts w:hint="eastAsia"/>
          <w:sz w:val="22"/>
          <w:szCs w:val="22"/>
        </w:rPr>
        <w:t>注：1</w:t>
      </w:r>
      <w:r>
        <w:rPr>
          <w:sz w:val="22"/>
          <w:szCs w:val="22"/>
        </w:rPr>
        <w:t>.</w:t>
      </w:r>
      <w:r>
        <w:rPr>
          <w:rFonts w:hint="eastAsia"/>
          <w:sz w:val="22"/>
          <w:szCs w:val="22"/>
        </w:rPr>
        <w:t>流动系数是针对公共建筑的设计总人口比值；</w:t>
      </w:r>
    </w:p>
    <w:p>
      <w:pPr>
        <w:pStyle w:val="58"/>
        <w:ind w:firstLine="880" w:firstLineChars="400"/>
        <w:rPr>
          <w:sz w:val="22"/>
          <w:szCs w:val="22"/>
        </w:rPr>
      </w:pPr>
      <w:r>
        <w:rPr>
          <w:rFonts w:hint="eastAsia"/>
          <w:sz w:val="22"/>
          <w:szCs w:val="22"/>
        </w:rPr>
        <w:t>2</w:t>
      </w:r>
      <w:r>
        <w:rPr>
          <w:sz w:val="22"/>
          <w:szCs w:val="22"/>
        </w:rPr>
        <w:t>.</w:t>
      </w:r>
      <w:r>
        <w:rPr>
          <w:rFonts w:hint="eastAsia"/>
          <w:sz w:val="22"/>
          <w:szCs w:val="22"/>
        </w:rPr>
        <w:t>不同性质的公共建筑的高峰时段分布有差异。</w:t>
      </w:r>
    </w:p>
    <w:p>
      <w:pPr>
        <w:pStyle w:val="58"/>
        <w:ind w:firstLine="960" w:firstLineChars="400"/>
        <w:rPr>
          <w:sz w:val="24"/>
          <w:szCs w:val="24"/>
        </w:rPr>
      </w:pPr>
    </w:p>
    <w:p>
      <w:pPr>
        <w:pStyle w:val="58"/>
        <w:spacing w:line="360" w:lineRule="auto"/>
        <w:ind w:firstLine="480"/>
        <w:rPr>
          <w:rFonts w:ascii="Times New Roman"/>
          <w:sz w:val="24"/>
          <w:szCs w:val="24"/>
        </w:rPr>
      </w:pPr>
      <w:r>
        <w:rPr>
          <w:rFonts w:hint="eastAsia" w:ascii="Times New Roman"/>
          <w:sz w:val="24"/>
          <w:szCs w:val="24"/>
        </w:rPr>
        <w:t>6</w:t>
      </w:r>
      <w:r>
        <w:rPr>
          <w:rFonts w:ascii="Times New Roman"/>
          <w:sz w:val="24"/>
          <w:szCs w:val="24"/>
        </w:rPr>
        <w:t xml:space="preserve">.2.3 </w:t>
      </w:r>
      <w:r>
        <w:rPr>
          <w:rFonts w:hint="eastAsia" w:ascii="Times New Roman"/>
          <w:sz w:val="24"/>
          <w:szCs w:val="24"/>
        </w:rPr>
        <w:t>公共建筑室内移动通信业务应用模式为增强、高强时，宜以移动通信有效通信数为基础，结合运营商市场份额、业务类型、同时使用率以及5</w:t>
      </w:r>
      <w:r>
        <w:rPr>
          <w:rFonts w:ascii="Times New Roman"/>
          <w:sz w:val="24"/>
          <w:szCs w:val="24"/>
        </w:rPr>
        <w:t>G</w:t>
      </w:r>
      <w:r>
        <w:rPr>
          <w:rFonts w:hint="eastAsia" w:ascii="Times New Roman"/>
          <w:sz w:val="24"/>
          <w:szCs w:val="24"/>
        </w:rPr>
        <w:t>渗透率、忙时激活用户比例、业务上行下行需求等参数，预测通信运营商的室内业务量及小区数等专业业务量，相关计算参见附录A。</w:t>
      </w:r>
    </w:p>
    <w:p>
      <w:pPr>
        <w:pStyle w:val="58"/>
        <w:ind w:firstLine="480"/>
        <w:rPr>
          <w:sz w:val="24"/>
          <w:szCs w:val="24"/>
        </w:rPr>
      </w:pPr>
    </w:p>
    <w:p>
      <w:pPr>
        <w:pStyle w:val="107"/>
        <w:spacing w:before="156" w:after="156"/>
        <w:ind w:left="0"/>
        <w:rPr>
          <w:sz w:val="24"/>
          <w:szCs w:val="24"/>
        </w:rPr>
      </w:pPr>
      <w:bookmarkStart w:id="91" w:name="_Toc145329118"/>
      <w:r>
        <w:rPr>
          <w:rFonts w:hint="eastAsia"/>
          <w:sz w:val="24"/>
          <w:szCs w:val="24"/>
        </w:rPr>
        <w:t>宏基站</w:t>
      </w:r>
      <w:bookmarkEnd w:id="90"/>
      <w:bookmarkEnd w:id="91"/>
    </w:p>
    <w:p>
      <w:pPr>
        <w:pStyle w:val="58"/>
        <w:spacing w:line="360" w:lineRule="auto"/>
        <w:ind w:firstLine="480"/>
        <w:rPr>
          <w:rFonts w:ascii="Times New Roman"/>
          <w:sz w:val="24"/>
          <w:szCs w:val="24"/>
        </w:rPr>
      </w:pPr>
      <w:bookmarkStart w:id="92" w:name="_Toc141106358"/>
      <w:bookmarkEnd w:id="92"/>
      <w:r>
        <w:rPr>
          <w:rFonts w:hint="eastAsia" w:ascii="Times New Roman"/>
          <w:sz w:val="24"/>
          <w:szCs w:val="24"/>
        </w:rPr>
        <w:t>6</w:t>
      </w:r>
      <w:r>
        <w:rPr>
          <w:rFonts w:ascii="Times New Roman"/>
          <w:sz w:val="24"/>
          <w:szCs w:val="24"/>
        </w:rPr>
        <w:t xml:space="preserve">.3.1 </w:t>
      </w:r>
      <w:r>
        <w:rPr>
          <w:rFonts w:hint="eastAsia" w:ascii="Times New Roman"/>
          <w:sz w:val="24"/>
          <w:szCs w:val="24"/>
        </w:rPr>
        <w:t>布置公共建筑室外宏基站站址时，宜结合公共建筑所处的城市功能区，根据室外高峰小时有效移动通信用户数，按表6.</w:t>
      </w:r>
      <w:r>
        <w:rPr>
          <w:rFonts w:ascii="Times New Roman"/>
          <w:sz w:val="24"/>
          <w:szCs w:val="24"/>
        </w:rPr>
        <w:t>3</w:t>
      </w:r>
      <w:r>
        <w:rPr>
          <w:rFonts w:hint="eastAsia" w:ascii="Times New Roman"/>
          <w:sz w:val="24"/>
          <w:szCs w:val="24"/>
        </w:rPr>
        <w:t>.1确定公共建筑项目内宏基站站址数量，站址宜均匀分布在公共建筑室外，与周边现状基站分布形成互补，并宜符合下列规定：</w:t>
      </w:r>
    </w:p>
    <w:p>
      <w:pPr>
        <w:pStyle w:val="58"/>
        <w:numPr>
          <w:ilvl w:val="0"/>
          <w:numId w:val="34"/>
        </w:numPr>
        <w:spacing w:line="360" w:lineRule="auto"/>
        <w:ind w:left="482" w:firstLine="0" w:firstLineChars="0"/>
        <w:rPr>
          <w:rFonts w:ascii="Times New Roman"/>
          <w:sz w:val="24"/>
          <w:szCs w:val="24"/>
        </w:rPr>
      </w:pPr>
      <w:r>
        <w:rPr>
          <w:rFonts w:hint="eastAsia" w:ascii="Times New Roman"/>
          <w:sz w:val="24"/>
          <w:szCs w:val="24"/>
        </w:rPr>
        <w:t>宜根据建筑性质、楼栋高度、建筑平面布置统筹布置基站站址，站址位置可在站距的1/4～1/3内偏移；</w:t>
      </w:r>
    </w:p>
    <w:p>
      <w:pPr>
        <w:pStyle w:val="58"/>
        <w:numPr>
          <w:ilvl w:val="0"/>
          <w:numId w:val="34"/>
        </w:numPr>
        <w:spacing w:line="360" w:lineRule="auto"/>
        <w:ind w:left="482" w:firstLine="0" w:firstLineChars="0"/>
        <w:rPr>
          <w:rFonts w:ascii="Times New Roman"/>
          <w:sz w:val="24"/>
          <w:szCs w:val="24"/>
        </w:rPr>
      </w:pPr>
      <w:r>
        <w:rPr>
          <w:rFonts w:hint="eastAsia" w:ascii="Times New Roman"/>
          <w:sz w:val="24"/>
          <w:szCs w:val="24"/>
        </w:rPr>
        <w:t>站址以附设公共建筑室外为主，附设式基站宜落实到楼栋；条件受限时，可布置独立式基站，独立式宏基站宜落实具体位置；</w:t>
      </w:r>
    </w:p>
    <w:p>
      <w:pPr>
        <w:pStyle w:val="58"/>
        <w:numPr>
          <w:ilvl w:val="0"/>
          <w:numId w:val="34"/>
        </w:numPr>
        <w:spacing w:line="360" w:lineRule="auto"/>
        <w:ind w:left="482" w:firstLine="0" w:firstLineChars="0"/>
        <w:rPr>
          <w:rFonts w:ascii="Times New Roman"/>
          <w:sz w:val="24"/>
          <w:szCs w:val="24"/>
        </w:rPr>
      </w:pPr>
      <w:r>
        <w:rPr>
          <w:rFonts w:hint="eastAsia" w:ascii="Times New Roman"/>
          <w:sz w:val="24"/>
          <w:szCs w:val="24"/>
        </w:rPr>
        <w:t>单个宏基站站址含多家运营商及4G和5G需求，每个站址包括三个扇区，每个扇区天线位置宜预留长×宽为5.0m×1.5m的空间，并宜布置在位置和高度合适的建筑物楼顶或裙房屋顶上，高层建筑或超高层建筑可布置在裙房屋顶或避难层。</w:t>
      </w:r>
    </w:p>
    <w:p>
      <w:pPr>
        <w:pStyle w:val="58"/>
        <w:ind w:firstLine="0" w:firstLineChars="0"/>
        <w:jc w:val="center"/>
        <w:rPr>
          <w:rFonts w:ascii="黑体" w:hAnsi="黑体" w:eastAsia="黑体"/>
          <w:szCs w:val="21"/>
        </w:rPr>
      </w:pPr>
      <w:r>
        <w:rPr>
          <w:rFonts w:ascii="黑体" w:hAnsi="黑体" w:eastAsia="黑体"/>
          <w:szCs w:val="21"/>
        </w:rPr>
        <w:t>表6.3.1</w:t>
      </w:r>
      <w:r>
        <w:rPr>
          <w:rFonts w:hint="eastAsia" w:ascii="黑体" w:hAnsi="黑体" w:eastAsia="黑体"/>
          <w:szCs w:val="21"/>
        </w:rPr>
        <w:t>　</w:t>
      </w:r>
      <w:r>
        <w:rPr>
          <w:rFonts w:ascii="黑体" w:hAnsi="黑体" w:eastAsia="黑体"/>
          <w:szCs w:val="21"/>
        </w:rPr>
        <w:t>宏基站间距及天线挂高</w:t>
      </w:r>
    </w:p>
    <w:tbl>
      <w:tblPr>
        <w:tblStyle w:val="28"/>
        <w:tblW w:w="8632"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shd w:val="clear" w:color="auto" w:fill="FFFFFF"/>
        <w:tblLayout w:type="fixed"/>
        <w:tblCellMar>
          <w:top w:w="0" w:type="dxa"/>
          <w:left w:w="108" w:type="dxa"/>
          <w:bottom w:w="0" w:type="dxa"/>
          <w:right w:w="108" w:type="dxa"/>
        </w:tblCellMar>
      </w:tblPr>
      <w:tblGrid>
        <w:gridCol w:w="1559"/>
        <w:gridCol w:w="1261"/>
        <w:gridCol w:w="1134"/>
        <w:gridCol w:w="1560"/>
        <w:gridCol w:w="1984"/>
        <w:gridCol w:w="113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shd w:val="clear" w:color="auto" w:fill="FFFFFF"/>
          <w:tblCellMar>
            <w:top w:w="0" w:type="dxa"/>
            <w:left w:w="108" w:type="dxa"/>
            <w:bottom w:w="0" w:type="dxa"/>
            <w:right w:w="108" w:type="dxa"/>
          </w:tblCellMar>
        </w:tblPrEx>
        <w:trPr>
          <w:trHeight w:val="178" w:hRule="atLeast"/>
          <w:jc w:val="center"/>
        </w:trPr>
        <w:tc>
          <w:tcPr>
            <w:tcW w:w="1559" w:type="dxa"/>
            <w:shd w:val="clear" w:color="auto" w:fill="FFFFFF"/>
            <w:vAlign w:val="center"/>
          </w:tcPr>
          <w:p>
            <w:pPr>
              <w:widowControl/>
              <w:adjustRightInd/>
              <w:spacing w:line="240" w:lineRule="auto"/>
              <w:jc w:val="center"/>
              <w:rPr>
                <w:rFonts w:ascii="Times New Roman" w:hAnsi="Times New Roman"/>
                <w:bCs/>
                <w:color w:val="000000"/>
                <w:kern w:val="0"/>
              </w:rPr>
            </w:pPr>
            <w:r>
              <w:rPr>
                <w:rFonts w:hint="eastAsia" w:ascii="Times New Roman" w:hAnsi="Times New Roman"/>
                <w:bCs/>
                <w:color w:val="000000"/>
                <w:kern w:val="0"/>
              </w:rPr>
              <w:t>城市功能区</w:t>
            </w:r>
          </w:p>
        </w:tc>
        <w:tc>
          <w:tcPr>
            <w:tcW w:w="1261" w:type="dxa"/>
            <w:shd w:val="clear" w:color="auto" w:fill="FFFFFF"/>
            <w:vAlign w:val="center"/>
          </w:tcPr>
          <w:p>
            <w:pPr>
              <w:widowControl/>
              <w:adjustRightInd/>
              <w:spacing w:line="240" w:lineRule="auto"/>
              <w:jc w:val="center"/>
              <w:rPr>
                <w:rFonts w:ascii="Times New Roman" w:hAnsi="Times New Roman"/>
                <w:bCs/>
                <w:color w:val="000000"/>
                <w:kern w:val="0"/>
                <w:highlight w:val="yellow"/>
              </w:rPr>
            </w:pPr>
            <w:r>
              <w:rPr>
                <w:rFonts w:ascii="Times New Roman" w:hAnsi="Times New Roman"/>
                <w:bCs/>
                <w:color w:val="000000"/>
                <w:kern w:val="0"/>
              </w:rPr>
              <w:t>基站覆盖半径（m）</w:t>
            </w:r>
          </w:p>
        </w:tc>
        <w:tc>
          <w:tcPr>
            <w:tcW w:w="113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站址间距</w:t>
            </w:r>
          </w:p>
          <w:p>
            <w:pPr>
              <w:widowControl/>
              <w:adjustRightInd/>
              <w:spacing w:line="240" w:lineRule="auto"/>
              <w:jc w:val="center"/>
              <w:rPr>
                <w:rFonts w:ascii="Times New Roman" w:hAnsi="Times New Roman"/>
                <w:bCs/>
                <w:color w:val="000000"/>
                <w:kern w:val="0"/>
                <w:highlight w:val="yellow"/>
              </w:rPr>
            </w:pPr>
            <w:r>
              <w:rPr>
                <w:rFonts w:ascii="Times New Roman" w:hAnsi="Times New Roman"/>
                <w:bCs/>
                <w:color w:val="000000"/>
                <w:kern w:val="0"/>
              </w:rPr>
              <w:t>（m）</w:t>
            </w:r>
          </w:p>
        </w:tc>
        <w:tc>
          <w:tcPr>
            <w:tcW w:w="1560"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基站覆盖面积（km²）</w:t>
            </w:r>
          </w:p>
        </w:tc>
        <w:tc>
          <w:tcPr>
            <w:tcW w:w="198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单</w:t>
            </w:r>
            <w:r>
              <w:rPr>
                <w:rFonts w:hint="eastAsia" w:ascii="Times New Roman" w:hAnsi="Times New Roman"/>
                <w:bCs/>
                <w:color w:val="000000"/>
                <w:kern w:val="0"/>
              </w:rPr>
              <w:t>个</w:t>
            </w:r>
            <w:r>
              <w:rPr>
                <w:rFonts w:ascii="Times New Roman" w:hAnsi="Times New Roman"/>
                <w:bCs/>
                <w:color w:val="000000"/>
                <w:kern w:val="0"/>
              </w:rPr>
              <w:t>基站</w:t>
            </w:r>
            <w:r>
              <w:rPr>
                <w:rFonts w:hint="eastAsia" w:ascii="Times New Roman" w:hAnsi="Times New Roman"/>
                <w:bCs/>
                <w:color w:val="000000"/>
                <w:kern w:val="0"/>
              </w:rPr>
              <w:t>址</w:t>
            </w:r>
            <w:r>
              <w:rPr>
                <w:rFonts w:ascii="Times New Roman" w:hAnsi="Times New Roman"/>
                <w:bCs/>
                <w:color w:val="000000"/>
                <w:kern w:val="0"/>
              </w:rPr>
              <w:t>覆盖</w:t>
            </w:r>
            <w:r>
              <w:rPr>
                <w:rFonts w:hint="eastAsia" w:ascii="Times New Roman" w:hAnsi="Times New Roman"/>
                <w:bCs/>
                <w:color w:val="000000"/>
                <w:kern w:val="0"/>
              </w:rPr>
              <w:t>有效</w:t>
            </w:r>
            <w:r>
              <w:rPr>
                <w:rFonts w:ascii="Times New Roman" w:hAnsi="Times New Roman"/>
                <w:bCs/>
                <w:color w:val="000000"/>
                <w:kern w:val="0"/>
              </w:rPr>
              <w:t>用户数（户）</w:t>
            </w:r>
          </w:p>
        </w:tc>
        <w:tc>
          <w:tcPr>
            <w:tcW w:w="113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天线挂高（m）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shd w:val="clear" w:color="auto" w:fill="FFFFFF"/>
          <w:tblCellMar>
            <w:top w:w="0" w:type="dxa"/>
            <w:left w:w="108" w:type="dxa"/>
            <w:bottom w:w="0" w:type="dxa"/>
            <w:right w:w="108" w:type="dxa"/>
          </w:tblCellMar>
        </w:tblPrEx>
        <w:trPr>
          <w:trHeight w:val="89" w:hRule="atLeast"/>
          <w:jc w:val="center"/>
        </w:trPr>
        <w:tc>
          <w:tcPr>
            <w:tcW w:w="1559" w:type="dxa"/>
            <w:shd w:val="clear" w:color="auto" w:fill="FFFFFF"/>
            <w:vAlign w:val="center"/>
          </w:tcPr>
          <w:p>
            <w:pPr>
              <w:widowControl/>
              <w:adjustRightInd/>
              <w:spacing w:line="240" w:lineRule="auto"/>
              <w:jc w:val="center"/>
              <w:rPr>
                <w:rFonts w:ascii="Times New Roman" w:hAnsi="Times New Roman"/>
                <w:bCs/>
                <w:color w:val="000000"/>
                <w:kern w:val="0"/>
              </w:rPr>
            </w:pPr>
            <w:r>
              <w:rPr>
                <w:rFonts w:hint="eastAsia" w:ascii="Times New Roman" w:hAnsi="Times New Roman"/>
                <w:bCs/>
                <w:color w:val="000000"/>
                <w:kern w:val="0"/>
              </w:rPr>
              <w:t>高强度开发的中心城区</w:t>
            </w:r>
          </w:p>
        </w:tc>
        <w:tc>
          <w:tcPr>
            <w:tcW w:w="1261"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70～170</w:t>
            </w:r>
          </w:p>
        </w:tc>
        <w:tc>
          <w:tcPr>
            <w:tcW w:w="113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100～250</w:t>
            </w:r>
          </w:p>
        </w:tc>
        <w:tc>
          <w:tcPr>
            <w:tcW w:w="1560"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0.01～0.06</w:t>
            </w:r>
          </w:p>
        </w:tc>
        <w:tc>
          <w:tcPr>
            <w:tcW w:w="198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6000～</w:t>
            </w:r>
            <w:r>
              <w:rPr>
                <w:rFonts w:hint="eastAsia" w:ascii="Times New Roman" w:hAnsi="Times New Roman"/>
                <w:bCs/>
                <w:color w:val="000000"/>
                <w:kern w:val="0"/>
              </w:rPr>
              <w:t>1</w:t>
            </w:r>
            <w:r>
              <w:rPr>
                <w:rFonts w:ascii="Times New Roman" w:hAnsi="Times New Roman"/>
                <w:bCs/>
                <w:color w:val="000000"/>
                <w:kern w:val="0"/>
              </w:rPr>
              <w:t>2000</w:t>
            </w:r>
          </w:p>
        </w:tc>
        <w:tc>
          <w:tcPr>
            <w:tcW w:w="113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18～25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shd w:val="clear" w:color="auto" w:fill="FFFFFF"/>
          <w:tblCellMar>
            <w:top w:w="0" w:type="dxa"/>
            <w:left w:w="108" w:type="dxa"/>
            <w:bottom w:w="0" w:type="dxa"/>
            <w:right w:w="108" w:type="dxa"/>
          </w:tblCellMar>
        </w:tblPrEx>
        <w:trPr>
          <w:trHeight w:val="70" w:hRule="atLeast"/>
          <w:jc w:val="center"/>
        </w:trPr>
        <w:tc>
          <w:tcPr>
            <w:tcW w:w="1559" w:type="dxa"/>
            <w:shd w:val="clear" w:color="auto" w:fill="FFFFFF"/>
            <w:vAlign w:val="center"/>
          </w:tcPr>
          <w:p>
            <w:pPr>
              <w:widowControl/>
              <w:adjustRightInd/>
              <w:spacing w:line="240" w:lineRule="auto"/>
              <w:jc w:val="center"/>
              <w:rPr>
                <w:rFonts w:ascii="Times New Roman" w:hAnsi="Times New Roman"/>
                <w:bCs/>
                <w:color w:val="000000"/>
                <w:kern w:val="0"/>
              </w:rPr>
            </w:pPr>
            <w:r>
              <w:rPr>
                <w:rFonts w:hint="eastAsia" w:ascii="Times New Roman" w:hAnsi="Times New Roman"/>
                <w:bCs/>
                <w:color w:val="000000"/>
                <w:kern w:val="0"/>
              </w:rPr>
              <w:t>开发强度较</w:t>
            </w:r>
            <w:r>
              <w:rPr>
                <w:rFonts w:ascii="Times New Roman" w:hAnsi="Times New Roman"/>
                <w:bCs/>
                <w:color w:val="000000"/>
                <w:kern w:val="0"/>
              </w:rPr>
              <w:t>高</w:t>
            </w:r>
            <w:r>
              <w:rPr>
                <w:rFonts w:hint="eastAsia" w:ascii="Times New Roman" w:hAnsi="Times New Roman"/>
                <w:bCs/>
                <w:color w:val="000000"/>
                <w:kern w:val="0"/>
              </w:rPr>
              <w:t>的城市副中心区、国家高新区等</w:t>
            </w:r>
          </w:p>
        </w:tc>
        <w:tc>
          <w:tcPr>
            <w:tcW w:w="1261"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170～260</w:t>
            </w:r>
          </w:p>
        </w:tc>
        <w:tc>
          <w:tcPr>
            <w:tcW w:w="113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300～500</w:t>
            </w:r>
          </w:p>
        </w:tc>
        <w:tc>
          <w:tcPr>
            <w:tcW w:w="1560"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0.06～0.12</w:t>
            </w:r>
          </w:p>
        </w:tc>
        <w:tc>
          <w:tcPr>
            <w:tcW w:w="198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6000～</w:t>
            </w:r>
            <w:r>
              <w:rPr>
                <w:rFonts w:hint="eastAsia" w:ascii="Times New Roman" w:hAnsi="Times New Roman"/>
                <w:bCs/>
                <w:color w:val="000000"/>
                <w:kern w:val="0"/>
              </w:rPr>
              <w:t>1</w:t>
            </w:r>
            <w:r>
              <w:rPr>
                <w:rFonts w:ascii="Times New Roman" w:hAnsi="Times New Roman"/>
                <w:bCs/>
                <w:color w:val="000000"/>
                <w:kern w:val="0"/>
              </w:rPr>
              <w:t>2000</w:t>
            </w:r>
          </w:p>
        </w:tc>
        <w:tc>
          <w:tcPr>
            <w:tcW w:w="113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25～35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shd w:val="clear" w:color="auto" w:fill="FFFFFF"/>
          <w:tblCellMar>
            <w:top w:w="0" w:type="dxa"/>
            <w:left w:w="108" w:type="dxa"/>
            <w:bottom w:w="0" w:type="dxa"/>
            <w:right w:w="108" w:type="dxa"/>
          </w:tblCellMar>
        </w:tblPrEx>
        <w:trPr>
          <w:trHeight w:val="126" w:hRule="atLeast"/>
          <w:jc w:val="center"/>
        </w:trPr>
        <w:tc>
          <w:tcPr>
            <w:tcW w:w="1559" w:type="dxa"/>
            <w:shd w:val="clear" w:color="auto" w:fill="FFFFFF"/>
            <w:vAlign w:val="center"/>
          </w:tcPr>
          <w:p>
            <w:pPr>
              <w:widowControl/>
              <w:adjustRightInd/>
              <w:spacing w:line="240" w:lineRule="auto"/>
              <w:jc w:val="center"/>
              <w:rPr>
                <w:rFonts w:ascii="Times New Roman" w:hAnsi="Times New Roman"/>
                <w:bCs/>
                <w:color w:val="000000"/>
                <w:kern w:val="0"/>
              </w:rPr>
            </w:pPr>
            <w:r>
              <w:rPr>
                <w:rFonts w:hint="eastAsia" w:ascii="Times New Roman" w:hAnsi="Times New Roman"/>
                <w:bCs/>
                <w:color w:val="000000"/>
                <w:kern w:val="0"/>
              </w:rPr>
              <w:t>开发强度适中的城市混合</w:t>
            </w:r>
            <w:r>
              <w:rPr>
                <w:rFonts w:ascii="Times New Roman" w:hAnsi="Times New Roman"/>
                <w:bCs/>
                <w:color w:val="000000"/>
                <w:kern w:val="0"/>
              </w:rPr>
              <w:t>区</w:t>
            </w:r>
          </w:p>
        </w:tc>
        <w:tc>
          <w:tcPr>
            <w:tcW w:w="1261"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260～400</w:t>
            </w:r>
          </w:p>
        </w:tc>
        <w:tc>
          <w:tcPr>
            <w:tcW w:w="113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400～600</w:t>
            </w:r>
          </w:p>
        </w:tc>
        <w:tc>
          <w:tcPr>
            <w:tcW w:w="1560"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0.12～0.31</w:t>
            </w:r>
          </w:p>
        </w:tc>
        <w:tc>
          <w:tcPr>
            <w:tcW w:w="198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6000～</w:t>
            </w:r>
            <w:r>
              <w:rPr>
                <w:rFonts w:hint="eastAsia" w:ascii="Times New Roman" w:hAnsi="Times New Roman"/>
                <w:bCs/>
                <w:color w:val="000000"/>
                <w:kern w:val="0"/>
              </w:rPr>
              <w:t>1</w:t>
            </w:r>
            <w:r>
              <w:rPr>
                <w:rFonts w:ascii="Times New Roman" w:hAnsi="Times New Roman"/>
                <w:bCs/>
                <w:color w:val="000000"/>
                <w:kern w:val="0"/>
              </w:rPr>
              <w:t>2000</w:t>
            </w:r>
          </w:p>
        </w:tc>
        <w:tc>
          <w:tcPr>
            <w:tcW w:w="113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25～35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0" w:hRule="atLeast"/>
          <w:jc w:val="center"/>
        </w:trPr>
        <w:tc>
          <w:tcPr>
            <w:tcW w:w="1559" w:type="dxa"/>
            <w:shd w:val="clear" w:color="auto" w:fill="FFFFFF"/>
            <w:vAlign w:val="center"/>
          </w:tcPr>
          <w:p>
            <w:pPr>
              <w:widowControl/>
              <w:adjustRightInd/>
              <w:spacing w:line="240" w:lineRule="auto"/>
              <w:jc w:val="center"/>
              <w:rPr>
                <w:rFonts w:ascii="Times New Roman" w:hAnsi="Times New Roman"/>
                <w:bCs/>
                <w:color w:val="000000"/>
                <w:kern w:val="0"/>
              </w:rPr>
            </w:pPr>
            <w:r>
              <w:rPr>
                <w:rFonts w:hint="eastAsia" w:ascii="Times New Roman" w:hAnsi="Times New Roman"/>
                <w:bCs/>
                <w:color w:val="000000"/>
                <w:kern w:val="0"/>
              </w:rPr>
              <w:t>中小学等开发强度较低城</w:t>
            </w:r>
            <w:r>
              <w:rPr>
                <w:rFonts w:ascii="Times New Roman" w:hAnsi="Times New Roman"/>
                <w:bCs/>
                <w:color w:val="000000"/>
                <w:kern w:val="0"/>
              </w:rPr>
              <w:t>区</w:t>
            </w:r>
          </w:p>
        </w:tc>
        <w:tc>
          <w:tcPr>
            <w:tcW w:w="1261"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400～600</w:t>
            </w:r>
          </w:p>
        </w:tc>
        <w:tc>
          <w:tcPr>
            <w:tcW w:w="113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600～900</w:t>
            </w:r>
          </w:p>
        </w:tc>
        <w:tc>
          <w:tcPr>
            <w:tcW w:w="1560"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0.31～0.70</w:t>
            </w:r>
          </w:p>
        </w:tc>
        <w:tc>
          <w:tcPr>
            <w:tcW w:w="198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12000～</w:t>
            </w:r>
            <w:r>
              <w:rPr>
                <w:rFonts w:hint="eastAsia" w:ascii="Times New Roman" w:hAnsi="Times New Roman"/>
                <w:bCs/>
                <w:color w:val="000000"/>
                <w:kern w:val="0"/>
              </w:rPr>
              <w:t>1</w:t>
            </w:r>
            <w:r>
              <w:rPr>
                <w:rFonts w:ascii="Times New Roman" w:hAnsi="Times New Roman"/>
                <w:bCs/>
                <w:color w:val="000000"/>
                <w:kern w:val="0"/>
              </w:rPr>
              <w:t>8000</w:t>
            </w:r>
          </w:p>
        </w:tc>
        <w:tc>
          <w:tcPr>
            <w:tcW w:w="1134" w:type="dxa"/>
            <w:shd w:val="clear" w:color="auto" w:fill="FFFFFF"/>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30～40</w:t>
            </w:r>
          </w:p>
        </w:tc>
      </w:tr>
    </w:tbl>
    <w:p>
      <w:pPr>
        <w:pStyle w:val="58"/>
        <w:ind w:firstLine="420"/>
        <w:rPr>
          <w:rFonts w:ascii="Times New Roman"/>
          <w:sz w:val="24"/>
          <w:szCs w:val="24"/>
        </w:rPr>
      </w:pPr>
      <w:r>
        <w:rPr>
          <w:rFonts w:hint="eastAsia"/>
          <w:szCs w:val="21"/>
        </w:rPr>
        <w:t>注：高速公路、铁路等线型场所按开发强度较低城区设置。</w:t>
      </w:r>
    </w:p>
    <w:p>
      <w:pPr>
        <w:pStyle w:val="58"/>
        <w:spacing w:line="360" w:lineRule="auto"/>
        <w:ind w:firstLine="480"/>
        <w:rPr>
          <w:rFonts w:ascii="Times New Roman"/>
          <w:sz w:val="24"/>
          <w:szCs w:val="24"/>
        </w:rPr>
      </w:pPr>
      <w:r>
        <w:rPr>
          <w:rFonts w:ascii="Times New Roman"/>
          <w:sz w:val="24"/>
          <w:szCs w:val="24"/>
        </w:rPr>
        <w:t>6.3.2</w:t>
      </w:r>
      <w:r>
        <w:rPr>
          <w:rFonts w:hint="eastAsia" w:ascii="Times New Roman"/>
          <w:sz w:val="24"/>
          <w:szCs w:val="24"/>
        </w:rPr>
        <w:t xml:space="preserve"> 布置</w:t>
      </w:r>
      <w:r>
        <w:rPr>
          <w:rFonts w:ascii="Times New Roman"/>
          <w:sz w:val="24"/>
          <w:szCs w:val="24"/>
        </w:rPr>
        <w:t>宏基站</w:t>
      </w:r>
      <w:r>
        <w:rPr>
          <w:rFonts w:hint="eastAsia" w:ascii="Times New Roman"/>
          <w:sz w:val="24"/>
          <w:szCs w:val="24"/>
        </w:rPr>
        <w:t>站址</w:t>
      </w:r>
      <w:r>
        <w:rPr>
          <w:rFonts w:ascii="Times New Roman"/>
          <w:sz w:val="24"/>
          <w:szCs w:val="24"/>
        </w:rPr>
        <w:t>位置时，宜征求通信运营商或铁塔运营企业意见；设计或预留宏基站天线的具体位置，应征求通信运营商或铁塔运营企业意见，并应设计电源及通道、通信线路通道。</w:t>
      </w:r>
    </w:p>
    <w:p>
      <w:pPr>
        <w:pStyle w:val="58"/>
        <w:spacing w:line="360" w:lineRule="auto"/>
        <w:ind w:firstLine="480"/>
        <w:rPr>
          <w:rFonts w:ascii="Times New Roman"/>
          <w:sz w:val="24"/>
          <w:szCs w:val="24"/>
        </w:rPr>
      </w:pPr>
      <w:r>
        <w:rPr>
          <w:rFonts w:ascii="Times New Roman"/>
          <w:sz w:val="24"/>
          <w:szCs w:val="24"/>
        </w:rPr>
        <w:t>6.3.3 下列</w:t>
      </w:r>
      <w:r>
        <w:rPr>
          <w:rFonts w:hint="eastAsia" w:ascii="Times New Roman"/>
          <w:sz w:val="24"/>
          <w:szCs w:val="24"/>
        </w:rPr>
        <w:t>公共建筑项目</w:t>
      </w:r>
      <w:r>
        <w:rPr>
          <w:rFonts w:ascii="Times New Roman"/>
          <w:sz w:val="24"/>
          <w:szCs w:val="24"/>
        </w:rPr>
        <w:t>宜按本</w:t>
      </w:r>
      <w:r>
        <w:rPr>
          <w:rFonts w:hint="eastAsia" w:ascii="Times New Roman"/>
          <w:sz w:val="24"/>
          <w:szCs w:val="24"/>
        </w:rPr>
        <w:t>指引</w:t>
      </w:r>
      <w:r>
        <w:rPr>
          <w:rFonts w:ascii="Times New Roman"/>
          <w:sz w:val="24"/>
          <w:szCs w:val="24"/>
        </w:rPr>
        <w:t>表6.3.1</w:t>
      </w:r>
      <w:r>
        <w:rPr>
          <w:rFonts w:hint="eastAsia" w:ascii="Times New Roman"/>
          <w:sz w:val="24"/>
          <w:szCs w:val="24"/>
        </w:rPr>
        <w:t>的</w:t>
      </w:r>
      <w:r>
        <w:rPr>
          <w:rFonts w:ascii="Times New Roman"/>
          <w:sz w:val="24"/>
          <w:szCs w:val="24"/>
        </w:rPr>
        <w:t>参数同步设计或预留独立式宏基站，并应设计供电管道、通信管道等基础设施：</w:t>
      </w:r>
    </w:p>
    <w:p>
      <w:pPr>
        <w:pStyle w:val="58"/>
        <w:numPr>
          <w:ilvl w:val="0"/>
          <w:numId w:val="35"/>
        </w:numPr>
        <w:spacing w:line="360" w:lineRule="auto"/>
        <w:ind w:left="426" w:firstLine="0" w:firstLineChars="0"/>
        <w:rPr>
          <w:rFonts w:ascii="Times New Roman"/>
          <w:sz w:val="24"/>
          <w:szCs w:val="24"/>
        </w:rPr>
      </w:pPr>
      <w:r>
        <w:rPr>
          <w:rFonts w:ascii="Times New Roman"/>
          <w:sz w:val="24"/>
          <w:szCs w:val="24"/>
        </w:rPr>
        <w:t>长度不大于300m隧道的一端、长度大于300m且小于700m隧道的两端、长度大于700m桥梁的两端和中部等；</w:t>
      </w:r>
    </w:p>
    <w:p>
      <w:pPr>
        <w:pStyle w:val="58"/>
        <w:numPr>
          <w:ilvl w:val="0"/>
          <w:numId w:val="35"/>
        </w:numPr>
        <w:spacing w:line="360" w:lineRule="auto"/>
        <w:ind w:left="482" w:firstLine="0" w:firstLineChars="0"/>
        <w:rPr>
          <w:rFonts w:ascii="Times New Roman"/>
          <w:sz w:val="24"/>
          <w:szCs w:val="24"/>
        </w:rPr>
      </w:pPr>
      <w:r>
        <w:rPr>
          <w:rFonts w:ascii="Times New Roman"/>
          <w:sz w:val="24"/>
          <w:szCs w:val="24"/>
        </w:rPr>
        <w:t>位于生态控制区或建设控制区的高速公路、铁路等线型市政设施；</w:t>
      </w:r>
    </w:p>
    <w:p>
      <w:pPr>
        <w:pStyle w:val="58"/>
        <w:numPr>
          <w:ilvl w:val="0"/>
          <w:numId w:val="35"/>
        </w:numPr>
        <w:spacing w:line="360" w:lineRule="auto"/>
        <w:ind w:left="482" w:firstLine="0" w:firstLineChars="0"/>
        <w:rPr>
          <w:rFonts w:ascii="Times New Roman"/>
          <w:sz w:val="24"/>
          <w:szCs w:val="24"/>
        </w:rPr>
      </w:pPr>
      <w:r>
        <w:rPr>
          <w:rFonts w:ascii="Times New Roman"/>
          <w:sz w:val="24"/>
          <w:szCs w:val="24"/>
        </w:rPr>
        <w:t>用地面积不小于2hm²的</w:t>
      </w:r>
      <w:r>
        <w:rPr>
          <w:rFonts w:hint="eastAsia" w:ascii="Times New Roman"/>
          <w:sz w:val="24"/>
          <w:szCs w:val="24"/>
        </w:rPr>
        <w:t>公共建筑</w:t>
      </w:r>
      <w:r>
        <w:rPr>
          <w:rFonts w:ascii="Times New Roman"/>
          <w:sz w:val="24"/>
          <w:szCs w:val="24"/>
        </w:rPr>
        <w:t>项目</w:t>
      </w:r>
      <w:r>
        <w:rPr>
          <w:rFonts w:hint="eastAsia" w:ascii="Times New Roman"/>
          <w:sz w:val="24"/>
          <w:szCs w:val="24"/>
        </w:rPr>
        <w:t>；</w:t>
      </w:r>
    </w:p>
    <w:p>
      <w:pPr>
        <w:pStyle w:val="58"/>
        <w:numPr>
          <w:ilvl w:val="0"/>
          <w:numId w:val="35"/>
        </w:numPr>
        <w:spacing w:line="360" w:lineRule="auto"/>
        <w:ind w:left="482" w:firstLine="0" w:firstLineChars="0"/>
        <w:rPr>
          <w:rFonts w:ascii="Times New Roman"/>
          <w:sz w:val="24"/>
          <w:szCs w:val="24"/>
        </w:rPr>
      </w:pPr>
      <w:r>
        <w:rPr>
          <w:rFonts w:hint="eastAsia" w:ascii="Times New Roman"/>
          <w:sz w:val="24"/>
          <w:szCs w:val="24"/>
        </w:rPr>
        <w:t>举办国家级及以上赛事或座位不小于2万个的体育场馆。</w:t>
      </w:r>
    </w:p>
    <w:p>
      <w:pPr>
        <w:pStyle w:val="107"/>
        <w:spacing w:before="156" w:after="156"/>
        <w:ind w:left="0"/>
        <w:rPr>
          <w:sz w:val="24"/>
          <w:szCs w:val="24"/>
        </w:rPr>
      </w:pPr>
      <w:bookmarkStart w:id="93" w:name="_Toc141106359"/>
      <w:bookmarkStart w:id="94" w:name="_Toc145329119"/>
      <w:r>
        <w:rPr>
          <w:rFonts w:hint="eastAsia"/>
          <w:sz w:val="24"/>
          <w:szCs w:val="24"/>
        </w:rPr>
        <w:t>微基站</w:t>
      </w:r>
      <w:bookmarkEnd w:id="93"/>
      <w:bookmarkEnd w:id="94"/>
    </w:p>
    <w:p>
      <w:pPr>
        <w:pStyle w:val="58"/>
        <w:spacing w:line="360" w:lineRule="auto"/>
        <w:ind w:firstLine="480"/>
        <w:rPr>
          <w:rFonts w:ascii="Times New Roman"/>
          <w:sz w:val="24"/>
          <w:szCs w:val="24"/>
        </w:rPr>
      </w:pPr>
      <w:r>
        <w:rPr>
          <w:rFonts w:ascii="Times New Roman"/>
          <w:sz w:val="24"/>
          <w:szCs w:val="24"/>
        </w:rPr>
        <w:t>6.4.1</w:t>
      </w:r>
      <w:r>
        <w:rPr>
          <w:rFonts w:hint="eastAsia" w:ascii="Times New Roman"/>
          <w:sz w:val="24"/>
          <w:szCs w:val="24"/>
        </w:rPr>
        <w:t xml:space="preserve"> </w:t>
      </w:r>
      <w:r>
        <w:rPr>
          <w:rFonts w:ascii="Times New Roman"/>
          <w:sz w:val="24"/>
          <w:szCs w:val="24"/>
        </w:rPr>
        <w:t>微基站宜结合宏基站及信号覆盖设置，下列区域宜设置微基站：</w:t>
      </w:r>
    </w:p>
    <w:p>
      <w:pPr>
        <w:pStyle w:val="58"/>
        <w:numPr>
          <w:ilvl w:val="0"/>
          <w:numId w:val="36"/>
        </w:numPr>
        <w:spacing w:line="360" w:lineRule="auto"/>
        <w:ind w:firstLineChars="0"/>
        <w:rPr>
          <w:rFonts w:ascii="Times New Roman"/>
          <w:sz w:val="24"/>
          <w:szCs w:val="24"/>
        </w:rPr>
      </w:pPr>
      <w:r>
        <w:rPr>
          <w:rFonts w:ascii="Times New Roman"/>
          <w:sz w:val="24"/>
          <w:szCs w:val="24"/>
        </w:rPr>
        <w:t>在宏基站站址选择</w:t>
      </w:r>
      <w:r>
        <w:rPr>
          <w:rFonts w:hint="eastAsia" w:ascii="Times New Roman"/>
          <w:sz w:val="24"/>
          <w:szCs w:val="24"/>
        </w:rPr>
        <w:t>难度大</w:t>
      </w:r>
      <w:r>
        <w:rPr>
          <w:rFonts w:ascii="Times New Roman"/>
          <w:sz w:val="24"/>
          <w:szCs w:val="24"/>
        </w:rPr>
        <w:t>的区域；</w:t>
      </w:r>
    </w:p>
    <w:p>
      <w:pPr>
        <w:pStyle w:val="58"/>
        <w:numPr>
          <w:ilvl w:val="0"/>
          <w:numId w:val="36"/>
        </w:numPr>
        <w:spacing w:line="360" w:lineRule="auto"/>
        <w:ind w:left="426" w:firstLine="0" w:firstLineChars="0"/>
        <w:rPr>
          <w:rFonts w:ascii="Times New Roman"/>
          <w:sz w:val="24"/>
          <w:szCs w:val="24"/>
        </w:rPr>
      </w:pPr>
      <w:r>
        <w:rPr>
          <w:rFonts w:ascii="Times New Roman"/>
          <w:sz w:val="24"/>
          <w:szCs w:val="24"/>
        </w:rPr>
        <w:t>在移动通信用户聚集、局部存在信号容量不足的</w:t>
      </w:r>
      <w:r>
        <w:rPr>
          <w:rFonts w:hint="eastAsia" w:ascii="Times New Roman"/>
          <w:sz w:val="24"/>
          <w:szCs w:val="24"/>
        </w:rPr>
        <w:t>地铁（高铁、城铁）车站、候车大厅及出入口，区级及以上文化体育场馆中心区域及周边、主出入口，机场航站楼候机大厅及出入口，口岸进出口大厅等</w:t>
      </w:r>
      <w:r>
        <w:rPr>
          <w:rFonts w:ascii="Times New Roman"/>
          <w:sz w:val="24"/>
          <w:szCs w:val="24"/>
        </w:rPr>
        <w:t>区域；</w:t>
      </w:r>
    </w:p>
    <w:p>
      <w:pPr>
        <w:pStyle w:val="58"/>
        <w:numPr>
          <w:ilvl w:val="0"/>
          <w:numId w:val="36"/>
        </w:numPr>
        <w:spacing w:line="360" w:lineRule="auto"/>
        <w:ind w:left="426" w:firstLine="0" w:firstLineChars="0"/>
        <w:rPr>
          <w:rFonts w:ascii="Times New Roman"/>
          <w:sz w:val="24"/>
          <w:szCs w:val="24"/>
        </w:rPr>
      </w:pPr>
      <w:r>
        <w:rPr>
          <w:rFonts w:ascii="Times New Roman"/>
          <w:sz w:val="24"/>
          <w:szCs w:val="24"/>
        </w:rPr>
        <w:t>在文物保护区等不</w:t>
      </w:r>
      <w:r>
        <w:rPr>
          <w:rFonts w:hint="eastAsia" w:ascii="Times New Roman"/>
          <w:sz w:val="24"/>
          <w:szCs w:val="24"/>
        </w:rPr>
        <w:t>能</w:t>
      </w:r>
      <w:r>
        <w:rPr>
          <w:rFonts w:ascii="Times New Roman"/>
          <w:sz w:val="24"/>
          <w:szCs w:val="24"/>
        </w:rPr>
        <w:t>部署宏基站的区域；</w:t>
      </w:r>
    </w:p>
    <w:p>
      <w:pPr>
        <w:pStyle w:val="58"/>
        <w:numPr>
          <w:ilvl w:val="0"/>
          <w:numId w:val="36"/>
        </w:numPr>
        <w:spacing w:line="360" w:lineRule="auto"/>
        <w:ind w:left="426" w:firstLine="0" w:firstLineChars="0"/>
        <w:rPr>
          <w:rFonts w:ascii="Times New Roman"/>
          <w:sz w:val="24"/>
          <w:szCs w:val="24"/>
        </w:rPr>
      </w:pPr>
      <w:r>
        <w:rPr>
          <w:rFonts w:ascii="Times New Roman"/>
          <w:sz w:val="24"/>
          <w:szCs w:val="24"/>
        </w:rPr>
        <w:t>在步行街、商业街的路口、中心广场等行人密集处以及场地最高处。</w:t>
      </w:r>
    </w:p>
    <w:p>
      <w:pPr>
        <w:pStyle w:val="58"/>
        <w:spacing w:line="360" w:lineRule="auto"/>
        <w:ind w:firstLine="480"/>
        <w:rPr>
          <w:rFonts w:ascii="Times New Roman"/>
          <w:sz w:val="24"/>
          <w:szCs w:val="24"/>
        </w:rPr>
      </w:pPr>
      <w:r>
        <w:rPr>
          <w:rFonts w:ascii="Times New Roman"/>
          <w:sz w:val="24"/>
          <w:szCs w:val="24"/>
        </w:rPr>
        <w:t>6.4.2</w:t>
      </w:r>
      <w:r>
        <w:rPr>
          <w:rFonts w:hint="eastAsia" w:ascii="Times New Roman"/>
          <w:sz w:val="24"/>
          <w:szCs w:val="24"/>
        </w:rPr>
        <w:t xml:space="preserve"> 用地面积不小于1</w:t>
      </w:r>
      <w:r>
        <w:rPr>
          <w:rFonts w:ascii="Times New Roman"/>
          <w:sz w:val="24"/>
          <w:szCs w:val="24"/>
        </w:rPr>
        <w:t>0 hm²</w:t>
      </w:r>
      <w:r>
        <w:rPr>
          <w:rFonts w:hint="eastAsia" w:ascii="Times New Roman"/>
          <w:sz w:val="24"/>
          <w:szCs w:val="24"/>
        </w:rPr>
        <w:t>的公共建筑项目，宜结合功能分区、分期建设以及单体建筑平面布置、项目内外小区道路、城市道路等因素，统筹布置微基站，并宜符合下列要求：</w:t>
      </w:r>
    </w:p>
    <w:p>
      <w:pPr>
        <w:pStyle w:val="58"/>
        <w:numPr>
          <w:ilvl w:val="0"/>
          <w:numId w:val="37"/>
        </w:numPr>
        <w:spacing w:line="360" w:lineRule="auto"/>
        <w:ind w:firstLineChars="0"/>
        <w:rPr>
          <w:rFonts w:ascii="Times New Roman"/>
          <w:sz w:val="24"/>
          <w:szCs w:val="24"/>
        </w:rPr>
      </w:pPr>
      <w:r>
        <w:rPr>
          <w:rFonts w:hint="eastAsia" w:ascii="Times New Roman"/>
          <w:sz w:val="24"/>
          <w:szCs w:val="24"/>
        </w:rPr>
        <w:t>单个功能区内</w:t>
      </w:r>
      <w:r>
        <w:rPr>
          <w:rFonts w:ascii="Times New Roman"/>
          <w:sz w:val="24"/>
          <w:szCs w:val="24"/>
        </w:rPr>
        <w:t>单体建筑</w:t>
      </w:r>
      <w:r>
        <w:rPr>
          <w:rFonts w:hint="eastAsia" w:ascii="Times New Roman"/>
          <w:sz w:val="24"/>
          <w:szCs w:val="24"/>
        </w:rPr>
        <w:t>采取</w:t>
      </w:r>
      <w:r>
        <w:rPr>
          <w:rFonts w:ascii="Times New Roman"/>
          <w:sz w:val="24"/>
          <w:szCs w:val="24"/>
        </w:rPr>
        <w:t>围合式</w:t>
      </w:r>
      <w:r>
        <w:rPr>
          <w:rFonts w:hint="eastAsia" w:ascii="Times New Roman"/>
          <w:sz w:val="24"/>
          <w:szCs w:val="24"/>
        </w:rPr>
        <w:t>布置时</w:t>
      </w:r>
      <w:r>
        <w:rPr>
          <w:rFonts w:ascii="Times New Roman"/>
          <w:sz w:val="24"/>
          <w:szCs w:val="24"/>
        </w:rPr>
        <w:t>，微基站宜布置在室外公共区域的行人密集处或转弯处。</w:t>
      </w:r>
    </w:p>
    <w:p>
      <w:pPr>
        <w:pStyle w:val="58"/>
        <w:numPr>
          <w:ilvl w:val="0"/>
          <w:numId w:val="37"/>
        </w:numPr>
        <w:spacing w:line="360" w:lineRule="auto"/>
        <w:ind w:left="426" w:firstLine="0" w:firstLineChars="0"/>
        <w:rPr>
          <w:rFonts w:ascii="Times New Roman"/>
          <w:sz w:val="24"/>
          <w:szCs w:val="24"/>
        </w:rPr>
      </w:pPr>
      <w:r>
        <w:rPr>
          <w:rFonts w:hint="eastAsia" w:ascii="Times New Roman"/>
          <w:sz w:val="24"/>
          <w:szCs w:val="24"/>
        </w:rPr>
        <w:t>体育场等半封闭空间的看台周围区域。</w:t>
      </w:r>
    </w:p>
    <w:p>
      <w:pPr>
        <w:pStyle w:val="58"/>
        <w:numPr>
          <w:ilvl w:val="0"/>
          <w:numId w:val="37"/>
        </w:numPr>
        <w:spacing w:line="360" w:lineRule="auto"/>
        <w:ind w:left="426" w:firstLine="0" w:firstLineChars="0"/>
        <w:rPr>
          <w:rFonts w:ascii="Times New Roman"/>
          <w:sz w:val="24"/>
          <w:szCs w:val="24"/>
        </w:rPr>
      </w:pPr>
      <w:r>
        <w:rPr>
          <w:rFonts w:hint="eastAsia" w:ascii="Times New Roman"/>
          <w:sz w:val="24"/>
          <w:szCs w:val="24"/>
        </w:rPr>
        <w:t>项目范围内覆盖城市道路时</w:t>
      </w:r>
      <w:r>
        <w:rPr>
          <w:rFonts w:ascii="Times New Roman"/>
          <w:sz w:val="24"/>
          <w:szCs w:val="24"/>
        </w:rPr>
        <w:t>，宜</w:t>
      </w:r>
      <w:r>
        <w:rPr>
          <w:rFonts w:hint="eastAsia" w:ascii="Times New Roman"/>
          <w:sz w:val="24"/>
          <w:szCs w:val="24"/>
        </w:rPr>
        <w:t>结合城市道路、项目范围内人行</w:t>
      </w:r>
      <w:r>
        <w:rPr>
          <w:rFonts w:ascii="Times New Roman"/>
          <w:sz w:val="24"/>
          <w:szCs w:val="24"/>
        </w:rPr>
        <w:t>主</w:t>
      </w:r>
      <w:r>
        <w:rPr>
          <w:rFonts w:hint="eastAsia" w:ascii="Times New Roman"/>
          <w:sz w:val="24"/>
          <w:szCs w:val="24"/>
        </w:rPr>
        <w:t>次</w:t>
      </w:r>
      <w:r>
        <w:rPr>
          <w:rFonts w:ascii="Times New Roman"/>
          <w:sz w:val="24"/>
          <w:szCs w:val="24"/>
        </w:rPr>
        <w:t>通道</w:t>
      </w:r>
      <w:r>
        <w:rPr>
          <w:rFonts w:hint="eastAsia" w:ascii="Times New Roman"/>
          <w:sz w:val="24"/>
          <w:szCs w:val="24"/>
        </w:rPr>
        <w:t>及</w:t>
      </w:r>
      <w:r>
        <w:rPr>
          <w:rFonts w:ascii="Times New Roman"/>
          <w:sz w:val="24"/>
          <w:szCs w:val="24"/>
        </w:rPr>
        <w:t>主要交汇路口处设置微基站。</w:t>
      </w:r>
    </w:p>
    <w:p>
      <w:pPr>
        <w:pStyle w:val="58"/>
        <w:spacing w:line="360" w:lineRule="auto"/>
        <w:ind w:firstLine="480"/>
        <w:rPr>
          <w:rFonts w:ascii="Times New Roman"/>
          <w:sz w:val="24"/>
          <w:szCs w:val="24"/>
        </w:rPr>
      </w:pPr>
      <w:r>
        <w:rPr>
          <w:rFonts w:ascii="Times New Roman"/>
          <w:sz w:val="24"/>
          <w:szCs w:val="24"/>
        </w:rPr>
        <w:t>6.4.3</w:t>
      </w:r>
      <w:r>
        <w:rPr>
          <w:rFonts w:hint="eastAsia" w:ascii="Times New Roman"/>
          <w:sz w:val="24"/>
          <w:szCs w:val="24"/>
        </w:rPr>
        <w:t xml:space="preserve"> </w:t>
      </w:r>
      <w:r>
        <w:rPr>
          <w:rFonts w:ascii="Times New Roman"/>
          <w:sz w:val="24"/>
          <w:szCs w:val="24"/>
        </w:rPr>
        <w:t>微基站覆盖距离宜为50</w:t>
      </w:r>
      <w:bookmarkStart w:id="95" w:name="_Hlk141258968"/>
      <w:r>
        <w:rPr>
          <w:rFonts w:ascii="Times New Roman"/>
          <w:sz w:val="24"/>
          <w:szCs w:val="24"/>
        </w:rPr>
        <w:t>m</w:t>
      </w:r>
      <w:bookmarkEnd w:id="95"/>
      <w:r>
        <w:rPr>
          <w:rFonts w:ascii="Times New Roman"/>
          <w:sz w:val="24"/>
          <w:szCs w:val="24"/>
        </w:rPr>
        <w:t>～100m，</w:t>
      </w:r>
      <w:r>
        <w:rPr>
          <w:rFonts w:hint="eastAsia" w:ascii="Times New Roman"/>
          <w:sz w:val="24"/>
          <w:szCs w:val="24"/>
        </w:rPr>
        <w:t>公共建筑的室外、室内空间布置微基站时，</w:t>
      </w:r>
      <w:r>
        <w:rPr>
          <w:rFonts w:ascii="Times New Roman"/>
          <w:sz w:val="24"/>
          <w:szCs w:val="24"/>
        </w:rPr>
        <w:t>宜</w:t>
      </w:r>
      <w:r>
        <w:rPr>
          <w:rFonts w:hint="eastAsia" w:ascii="Times New Roman"/>
          <w:sz w:val="24"/>
          <w:szCs w:val="24"/>
        </w:rPr>
        <w:t>设计</w:t>
      </w:r>
      <w:r>
        <w:rPr>
          <w:rFonts w:ascii="Times New Roman"/>
          <w:sz w:val="24"/>
          <w:szCs w:val="24"/>
        </w:rPr>
        <w:t>微基站挂载的空间位置及配套基础设施。</w:t>
      </w:r>
    </w:p>
    <w:p>
      <w:pPr>
        <w:pStyle w:val="58"/>
        <w:ind w:firstLine="480"/>
        <w:rPr>
          <w:sz w:val="24"/>
          <w:szCs w:val="24"/>
        </w:rPr>
      </w:pPr>
    </w:p>
    <w:p>
      <w:pPr>
        <w:pStyle w:val="107"/>
        <w:spacing w:before="156" w:after="156"/>
        <w:ind w:left="0"/>
        <w:rPr>
          <w:sz w:val="24"/>
          <w:szCs w:val="24"/>
        </w:rPr>
      </w:pPr>
      <w:bookmarkStart w:id="96" w:name="_Toc141106361"/>
      <w:bookmarkStart w:id="97" w:name="_Toc145329120"/>
      <w:r>
        <w:rPr>
          <w:rFonts w:hint="eastAsia"/>
          <w:sz w:val="24"/>
          <w:szCs w:val="24"/>
        </w:rPr>
        <w:t>室内覆盖系统</w:t>
      </w:r>
      <w:bookmarkEnd w:id="96"/>
      <w:bookmarkEnd w:id="97"/>
    </w:p>
    <w:p>
      <w:pPr>
        <w:pStyle w:val="58"/>
        <w:spacing w:line="360" w:lineRule="auto"/>
        <w:ind w:firstLine="480"/>
        <w:rPr>
          <w:rFonts w:ascii="Times New Roman"/>
          <w:sz w:val="24"/>
          <w:szCs w:val="24"/>
        </w:rPr>
      </w:pPr>
      <w:bookmarkStart w:id="98" w:name="_Toc141106362"/>
      <w:bookmarkEnd w:id="98"/>
      <w:r>
        <w:rPr>
          <w:rFonts w:hint="eastAsia" w:ascii="Times New Roman"/>
          <w:sz w:val="24"/>
          <w:szCs w:val="24"/>
        </w:rPr>
        <w:t>6</w:t>
      </w:r>
      <w:r>
        <w:rPr>
          <w:rFonts w:ascii="Times New Roman"/>
          <w:sz w:val="24"/>
          <w:szCs w:val="24"/>
        </w:rPr>
        <w:t>.5.1　下列</w:t>
      </w:r>
      <w:r>
        <w:rPr>
          <w:rFonts w:hint="eastAsia" w:ascii="Times New Roman"/>
          <w:sz w:val="24"/>
          <w:szCs w:val="24"/>
        </w:rPr>
        <w:t>公共</w:t>
      </w:r>
      <w:r>
        <w:rPr>
          <w:rFonts w:ascii="Times New Roman"/>
          <w:sz w:val="24"/>
          <w:szCs w:val="24"/>
        </w:rPr>
        <w:t>建筑及地下空间等场所，除应符合现行国家标准</w:t>
      </w:r>
      <w:bookmarkStart w:id="99" w:name="_Hlk130628896"/>
      <w:r>
        <w:rPr>
          <w:rFonts w:ascii="Times New Roman"/>
          <w:sz w:val="24"/>
          <w:szCs w:val="24"/>
        </w:rPr>
        <w:t>《建筑电气与智能化通用规范》GB 55024</w:t>
      </w:r>
      <w:bookmarkEnd w:id="99"/>
      <w:r>
        <w:rPr>
          <w:rFonts w:ascii="Times New Roman"/>
          <w:sz w:val="24"/>
          <w:szCs w:val="24"/>
        </w:rPr>
        <w:t>的有关规定外，尚应</w:t>
      </w:r>
      <w:r>
        <w:rPr>
          <w:rFonts w:hint="eastAsia" w:ascii="Times New Roman"/>
          <w:sz w:val="24"/>
          <w:szCs w:val="24"/>
        </w:rPr>
        <w:t>设计不少于两套公共移动通信城域网</w:t>
      </w:r>
      <w:r>
        <w:rPr>
          <w:rFonts w:ascii="Times New Roman"/>
          <w:sz w:val="24"/>
          <w:szCs w:val="24"/>
        </w:rPr>
        <w:t>室内覆盖系统</w:t>
      </w:r>
      <w:r>
        <w:rPr>
          <w:rFonts w:hint="eastAsia" w:ascii="Times New Roman"/>
          <w:sz w:val="24"/>
          <w:szCs w:val="24"/>
        </w:rPr>
        <w:t>及</w:t>
      </w:r>
      <w:r>
        <w:rPr>
          <w:rFonts w:ascii="Times New Roman"/>
          <w:sz w:val="24"/>
          <w:szCs w:val="24"/>
        </w:rPr>
        <w:t>配套基础设施</w:t>
      </w:r>
      <w:r>
        <w:rPr>
          <w:rFonts w:hint="eastAsia" w:ascii="Times New Roman"/>
          <w:sz w:val="24"/>
          <w:szCs w:val="24"/>
        </w:rPr>
        <w:t>，室内覆盖系统的天线宜按表6</w:t>
      </w:r>
      <w:r>
        <w:rPr>
          <w:rFonts w:ascii="Times New Roman"/>
          <w:sz w:val="24"/>
          <w:szCs w:val="24"/>
        </w:rPr>
        <w:t>.5.1</w:t>
      </w:r>
      <w:r>
        <w:rPr>
          <w:rFonts w:hint="eastAsia" w:ascii="Times New Roman"/>
          <w:sz w:val="24"/>
          <w:szCs w:val="24"/>
        </w:rPr>
        <w:t>参数设置</w:t>
      </w:r>
      <w:r>
        <w:rPr>
          <w:rFonts w:ascii="Times New Roman"/>
          <w:sz w:val="24"/>
          <w:szCs w:val="24"/>
        </w:rPr>
        <w:t>：</w:t>
      </w:r>
    </w:p>
    <w:p>
      <w:pPr>
        <w:pStyle w:val="58"/>
        <w:numPr>
          <w:ilvl w:val="0"/>
          <w:numId w:val="38"/>
        </w:numPr>
        <w:spacing w:line="360" w:lineRule="auto"/>
        <w:ind w:left="482" w:firstLine="0" w:firstLineChars="0"/>
        <w:rPr>
          <w:rFonts w:ascii="Times New Roman"/>
          <w:sz w:val="24"/>
          <w:szCs w:val="24"/>
        </w:rPr>
      </w:pPr>
      <w:r>
        <w:rPr>
          <w:rFonts w:hint="eastAsia" w:ascii="Times New Roman"/>
          <w:sz w:val="24"/>
          <w:szCs w:val="24"/>
        </w:rPr>
        <w:t>下列公共建筑室内空间及场所宜采用覆盖模式建设室内覆盖系统，可按无源室内覆盖系统设计，宜采取单通道或双通道设计，选取全向吸顶式设备或外置型天线，天线具体位置可结合墙体分割等适当调整：</w:t>
      </w:r>
    </w:p>
    <w:p>
      <w:pPr>
        <w:pStyle w:val="58"/>
        <w:numPr>
          <w:ilvl w:val="0"/>
          <w:numId w:val="39"/>
        </w:numPr>
        <w:spacing w:line="360" w:lineRule="auto"/>
        <w:ind w:left="1276" w:firstLineChars="0"/>
        <w:rPr>
          <w:rFonts w:ascii="Times New Roman"/>
          <w:sz w:val="24"/>
          <w:szCs w:val="24"/>
        </w:rPr>
      </w:pPr>
      <w:r>
        <w:rPr>
          <w:rFonts w:hint="eastAsia" w:ascii="Times New Roman"/>
          <w:sz w:val="24"/>
          <w:szCs w:val="24"/>
        </w:rPr>
        <w:t>区级及以上政府办公楼，中高层及以上办公楼、科研楼、金融办公楼，大型商场、商业综合体等办公及商业场所；</w:t>
      </w:r>
    </w:p>
    <w:p>
      <w:pPr>
        <w:pStyle w:val="58"/>
        <w:numPr>
          <w:ilvl w:val="0"/>
          <w:numId w:val="39"/>
        </w:numPr>
        <w:spacing w:line="360" w:lineRule="auto"/>
        <w:ind w:left="1276" w:firstLineChars="0"/>
        <w:rPr>
          <w:rFonts w:ascii="Times New Roman"/>
          <w:sz w:val="24"/>
          <w:szCs w:val="24"/>
        </w:rPr>
      </w:pPr>
      <w:r>
        <w:rPr>
          <w:rFonts w:hint="eastAsia" w:ascii="Times New Roman"/>
          <w:sz w:val="24"/>
          <w:szCs w:val="24"/>
        </w:rPr>
        <w:t>高等院校，</w:t>
      </w:r>
      <w:r>
        <w:rPr>
          <w:rFonts w:ascii="Times New Roman"/>
          <w:sz w:val="24"/>
          <w:szCs w:val="24"/>
        </w:rPr>
        <w:t>医院</w:t>
      </w:r>
      <w:r>
        <w:rPr>
          <w:rFonts w:hint="eastAsia" w:ascii="Times New Roman"/>
          <w:sz w:val="24"/>
          <w:szCs w:val="24"/>
        </w:rPr>
        <w:t>，会议中心，</w:t>
      </w:r>
      <w:r>
        <w:rPr>
          <w:rFonts w:ascii="Times New Roman"/>
          <w:sz w:val="24"/>
          <w:szCs w:val="24"/>
        </w:rPr>
        <w:t>图书馆、博物馆、展览</w:t>
      </w:r>
      <w:r>
        <w:rPr>
          <w:rFonts w:hint="eastAsia" w:ascii="Times New Roman"/>
          <w:sz w:val="24"/>
          <w:szCs w:val="24"/>
        </w:rPr>
        <w:t>馆等文教卫建筑及场所；</w:t>
      </w:r>
    </w:p>
    <w:p>
      <w:pPr>
        <w:pStyle w:val="58"/>
        <w:numPr>
          <w:ilvl w:val="0"/>
          <w:numId w:val="39"/>
        </w:numPr>
        <w:spacing w:line="360" w:lineRule="auto"/>
        <w:ind w:left="1276" w:firstLineChars="0"/>
        <w:rPr>
          <w:rFonts w:ascii="Times New Roman"/>
          <w:sz w:val="24"/>
          <w:szCs w:val="24"/>
        </w:rPr>
      </w:pPr>
      <w:r>
        <w:rPr>
          <w:rFonts w:hint="eastAsia" w:ascii="Times New Roman"/>
          <w:sz w:val="24"/>
          <w:szCs w:val="24"/>
        </w:rPr>
        <w:t>三星级及以上酒店、娱乐场所等旅游建筑</w:t>
      </w:r>
      <w:r>
        <w:rPr>
          <w:rFonts w:ascii="Times New Roman"/>
          <w:sz w:val="24"/>
          <w:szCs w:val="24"/>
        </w:rPr>
        <w:t>；</w:t>
      </w:r>
    </w:p>
    <w:p>
      <w:pPr>
        <w:pStyle w:val="58"/>
        <w:numPr>
          <w:ilvl w:val="0"/>
          <w:numId w:val="39"/>
        </w:numPr>
        <w:spacing w:line="360" w:lineRule="auto"/>
        <w:ind w:left="1276" w:firstLineChars="0"/>
        <w:rPr>
          <w:rFonts w:ascii="Times New Roman"/>
          <w:sz w:val="24"/>
          <w:szCs w:val="24"/>
        </w:rPr>
      </w:pPr>
      <w:r>
        <w:rPr>
          <w:rFonts w:ascii="Times New Roman"/>
          <w:sz w:val="24"/>
          <w:szCs w:val="24"/>
        </w:rPr>
        <w:t>人行或车行频繁的地下建筑物</w:t>
      </w:r>
      <w:r>
        <w:rPr>
          <w:rFonts w:hint="eastAsia" w:ascii="Times New Roman"/>
          <w:sz w:val="24"/>
          <w:szCs w:val="24"/>
        </w:rPr>
        <w:t>，地下停车场、地下人防工程、电梯轿厢等场所；</w:t>
      </w:r>
    </w:p>
    <w:p>
      <w:pPr>
        <w:pStyle w:val="58"/>
        <w:numPr>
          <w:ilvl w:val="0"/>
          <w:numId w:val="39"/>
        </w:numPr>
        <w:spacing w:line="360" w:lineRule="auto"/>
        <w:ind w:left="1276" w:firstLineChars="0"/>
        <w:rPr>
          <w:rFonts w:ascii="Times New Roman"/>
          <w:sz w:val="24"/>
          <w:szCs w:val="24"/>
        </w:rPr>
      </w:pPr>
      <w:r>
        <w:rPr>
          <w:rFonts w:hint="eastAsia" w:ascii="Times New Roman"/>
          <w:sz w:val="24"/>
          <w:szCs w:val="24"/>
        </w:rPr>
        <w:t>文化馆、体育场馆、会展中心等场所的普通室内房间及走道；</w:t>
      </w:r>
    </w:p>
    <w:p>
      <w:pPr>
        <w:pStyle w:val="58"/>
        <w:numPr>
          <w:ilvl w:val="0"/>
          <w:numId w:val="39"/>
        </w:numPr>
        <w:spacing w:line="360" w:lineRule="auto"/>
        <w:ind w:left="1276" w:firstLineChars="0"/>
        <w:rPr>
          <w:rFonts w:ascii="Times New Roman"/>
          <w:sz w:val="24"/>
          <w:szCs w:val="24"/>
        </w:rPr>
      </w:pPr>
      <w:r>
        <w:rPr>
          <w:rFonts w:hint="eastAsia" w:ascii="Times New Roman"/>
          <w:sz w:val="24"/>
          <w:szCs w:val="24"/>
        </w:rPr>
        <w:t>通信建筑。</w:t>
      </w:r>
    </w:p>
    <w:p>
      <w:pPr>
        <w:pStyle w:val="58"/>
        <w:numPr>
          <w:ilvl w:val="0"/>
          <w:numId w:val="38"/>
        </w:numPr>
        <w:spacing w:line="360" w:lineRule="auto"/>
        <w:ind w:left="482" w:firstLine="0" w:firstLineChars="0"/>
        <w:rPr>
          <w:rFonts w:ascii="Times New Roman"/>
          <w:sz w:val="24"/>
          <w:szCs w:val="24"/>
        </w:rPr>
      </w:pPr>
      <w:r>
        <w:rPr>
          <w:rFonts w:hint="eastAsia" w:ascii="Times New Roman"/>
          <w:sz w:val="24"/>
          <w:szCs w:val="24"/>
        </w:rPr>
        <w:t>下列室内空间及场所宜采用增强模式建设室内覆盖系统，宜按有源室内覆盖系统设计，宜按双通道或四通道设计，选取中小功率的吸顶天线和板状天线等，结合建筑室内环境布置天线：</w:t>
      </w:r>
    </w:p>
    <w:p>
      <w:pPr>
        <w:pStyle w:val="58"/>
        <w:numPr>
          <w:ilvl w:val="0"/>
          <w:numId w:val="40"/>
        </w:numPr>
        <w:spacing w:line="360" w:lineRule="auto"/>
        <w:ind w:hanging="69" w:firstLineChars="0"/>
        <w:rPr>
          <w:rFonts w:ascii="Times New Roman"/>
          <w:sz w:val="24"/>
          <w:szCs w:val="24"/>
        </w:rPr>
      </w:pPr>
      <w:r>
        <w:rPr>
          <w:rFonts w:ascii="Times New Roman"/>
          <w:sz w:val="24"/>
          <w:szCs w:val="24"/>
        </w:rPr>
        <w:t>机场</w:t>
      </w:r>
      <w:r>
        <w:rPr>
          <w:rFonts w:hint="eastAsia" w:ascii="Times New Roman"/>
          <w:sz w:val="24"/>
          <w:szCs w:val="24"/>
        </w:rPr>
        <w:t>航站楼</w:t>
      </w:r>
      <w:r>
        <w:rPr>
          <w:rFonts w:ascii="Times New Roman"/>
          <w:sz w:val="24"/>
          <w:szCs w:val="24"/>
        </w:rPr>
        <w:t>、</w:t>
      </w:r>
      <w:r>
        <w:rPr>
          <w:rFonts w:hint="eastAsia" w:ascii="Times New Roman"/>
          <w:sz w:val="24"/>
          <w:szCs w:val="24"/>
        </w:rPr>
        <w:t>交通枢纽、</w:t>
      </w:r>
      <w:r>
        <w:rPr>
          <w:rFonts w:ascii="Times New Roman"/>
          <w:sz w:val="24"/>
          <w:szCs w:val="24"/>
        </w:rPr>
        <w:t>火车站、</w:t>
      </w:r>
      <w:r>
        <w:rPr>
          <w:rFonts w:hint="eastAsia" w:ascii="Times New Roman"/>
          <w:sz w:val="24"/>
          <w:szCs w:val="24"/>
        </w:rPr>
        <w:t>地铁站及换乘站等重要交通场站；</w:t>
      </w:r>
    </w:p>
    <w:p>
      <w:pPr>
        <w:pStyle w:val="58"/>
        <w:numPr>
          <w:ilvl w:val="0"/>
          <w:numId w:val="40"/>
        </w:numPr>
        <w:spacing w:line="360" w:lineRule="auto"/>
        <w:ind w:left="1276" w:firstLineChars="0"/>
        <w:rPr>
          <w:rFonts w:ascii="Times New Roman"/>
          <w:sz w:val="24"/>
          <w:szCs w:val="24"/>
        </w:rPr>
      </w:pPr>
      <w:r>
        <w:rPr>
          <w:rFonts w:hint="eastAsia" w:ascii="Times New Roman"/>
          <w:sz w:val="24"/>
          <w:szCs w:val="24"/>
        </w:rPr>
        <w:t>口岸及通行通道、</w:t>
      </w:r>
      <w:r>
        <w:rPr>
          <w:rFonts w:ascii="Times New Roman"/>
          <w:sz w:val="24"/>
          <w:szCs w:val="24"/>
        </w:rPr>
        <w:t>汽车站、港口</w:t>
      </w:r>
      <w:r>
        <w:rPr>
          <w:rFonts w:hint="eastAsia" w:ascii="Times New Roman"/>
          <w:sz w:val="24"/>
          <w:szCs w:val="24"/>
        </w:rPr>
        <w:t>及</w:t>
      </w:r>
      <w:r>
        <w:rPr>
          <w:rFonts w:ascii="Times New Roman"/>
          <w:sz w:val="24"/>
          <w:szCs w:val="24"/>
        </w:rPr>
        <w:t>码头</w:t>
      </w:r>
      <w:r>
        <w:rPr>
          <w:rFonts w:hint="eastAsia" w:ascii="Times New Roman"/>
          <w:sz w:val="24"/>
          <w:szCs w:val="24"/>
        </w:rPr>
        <w:t>侯客室</w:t>
      </w:r>
      <w:r>
        <w:rPr>
          <w:rFonts w:ascii="Times New Roman"/>
          <w:sz w:val="24"/>
          <w:szCs w:val="24"/>
        </w:rPr>
        <w:t>等交通建筑</w:t>
      </w:r>
      <w:r>
        <w:rPr>
          <w:rFonts w:hint="eastAsia" w:ascii="Times New Roman"/>
          <w:sz w:val="24"/>
          <w:szCs w:val="24"/>
        </w:rPr>
        <w:t>及场所；</w:t>
      </w:r>
    </w:p>
    <w:p>
      <w:pPr>
        <w:pStyle w:val="58"/>
        <w:numPr>
          <w:ilvl w:val="0"/>
          <w:numId w:val="40"/>
        </w:numPr>
        <w:spacing w:line="360" w:lineRule="auto"/>
        <w:ind w:left="1276" w:firstLineChars="0"/>
        <w:rPr>
          <w:rFonts w:ascii="Times New Roman"/>
          <w:sz w:val="24"/>
          <w:szCs w:val="24"/>
        </w:rPr>
      </w:pPr>
      <w:r>
        <w:rPr>
          <w:rFonts w:hint="eastAsia" w:ascii="Times New Roman"/>
          <w:sz w:val="24"/>
          <w:szCs w:val="24"/>
        </w:rPr>
        <w:t>文化馆、体育场馆等场所的新闻媒体中心。</w:t>
      </w:r>
    </w:p>
    <w:p>
      <w:pPr>
        <w:pStyle w:val="58"/>
        <w:numPr>
          <w:ilvl w:val="0"/>
          <w:numId w:val="38"/>
        </w:numPr>
        <w:spacing w:line="360" w:lineRule="auto"/>
        <w:ind w:left="482" w:firstLine="0" w:firstLineChars="0"/>
        <w:rPr>
          <w:rFonts w:ascii="Times New Roman"/>
          <w:sz w:val="24"/>
          <w:szCs w:val="24"/>
        </w:rPr>
      </w:pPr>
      <w:r>
        <w:rPr>
          <w:rFonts w:hint="eastAsia" w:ascii="Times New Roman"/>
          <w:sz w:val="24"/>
          <w:szCs w:val="24"/>
        </w:rPr>
        <w:t>会展中心主展馆、区级及以上文化馆舞台和周边、区级及以上体育场馆看台和周边等重要场所，宜采用高强模式建设覆盖系统，宜按有源室内覆盖系统设计，宜按四通道设计，选取较大功率的高密板状天线、赋形天线等组合，结合场所空间环境布置天线。</w:t>
      </w:r>
    </w:p>
    <w:p>
      <w:pPr>
        <w:pStyle w:val="58"/>
        <w:ind w:firstLine="0" w:firstLineChars="0"/>
        <w:jc w:val="center"/>
        <w:rPr>
          <w:rFonts w:ascii="黑体" w:hAnsi="黑体" w:eastAsia="黑体"/>
          <w:szCs w:val="21"/>
        </w:rPr>
      </w:pPr>
      <w:r>
        <w:rPr>
          <w:rFonts w:hint="eastAsia" w:ascii="黑体" w:hAnsi="黑体" w:eastAsia="黑体"/>
          <w:szCs w:val="21"/>
        </w:rPr>
        <w:t>表6</w:t>
      </w:r>
      <w:r>
        <w:rPr>
          <w:rFonts w:ascii="黑体" w:hAnsi="黑体" w:eastAsia="黑体"/>
          <w:szCs w:val="21"/>
        </w:rPr>
        <w:t xml:space="preserve">.5.1 </w:t>
      </w:r>
      <w:r>
        <w:rPr>
          <w:rFonts w:hint="eastAsia" w:ascii="黑体" w:hAnsi="黑体" w:eastAsia="黑体"/>
          <w:szCs w:val="21"/>
        </w:rPr>
        <w:t>室内覆盖系统天线设置参数</w:t>
      </w:r>
    </w:p>
    <w:tbl>
      <w:tblPr>
        <w:tblStyle w:val="29"/>
        <w:tblW w:w="85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31"/>
        <w:gridCol w:w="2143"/>
        <w:gridCol w:w="2742"/>
        <w:gridCol w:w="19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31" w:type="dxa"/>
            <w:vAlign w:val="center"/>
          </w:tcPr>
          <w:p>
            <w:pPr>
              <w:pStyle w:val="58"/>
              <w:ind w:firstLine="0" w:firstLineChars="0"/>
              <w:jc w:val="center"/>
              <w:rPr>
                <w:b/>
                <w:bCs/>
                <w:sz w:val="21"/>
                <w:szCs w:val="21"/>
              </w:rPr>
            </w:pPr>
            <w:r>
              <w:rPr>
                <w:rFonts w:hint="eastAsia"/>
                <w:b/>
                <w:bCs/>
                <w:sz w:val="21"/>
                <w:szCs w:val="21"/>
              </w:rPr>
              <w:t>室内覆盖系统</w:t>
            </w:r>
          </w:p>
        </w:tc>
        <w:tc>
          <w:tcPr>
            <w:tcW w:w="2143" w:type="dxa"/>
            <w:vAlign w:val="center"/>
          </w:tcPr>
          <w:p>
            <w:pPr>
              <w:pStyle w:val="58"/>
              <w:ind w:firstLine="0" w:firstLineChars="0"/>
              <w:jc w:val="center"/>
              <w:rPr>
                <w:b/>
                <w:bCs/>
                <w:sz w:val="21"/>
                <w:szCs w:val="21"/>
              </w:rPr>
            </w:pPr>
            <w:r>
              <w:rPr>
                <w:rFonts w:hint="eastAsia"/>
                <w:b/>
                <w:bCs/>
                <w:sz w:val="21"/>
                <w:szCs w:val="21"/>
              </w:rPr>
              <w:t>覆盖模式</w:t>
            </w:r>
          </w:p>
        </w:tc>
        <w:tc>
          <w:tcPr>
            <w:tcW w:w="2742" w:type="dxa"/>
            <w:vAlign w:val="center"/>
          </w:tcPr>
          <w:p>
            <w:pPr>
              <w:pStyle w:val="58"/>
              <w:ind w:firstLine="0" w:firstLineChars="0"/>
              <w:jc w:val="center"/>
              <w:rPr>
                <w:b/>
                <w:bCs/>
                <w:sz w:val="21"/>
                <w:szCs w:val="21"/>
              </w:rPr>
            </w:pPr>
            <w:r>
              <w:rPr>
                <w:rFonts w:hint="eastAsia"/>
                <w:b/>
                <w:bCs/>
                <w:sz w:val="21"/>
                <w:szCs w:val="21"/>
              </w:rPr>
              <w:t>增强模式</w:t>
            </w:r>
          </w:p>
        </w:tc>
        <w:tc>
          <w:tcPr>
            <w:tcW w:w="1984" w:type="dxa"/>
            <w:vAlign w:val="center"/>
          </w:tcPr>
          <w:p>
            <w:pPr>
              <w:pStyle w:val="58"/>
              <w:ind w:firstLine="0" w:firstLineChars="0"/>
              <w:jc w:val="center"/>
              <w:rPr>
                <w:b/>
                <w:bCs/>
                <w:sz w:val="21"/>
                <w:szCs w:val="21"/>
              </w:rPr>
            </w:pPr>
            <w:r>
              <w:rPr>
                <w:rFonts w:hint="eastAsia"/>
                <w:b/>
                <w:bCs/>
                <w:sz w:val="21"/>
                <w:szCs w:val="21"/>
              </w:rPr>
              <w:t>高强模式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atLeast"/>
          <w:jc w:val="center"/>
        </w:trPr>
        <w:tc>
          <w:tcPr>
            <w:tcW w:w="1631" w:type="dxa"/>
            <w:vAlign w:val="center"/>
          </w:tcPr>
          <w:p>
            <w:pPr>
              <w:pStyle w:val="58"/>
              <w:ind w:firstLine="0" w:firstLineChars="0"/>
              <w:jc w:val="center"/>
              <w:rPr>
                <w:sz w:val="21"/>
                <w:szCs w:val="21"/>
              </w:rPr>
            </w:pPr>
            <w:r>
              <w:rPr>
                <w:rFonts w:hint="eastAsia"/>
                <w:sz w:val="21"/>
                <w:szCs w:val="21"/>
              </w:rPr>
              <w:t>典型场所</w:t>
            </w:r>
          </w:p>
        </w:tc>
        <w:tc>
          <w:tcPr>
            <w:tcW w:w="2143" w:type="dxa"/>
            <w:vAlign w:val="center"/>
          </w:tcPr>
          <w:p>
            <w:pPr>
              <w:pStyle w:val="58"/>
              <w:ind w:firstLine="0" w:firstLineChars="0"/>
              <w:rPr>
                <w:sz w:val="21"/>
                <w:szCs w:val="21"/>
              </w:rPr>
            </w:pPr>
            <w:r>
              <w:rPr>
                <w:rFonts w:hint="eastAsia"/>
                <w:sz w:val="21"/>
                <w:szCs w:val="21"/>
              </w:rPr>
              <w:t>中高层办公楼、酒店、地下停车场、电梯轿厢等</w:t>
            </w:r>
          </w:p>
        </w:tc>
        <w:tc>
          <w:tcPr>
            <w:tcW w:w="2742" w:type="dxa"/>
            <w:vAlign w:val="center"/>
          </w:tcPr>
          <w:p>
            <w:pPr>
              <w:pStyle w:val="58"/>
              <w:ind w:firstLine="0" w:firstLineChars="0"/>
              <w:rPr>
                <w:sz w:val="21"/>
                <w:szCs w:val="21"/>
              </w:rPr>
            </w:pPr>
            <w:r>
              <w:rPr>
                <w:rFonts w:hint="eastAsia"/>
                <w:sz w:val="21"/>
                <w:szCs w:val="21"/>
              </w:rPr>
              <w:t>机场航站楼、口岸、地铁、高铁、交通枢纽、商业综合体等</w:t>
            </w:r>
          </w:p>
        </w:tc>
        <w:tc>
          <w:tcPr>
            <w:tcW w:w="1984" w:type="dxa"/>
            <w:vAlign w:val="center"/>
          </w:tcPr>
          <w:p>
            <w:pPr>
              <w:pStyle w:val="58"/>
              <w:ind w:firstLine="0" w:firstLineChars="0"/>
              <w:rPr>
                <w:sz w:val="21"/>
                <w:szCs w:val="21"/>
              </w:rPr>
            </w:pPr>
            <w:r>
              <w:rPr>
                <w:rFonts w:hint="eastAsia"/>
                <w:sz w:val="21"/>
                <w:szCs w:val="21"/>
              </w:rPr>
              <w:t>会展中心、音乐厅、歌剧院、体育场馆等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31" w:type="dxa"/>
            <w:vAlign w:val="center"/>
          </w:tcPr>
          <w:p>
            <w:pPr>
              <w:pStyle w:val="58"/>
              <w:ind w:firstLine="0" w:firstLineChars="0"/>
              <w:jc w:val="center"/>
              <w:rPr>
                <w:sz w:val="21"/>
                <w:szCs w:val="21"/>
              </w:rPr>
            </w:pPr>
            <w:r>
              <w:rPr>
                <w:rFonts w:hint="eastAsia"/>
                <w:sz w:val="21"/>
                <w:szCs w:val="21"/>
              </w:rPr>
              <w:t>室分类别</w:t>
            </w:r>
          </w:p>
        </w:tc>
        <w:tc>
          <w:tcPr>
            <w:tcW w:w="2143" w:type="dxa"/>
            <w:vAlign w:val="center"/>
          </w:tcPr>
          <w:p>
            <w:pPr>
              <w:pStyle w:val="58"/>
              <w:ind w:firstLine="0" w:firstLineChars="0"/>
              <w:rPr>
                <w:sz w:val="21"/>
                <w:szCs w:val="21"/>
              </w:rPr>
            </w:pPr>
            <w:r>
              <w:rPr>
                <w:rFonts w:hint="eastAsia"/>
                <w:sz w:val="21"/>
                <w:szCs w:val="21"/>
              </w:rPr>
              <w:t>无源室分</w:t>
            </w:r>
          </w:p>
        </w:tc>
        <w:tc>
          <w:tcPr>
            <w:tcW w:w="2742" w:type="dxa"/>
            <w:vAlign w:val="center"/>
          </w:tcPr>
          <w:p>
            <w:pPr>
              <w:pStyle w:val="58"/>
              <w:ind w:firstLine="0" w:firstLineChars="0"/>
              <w:rPr>
                <w:sz w:val="21"/>
                <w:szCs w:val="21"/>
              </w:rPr>
            </w:pPr>
            <w:r>
              <w:rPr>
                <w:rFonts w:hint="eastAsia"/>
                <w:sz w:val="21"/>
                <w:szCs w:val="21"/>
              </w:rPr>
              <w:t>有源室分</w:t>
            </w:r>
          </w:p>
        </w:tc>
        <w:tc>
          <w:tcPr>
            <w:tcW w:w="1984" w:type="dxa"/>
            <w:vAlign w:val="center"/>
          </w:tcPr>
          <w:p>
            <w:pPr>
              <w:pStyle w:val="58"/>
              <w:ind w:firstLine="0" w:firstLineChars="0"/>
              <w:rPr>
                <w:sz w:val="21"/>
                <w:szCs w:val="21"/>
              </w:rPr>
            </w:pPr>
            <w:r>
              <w:rPr>
                <w:rFonts w:hint="eastAsia"/>
                <w:sz w:val="21"/>
                <w:szCs w:val="21"/>
              </w:rPr>
              <w:t>有源室分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31" w:type="dxa"/>
            <w:vAlign w:val="center"/>
          </w:tcPr>
          <w:p>
            <w:pPr>
              <w:pStyle w:val="58"/>
              <w:ind w:firstLine="0" w:firstLineChars="0"/>
              <w:jc w:val="center"/>
              <w:rPr>
                <w:sz w:val="21"/>
                <w:szCs w:val="21"/>
              </w:rPr>
            </w:pPr>
            <w:r>
              <w:rPr>
                <w:rFonts w:hint="eastAsia"/>
                <w:sz w:val="21"/>
                <w:szCs w:val="21"/>
              </w:rPr>
              <w:t>天线样式</w:t>
            </w:r>
          </w:p>
        </w:tc>
        <w:tc>
          <w:tcPr>
            <w:tcW w:w="2143" w:type="dxa"/>
            <w:vAlign w:val="center"/>
          </w:tcPr>
          <w:p>
            <w:pPr>
              <w:pStyle w:val="58"/>
              <w:ind w:firstLine="0" w:firstLineChars="0"/>
              <w:rPr>
                <w:sz w:val="21"/>
                <w:szCs w:val="21"/>
              </w:rPr>
            </w:pPr>
            <w:r>
              <w:rPr>
                <w:rFonts w:hint="eastAsia"/>
                <w:sz w:val="21"/>
                <w:szCs w:val="21"/>
              </w:rPr>
              <w:t>全向天线+大张角天线或小型定向天线</w:t>
            </w:r>
          </w:p>
        </w:tc>
        <w:tc>
          <w:tcPr>
            <w:tcW w:w="2742" w:type="dxa"/>
            <w:vAlign w:val="center"/>
          </w:tcPr>
          <w:p>
            <w:pPr>
              <w:pStyle w:val="58"/>
              <w:ind w:firstLine="0" w:firstLineChars="0"/>
              <w:rPr>
                <w:sz w:val="21"/>
                <w:szCs w:val="21"/>
              </w:rPr>
            </w:pPr>
            <w:r>
              <w:rPr>
                <w:rFonts w:hint="eastAsia"/>
                <w:sz w:val="21"/>
                <w:szCs w:val="21"/>
              </w:rPr>
              <w:t>全向天线+中密板状天线</w:t>
            </w:r>
          </w:p>
        </w:tc>
        <w:tc>
          <w:tcPr>
            <w:tcW w:w="1984" w:type="dxa"/>
            <w:vAlign w:val="center"/>
          </w:tcPr>
          <w:p>
            <w:pPr>
              <w:pStyle w:val="58"/>
              <w:ind w:firstLine="0" w:firstLineChars="0"/>
              <w:rPr>
                <w:sz w:val="21"/>
                <w:szCs w:val="21"/>
              </w:rPr>
            </w:pPr>
            <w:r>
              <w:rPr>
                <w:rFonts w:hint="eastAsia"/>
                <w:sz w:val="21"/>
                <w:szCs w:val="21"/>
              </w:rPr>
              <w:t>中密+高密板状天线+泄露电缆等组合，多频组网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31" w:type="dxa"/>
            <w:vAlign w:val="center"/>
          </w:tcPr>
          <w:p>
            <w:pPr>
              <w:pStyle w:val="58"/>
              <w:ind w:firstLine="0" w:firstLineChars="0"/>
              <w:jc w:val="center"/>
              <w:rPr>
                <w:sz w:val="21"/>
                <w:szCs w:val="21"/>
              </w:rPr>
            </w:pPr>
            <w:r>
              <w:rPr>
                <w:rFonts w:hint="eastAsia"/>
                <w:sz w:val="21"/>
                <w:szCs w:val="21"/>
              </w:rPr>
              <w:t>天线数量估算</w:t>
            </w:r>
          </w:p>
        </w:tc>
        <w:tc>
          <w:tcPr>
            <w:tcW w:w="2143" w:type="dxa"/>
            <w:vAlign w:val="center"/>
          </w:tcPr>
          <w:p>
            <w:pPr>
              <w:pStyle w:val="58"/>
              <w:ind w:firstLine="0" w:firstLineChars="0"/>
              <w:rPr>
                <w:sz w:val="21"/>
                <w:szCs w:val="21"/>
              </w:rPr>
            </w:pPr>
            <w:r>
              <w:rPr>
                <w:rFonts w:hint="eastAsia"/>
                <w:sz w:val="21"/>
                <w:szCs w:val="21"/>
              </w:rPr>
              <w:t>普通建筑层高：</w:t>
            </w:r>
            <w:r>
              <w:rPr>
                <w:sz w:val="21"/>
                <w:szCs w:val="21"/>
              </w:rPr>
              <w:t>100</w:t>
            </w:r>
            <w:r>
              <w:rPr>
                <w:sz w:val="20"/>
                <w:szCs w:val="21"/>
              </w:rPr>
              <w:t>m²</w:t>
            </w:r>
            <w:r>
              <w:rPr>
                <w:rFonts w:ascii="Times New Roman"/>
                <w:bCs/>
                <w:color w:val="000000"/>
                <w:sz w:val="21"/>
                <w:szCs w:val="21"/>
              </w:rPr>
              <w:t>～</w:t>
            </w:r>
            <w:r>
              <w:rPr>
                <w:rFonts w:hint="eastAsia" w:ascii="Times New Roman"/>
                <w:bCs/>
                <w:color w:val="000000"/>
                <w:sz w:val="21"/>
                <w:szCs w:val="21"/>
              </w:rPr>
              <w:t>2</w:t>
            </w:r>
            <w:r>
              <w:rPr>
                <w:sz w:val="21"/>
                <w:szCs w:val="21"/>
              </w:rPr>
              <w:t>00</w:t>
            </w:r>
            <w:r>
              <w:rPr>
                <w:sz w:val="20"/>
                <w:szCs w:val="21"/>
              </w:rPr>
              <w:t>m²</w:t>
            </w:r>
            <w:r>
              <w:rPr>
                <w:rFonts w:hint="eastAsia"/>
                <w:sz w:val="21"/>
                <w:szCs w:val="21"/>
              </w:rPr>
              <w:t>/个</w:t>
            </w:r>
          </w:p>
        </w:tc>
        <w:tc>
          <w:tcPr>
            <w:tcW w:w="2742" w:type="dxa"/>
            <w:vAlign w:val="center"/>
          </w:tcPr>
          <w:p>
            <w:pPr>
              <w:pStyle w:val="58"/>
              <w:ind w:firstLine="0" w:firstLineChars="0"/>
              <w:rPr>
                <w:sz w:val="21"/>
                <w:szCs w:val="21"/>
              </w:rPr>
            </w:pPr>
            <w:r>
              <w:rPr>
                <w:rFonts w:hint="eastAsia"/>
                <w:sz w:val="21"/>
                <w:szCs w:val="21"/>
              </w:rPr>
              <w:t>开敞空间：</w:t>
            </w:r>
            <w:r>
              <w:rPr>
                <w:sz w:val="21"/>
                <w:szCs w:val="21"/>
              </w:rPr>
              <w:t>255</w:t>
            </w:r>
            <w:r>
              <w:rPr>
                <w:sz w:val="20"/>
                <w:szCs w:val="21"/>
              </w:rPr>
              <w:t>m²</w:t>
            </w:r>
            <w:r>
              <w:rPr>
                <w:rFonts w:ascii="Times New Roman"/>
                <w:bCs/>
                <w:color w:val="000000"/>
                <w:sz w:val="21"/>
                <w:szCs w:val="21"/>
              </w:rPr>
              <w:t>～</w:t>
            </w:r>
            <w:r>
              <w:rPr>
                <w:sz w:val="21"/>
                <w:szCs w:val="21"/>
              </w:rPr>
              <w:t>600</w:t>
            </w:r>
            <w:r>
              <w:rPr>
                <w:sz w:val="20"/>
                <w:szCs w:val="21"/>
              </w:rPr>
              <w:t>m²</w:t>
            </w:r>
            <w:r>
              <w:rPr>
                <w:rFonts w:hint="eastAsia"/>
                <w:sz w:val="21"/>
                <w:szCs w:val="21"/>
              </w:rPr>
              <w:t>/个；</w:t>
            </w:r>
          </w:p>
          <w:p>
            <w:pPr>
              <w:pStyle w:val="58"/>
              <w:ind w:firstLine="0" w:firstLineChars="0"/>
              <w:rPr>
                <w:sz w:val="21"/>
                <w:szCs w:val="21"/>
              </w:rPr>
            </w:pPr>
            <w:r>
              <w:rPr>
                <w:rFonts w:hint="eastAsia"/>
                <w:sz w:val="21"/>
                <w:szCs w:val="21"/>
              </w:rPr>
              <w:t>普通层高：</w:t>
            </w:r>
            <w:r>
              <w:rPr>
                <w:sz w:val="21"/>
                <w:szCs w:val="21"/>
              </w:rPr>
              <w:t>100</w:t>
            </w:r>
            <w:r>
              <w:rPr>
                <w:sz w:val="20"/>
                <w:szCs w:val="21"/>
              </w:rPr>
              <w:t>m²</w:t>
            </w:r>
            <w:r>
              <w:rPr>
                <w:rFonts w:ascii="Times New Roman"/>
                <w:bCs/>
                <w:color w:val="000000"/>
                <w:sz w:val="21"/>
                <w:szCs w:val="21"/>
              </w:rPr>
              <w:t>～</w:t>
            </w:r>
            <w:r>
              <w:rPr>
                <w:rFonts w:hint="eastAsia" w:ascii="Times New Roman"/>
                <w:bCs/>
                <w:color w:val="000000"/>
                <w:sz w:val="21"/>
                <w:szCs w:val="21"/>
              </w:rPr>
              <w:t>1</w:t>
            </w:r>
            <w:r>
              <w:rPr>
                <w:rFonts w:ascii="Times New Roman"/>
                <w:bCs/>
                <w:color w:val="000000"/>
                <w:sz w:val="21"/>
                <w:szCs w:val="21"/>
              </w:rPr>
              <w:t>5</w:t>
            </w:r>
            <w:r>
              <w:rPr>
                <w:sz w:val="21"/>
                <w:szCs w:val="21"/>
              </w:rPr>
              <w:t>0</w:t>
            </w:r>
            <w:r>
              <w:rPr>
                <w:sz w:val="20"/>
                <w:szCs w:val="21"/>
              </w:rPr>
              <w:t>m²</w:t>
            </w:r>
            <w:r>
              <w:rPr>
                <w:rFonts w:hint="eastAsia"/>
                <w:sz w:val="21"/>
                <w:szCs w:val="21"/>
              </w:rPr>
              <w:t>/个</w:t>
            </w:r>
          </w:p>
        </w:tc>
        <w:tc>
          <w:tcPr>
            <w:tcW w:w="1984" w:type="dxa"/>
            <w:vAlign w:val="center"/>
          </w:tcPr>
          <w:p>
            <w:pPr>
              <w:pStyle w:val="58"/>
              <w:ind w:firstLine="0" w:firstLineChars="0"/>
              <w:rPr>
                <w:sz w:val="21"/>
                <w:szCs w:val="21"/>
              </w:rPr>
            </w:pPr>
            <w:r>
              <w:rPr>
                <w:rFonts w:hint="eastAsia"/>
                <w:sz w:val="21"/>
                <w:szCs w:val="21"/>
              </w:rPr>
              <w:t>开敞空间：1</w:t>
            </w:r>
            <w:r>
              <w:rPr>
                <w:sz w:val="21"/>
                <w:szCs w:val="21"/>
              </w:rPr>
              <w:t>50</w:t>
            </w:r>
            <w:r>
              <w:rPr>
                <w:sz w:val="20"/>
                <w:szCs w:val="21"/>
              </w:rPr>
              <w:t>m²</w:t>
            </w:r>
            <w:r>
              <w:rPr>
                <w:rFonts w:ascii="Times New Roman"/>
                <w:bCs/>
                <w:color w:val="000000"/>
                <w:sz w:val="21"/>
                <w:szCs w:val="21"/>
              </w:rPr>
              <w:t>～</w:t>
            </w:r>
            <w:r>
              <w:rPr>
                <w:rFonts w:hint="eastAsia" w:ascii="Times New Roman"/>
                <w:bCs/>
                <w:color w:val="000000"/>
                <w:sz w:val="21"/>
                <w:szCs w:val="21"/>
              </w:rPr>
              <w:t>2</w:t>
            </w:r>
            <w:r>
              <w:rPr>
                <w:rFonts w:ascii="Times New Roman"/>
                <w:bCs/>
                <w:color w:val="000000"/>
                <w:sz w:val="21"/>
                <w:szCs w:val="21"/>
              </w:rPr>
              <w:t>5</w:t>
            </w:r>
            <w:r>
              <w:rPr>
                <w:sz w:val="21"/>
                <w:szCs w:val="21"/>
              </w:rPr>
              <w:t>0</w:t>
            </w:r>
            <w:r>
              <w:rPr>
                <w:sz w:val="20"/>
                <w:szCs w:val="21"/>
              </w:rPr>
              <w:t>m²</w:t>
            </w:r>
            <w:r>
              <w:rPr>
                <w:rFonts w:hint="eastAsia"/>
                <w:sz w:val="21"/>
                <w:szCs w:val="21"/>
              </w:rPr>
              <w:t>/个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31" w:type="dxa"/>
            <w:vAlign w:val="center"/>
          </w:tcPr>
          <w:p>
            <w:pPr>
              <w:pStyle w:val="58"/>
              <w:ind w:firstLine="0" w:firstLineChars="0"/>
              <w:jc w:val="center"/>
              <w:rPr>
                <w:sz w:val="21"/>
                <w:szCs w:val="21"/>
              </w:rPr>
            </w:pPr>
            <w:r>
              <w:rPr>
                <w:rFonts w:hint="eastAsia"/>
                <w:sz w:val="21"/>
                <w:szCs w:val="21"/>
              </w:rPr>
              <w:t>天线布置</w:t>
            </w:r>
          </w:p>
        </w:tc>
        <w:tc>
          <w:tcPr>
            <w:tcW w:w="2143" w:type="dxa"/>
            <w:vAlign w:val="center"/>
          </w:tcPr>
          <w:p>
            <w:pPr>
              <w:pStyle w:val="58"/>
              <w:ind w:firstLine="0" w:firstLineChars="0"/>
              <w:rPr>
                <w:sz w:val="21"/>
                <w:szCs w:val="21"/>
              </w:rPr>
            </w:pPr>
            <w:r>
              <w:rPr>
                <w:rFonts w:hint="eastAsia"/>
                <w:sz w:val="21"/>
                <w:szCs w:val="21"/>
              </w:rPr>
              <w:t>间距1</w:t>
            </w:r>
            <w:r>
              <w:rPr>
                <w:sz w:val="21"/>
                <w:szCs w:val="21"/>
              </w:rPr>
              <w:t>0m</w:t>
            </w:r>
            <w:r>
              <w:rPr>
                <w:rFonts w:ascii="Times New Roman"/>
                <w:bCs/>
                <w:color w:val="000000"/>
                <w:sz w:val="21"/>
                <w:szCs w:val="21"/>
              </w:rPr>
              <w:t>～</w:t>
            </w:r>
            <w:r>
              <w:rPr>
                <w:rFonts w:hint="eastAsia" w:ascii="Times New Roman"/>
                <w:bCs/>
                <w:color w:val="000000"/>
                <w:sz w:val="21"/>
                <w:szCs w:val="21"/>
              </w:rPr>
              <w:t>1</w:t>
            </w:r>
            <w:r>
              <w:rPr>
                <w:rFonts w:ascii="Times New Roman"/>
                <w:bCs/>
                <w:color w:val="000000"/>
                <w:sz w:val="21"/>
                <w:szCs w:val="21"/>
              </w:rPr>
              <w:t>5m</w:t>
            </w:r>
            <w:r>
              <w:rPr>
                <w:rFonts w:hint="eastAsia" w:ascii="Times New Roman"/>
                <w:bCs/>
                <w:color w:val="000000"/>
                <w:sz w:val="21"/>
                <w:szCs w:val="21"/>
              </w:rPr>
              <w:t>，根据室内墙体及分割情况适当调整；地下停车场等场所可扩大至2</w:t>
            </w:r>
            <w:r>
              <w:rPr>
                <w:rFonts w:ascii="Times New Roman"/>
                <w:bCs/>
                <w:color w:val="000000"/>
                <w:sz w:val="21"/>
                <w:szCs w:val="21"/>
              </w:rPr>
              <w:t>0m～</w:t>
            </w:r>
            <w:r>
              <w:rPr>
                <w:rFonts w:hint="eastAsia" w:ascii="Times New Roman"/>
                <w:bCs/>
                <w:color w:val="000000"/>
                <w:sz w:val="21"/>
                <w:szCs w:val="21"/>
              </w:rPr>
              <w:t>2</w:t>
            </w:r>
            <w:r>
              <w:rPr>
                <w:rFonts w:ascii="Times New Roman"/>
                <w:bCs/>
                <w:color w:val="000000"/>
                <w:sz w:val="21"/>
                <w:szCs w:val="21"/>
              </w:rPr>
              <w:t>5m</w:t>
            </w:r>
          </w:p>
        </w:tc>
        <w:tc>
          <w:tcPr>
            <w:tcW w:w="2742" w:type="dxa"/>
            <w:vAlign w:val="center"/>
          </w:tcPr>
          <w:p>
            <w:pPr>
              <w:pStyle w:val="58"/>
              <w:ind w:firstLine="0" w:firstLineChars="0"/>
              <w:rPr>
                <w:sz w:val="21"/>
                <w:szCs w:val="21"/>
              </w:rPr>
            </w:pPr>
            <w:r>
              <w:rPr>
                <w:rFonts w:hint="eastAsia"/>
                <w:sz w:val="21"/>
                <w:szCs w:val="21"/>
              </w:rPr>
              <w:t>开敞空间：间距2</w:t>
            </w:r>
            <w:r>
              <w:rPr>
                <w:sz w:val="21"/>
                <w:szCs w:val="21"/>
              </w:rPr>
              <w:t>0m～</w:t>
            </w:r>
            <w:r>
              <w:rPr>
                <w:rFonts w:hint="eastAsia"/>
                <w:sz w:val="21"/>
                <w:szCs w:val="21"/>
              </w:rPr>
              <w:t>3</w:t>
            </w:r>
            <w:r>
              <w:rPr>
                <w:sz w:val="21"/>
                <w:szCs w:val="21"/>
              </w:rPr>
              <w:t>0m</w:t>
            </w:r>
          </w:p>
          <w:p>
            <w:pPr>
              <w:pStyle w:val="58"/>
              <w:ind w:firstLine="0" w:firstLineChars="0"/>
              <w:rPr>
                <w:sz w:val="21"/>
                <w:szCs w:val="21"/>
              </w:rPr>
            </w:pPr>
            <w:r>
              <w:rPr>
                <w:rFonts w:hint="eastAsia"/>
                <w:sz w:val="21"/>
                <w:szCs w:val="21"/>
              </w:rPr>
              <w:t>普通层高：间距8</w:t>
            </w:r>
            <w:r>
              <w:rPr>
                <w:sz w:val="21"/>
                <w:szCs w:val="21"/>
              </w:rPr>
              <w:t>m～</w:t>
            </w:r>
            <w:r>
              <w:rPr>
                <w:rFonts w:hint="eastAsia"/>
                <w:sz w:val="21"/>
                <w:szCs w:val="21"/>
              </w:rPr>
              <w:t>1</w:t>
            </w:r>
            <w:r>
              <w:rPr>
                <w:sz w:val="21"/>
                <w:szCs w:val="21"/>
              </w:rPr>
              <w:t>2m</w:t>
            </w:r>
          </w:p>
        </w:tc>
        <w:tc>
          <w:tcPr>
            <w:tcW w:w="1984" w:type="dxa"/>
            <w:vAlign w:val="center"/>
          </w:tcPr>
          <w:p>
            <w:pPr>
              <w:pStyle w:val="58"/>
              <w:ind w:firstLine="0" w:firstLineChars="0"/>
              <w:rPr>
                <w:sz w:val="21"/>
                <w:szCs w:val="21"/>
              </w:rPr>
            </w:pPr>
            <w:r>
              <w:rPr>
                <w:rFonts w:hint="eastAsia"/>
                <w:sz w:val="21"/>
                <w:szCs w:val="21"/>
              </w:rPr>
              <w:t>覆盖距离：</w:t>
            </w:r>
            <w:r>
              <w:rPr>
                <w:sz w:val="20"/>
                <w:szCs w:val="21"/>
              </w:rPr>
              <w:t>20</w:t>
            </w:r>
            <w:r>
              <w:rPr>
                <w:sz w:val="21"/>
                <w:szCs w:val="21"/>
              </w:rPr>
              <w:t>m～</w:t>
            </w:r>
            <w:r>
              <w:rPr>
                <w:sz w:val="20"/>
                <w:szCs w:val="21"/>
              </w:rPr>
              <w:t>30</w:t>
            </w:r>
            <w:r>
              <w:rPr>
                <w:sz w:val="21"/>
                <w:szCs w:val="21"/>
              </w:rPr>
              <w:t>m</w:t>
            </w:r>
            <w:r>
              <w:rPr>
                <w:rFonts w:hint="eastAsia"/>
                <w:sz w:val="21"/>
                <w:szCs w:val="21"/>
              </w:rPr>
              <w:t>；</w:t>
            </w:r>
          </w:p>
          <w:p>
            <w:pPr>
              <w:pStyle w:val="58"/>
              <w:ind w:firstLine="0" w:firstLineChars="0"/>
              <w:rPr>
                <w:sz w:val="21"/>
                <w:szCs w:val="21"/>
              </w:rPr>
            </w:pPr>
            <w:r>
              <w:rPr>
                <w:rFonts w:hint="eastAsia"/>
                <w:sz w:val="21"/>
                <w:szCs w:val="21"/>
              </w:rPr>
              <w:t>顶部天线间距：2</w:t>
            </w:r>
            <w:r>
              <w:rPr>
                <w:sz w:val="21"/>
                <w:szCs w:val="21"/>
              </w:rPr>
              <w:t>0m～</w:t>
            </w:r>
            <w:r>
              <w:rPr>
                <w:rFonts w:hint="eastAsia"/>
                <w:sz w:val="21"/>
                <w:szCs w:val="21"/>
              </w:rPr>
              <w:t>4</w:t>
            </w:r>
            <w:r>
              <w:rPr>
                <w:sz w:val="21"/>
                <w:szCs w:val="21"/>
              </w:rPr>
              <w:t>5m</w:t>
            </w:r>
            <w:r>
              <w:rPr>
                <w:rFonts w:hint="eastAsia"/>
                <w:sz w:val="21"/>
                <w:szCs w:val="21"/>
              </w:rPr>
              <w:t>；马道天线间距：1</w:t>
            </w:r>
            <w:r>
              <w:rPr>
                <w:sz w:val="21"/>
                <w:szCs w:val="21"/>
              </w:rPr>
              <w:t>5m～</w:t>
            </w:r>
            <w:r>
              <w:rPr>
                <w:rFonts w:hint="eastAsia"/>
                <w:sz w:val="21"/>
                <w:szCs w:val="21"/>
              </w:rPr>
              <w:t>3</w:t>
            </w:r>
            <w:r>
              <w:rPr>
                <w:sz w:val="21"/>
                <w:szCs w:val="21"/>
              </w:rPr>
              <w:t>0m</w:t>
            </w:r>
          </w:p>
        </w:tc>
      </w:tr>
    </w:tbl>
    <w:p>
      <w:pPr>
        <w:pStyle w:val="58"/>
        <w:spacing w:line="360" w:lineRule="auto"/>
        <w:ind w:firstLine="480"/>
        <w:rPr>
          <w:rFonts w:ascii="Times New Roman"/>
          <w:sz w:val="24"/>
          <w:szCs w:val="24"/>
        </w:rPr>
      </w:pPr>
      <w:r>
        <w:rPr>
          <w:rFonts w:ascii="Times New Roman"/>
          <w:sz w:val="24"/>
          <w:szCs w:val="24"/>
        </w:rPr>
        <w:t>6.5.2</w:t>
      </w:r>
      <w:r>
        <w:rPr>
          <w:rFonts w:hint="eastAsia" w:ascii="Times New Roman"/>
          <w:sz w:val="24"/>
          <w:szCs w:val="24"/>
        </w:rPr>
        <w:t xml:space="preserve"> 超大型体育场馆布置天线时宜结合体育场馆的建设型式采取多种基站组合，设计两套室内覆盖系统及配套基础设施，媒体中心、新闻中心、贵宾室及看台、场心等场所应采取高强覆盖模式，看台及场心等人员密集场所的天线布置可参照附录B布置，其他场所结合建筑功能、移动通信需求和本指引要求设置，并宜符合下列要求：</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 </w:t>
      </w:r>
      <w:r>
        <w:rPr>
          <w:rFonts w:hint="eastAsia" w:ascii="Times New Roman"/>
          <w:sz w:val="24"/>
          <w:szCs w:val="24"/>
        </w:rPr>
        <w:t>看台区域宜结合高、中、低层看台按座位块分别布置天线位置，高层看台宜由布置在顶棚天线覆盖，中层、低层看台的天线可布置在马道、立柱、</w:t>
      </w:r>
      <w:bookmarkStart w:id="100" w:name="_Hlk144547051"/>
      <w:r>
        <w:rPr>
          <w:rFonts w:hint="eastAsia" w:ascii="Times New Roman"/>
          <w:sz w:val="24"/>
          <w:szCs w:val="24"/>
        </w:rPr>
        <w:t>看台与场心隔离栏</w:t>
      </w:r>
      <w:bookmarkEnd w:id="100"/>
      <w:r>
        <w:rPr>
          <w:rFonts w:hint="eastAsia" w:ascii="Times New Roman"/>
          <w:sz w:val="24"/>
          <w:szCs w:val="24"/>
        </w:rPr>
        <w:t>和设备房间外部等位置；</w:t>
      </w:r>
    </w:p>
    <w:p>
      <w:pPr>
        <w:pStyle w:val="58"/>
        <w:spacing w:line="360" w:lineRule="auto"/>
        <w:ind w:firstLine="480"/>
        <w:rPr>
          <w:rFonts w:ascii="Times New Roman"/>
          <w:sz w:val="24"/>
          <w:szCs w:val="24"/>
        </w:rPr>
      </w:pPr>
      <w:r>
        <w:rPr>
          <w:rFonts w:ascii="Times New Roman"/>
          <w:sz w:val="24"/>
          <w:szCs w:val="24"/>
        </w:rPr>
        <w:t xml:space="preserve">2 </w:t>
      </w:r>
      <w:r>
        <w:rPr>
          <w:rFonts w:hint="eastAsia" w:ascii="Times New Roman"/>
          <w:sz w:val="24"/>
          <w:szCs w:val="24"/>
        </w:rPr>
        <w:t>场心区域宜结合场地规模采取在顶棚马道布置宏站天线，或沿看台与场心隔离栏上布置微基站及室分天线等方式布置。</w:t>
      </w:r>
    </w:p>
    <w:p>
      <w:pPr>
        <w:pStyle w:val="58"/>
        <w:spacing w:line="360" w:lineRule="auto"/>
        <w:ind w:firstLine="480"/>
        <w:rPr>
          <w:rFonts w:ascii="Times New Roman"/>
          <w:sz w:val="24"/>
          <w:szCs w:val="24"/>
        </w:rPr>
      </w:pPr>
      <w:r>
        <w:rPr>
          <w:rFonts w:hint="eastAsia" w:ascii="Times New Roman"/>
          <w:sz w:val="24"/>
          <w:szCs w:val="24"/>
        </w:rPr>
        <w:t>6</w:t>
      </w:r>
      <w:r>
        <w:rPr>
          <w:rFonts w:ascii="Times New Roman"/>
          <w:sz w:val="24"/>
          <w:szCs w:val="24"/>
        </w:rPr>
        <w:t>.5.3 下列</w:t>
      </w:r>
      <w:r>
        <w:rPr>
          <w:rFonts w:hint="eastAsia" w:ascii="Times New Roman"/>
          <w:sz w:val="24"/>
          <w:szCs w:val="24"/>
        </w:rPr>
        <w:t>交通</w:t>
      </w:r>
      <w:r>
        <w:rPr>
          <w:rFonts w:ascii="Times New Roman"/>
          <w:sz w:val="24"/>
          <w:szCs w:val="24"/>
        </w:rPr>
        <w:t>工程的配套基础设施，应</w:t>
      </w:r>
      <w:r>
        <w:rPr>
          <w:rFonts w:hint="eastAsia" w:ascii="Times New Roman"/>
          <w:sz w:val="24"/>
          <w:szCs w:val="24"/>
        </w:rPr>
        <w:t>设计不少于两套城域网</w:t>
      </w:r>
      <w:r>
        <w:rPr>
          <w:rFonts w:ascii="Times New Roman"/>
          <w:sz w:val="24"/>
          <w:szCs w:val="24"/>
        </w:rPr>
        <w:t>室内覆盖系统</w:t>
      </w:r>
      <w:r>
        <w:rPr>
          <w:rFonts w:hint="eastAsia" w:ascii="Times New Roman"/>
          <w:sz w:val="24"/>
          <w:szCs w:val="24"/>
        </w:rPr>
        <w:t>，并宜结合交通工程布置宜按泄露电缆方式设计</w:t>
      </w:r>
      <w:r>
        <w:rPr>
          <w:rFonts w:ascii="Times New Roman"/>
          <w:sz w:val="24"/>
          <w:szCs w:val="24"/>
        </w:rPr>
        <w:t>：</w:t>
      </w:r>
    </w:p>
    <w:p>
      <w:pPr>
        <w:pStyle w:val="58"/>
        <w:numPr>
          <w:ilvl w:val="0"/>
          <w:numId w:val="41"/>
        </w:numPr>
        <w:spacing w:line="360" w:lineRule="auto"/>
        <w:ind w:firstLineChars="0"/>
        <w:rPr>
          <w:rFonts w:ascii="Times New Roman"/>
          <w:sz w:val="24"/>
          <w:szCs w:val="24"/>
        </w:rPr>
      </w:pPr>
      <w:r>
        <w:rPr>
          <w:rFonts w:ascii="Times New Roman"/>
          <w:sz w:val="24"/>
          <w:szCs w:val="24"/>
        </w:rPr>
        <w:t>长度超过700m的</w:t>
      </w:r>
      <w:r>
        <w:rPr>
          <w:rFonts w:hint="eastAsia" w:ascii="Times New Roman"/>
          <w:sz w:val="24"/>
          <w:szCs w:val="24"/>
        </w:rPr>
        <w:t>车行</w:t>
      </w:r>
      <w:r>
        <w:rPr>
          <w:rFonts w:ascii="Times New Roman"/>
          <w:sz w:val="24"/>
          <w:szCs w:val="24"/>
        </w:rPr>
        <w:t>隧道</w:t>
      </w:r>
      <w:r>
        <w:rPr>
          <w:rFonts w:hint="eastAsia" w:ascii="Times New Roman"/>
          <w:sz w:val="24"/>
          <w:szCs w:val="24"/>
        </w:rPr>
        <w:t>；</w:t>
      </w:r>
    </w:p>
    <w:p>
      <w:pPr>
        <w:pStyle w:val="58"/>
        <w:numPr>
          <w:ilvl w:val="0"/>
          <w:numId w:val="41"/>
        </w:numPr>
        <w:spacing w:line="360" w:lineRule="auto"/>
        <w:ind w:left="482" w:firstLine="0" w:firstLineChars="0"/>
        <w:rPr>
          <w:rFonts w:ascii="Times New Roman"/>
          <w:sz w:val="24"/>
          <w:szCs w:val="24"/>
        </w:rPr>
      </w:pPr>
      <w:r>
        <w:rPr>
          <w:rFonts w:ascii="Times New Roman"/>
          <w:sz w:val="24"/>
          <w:szCs w:val="24"/>
        </w:rPr>
        <w:t>地下敷设的轨道交通及区间段洞体。</w:t>
      </w:r>
    </w:p>
    <w:p>
      <w:pPr>
        <w:pStyle w:val="107"/>
        <w:spacing w:before="156" w:after="156"/>
        <w:ind w:left="0"/>
        <w:rPr>
          <w:sz w:val="24"/>
          <w:szCs w:val="24"/>
        </w:rPr>
      </w:pPr>
      <w:bookmarkStart w:id="101" w:name="_Toc141106364"/>
      <w:bookmarkEnd w:id="101"/>
      <w:bookmarkStart w:id="102" w:name="_Toc145329121"/>
      <w:r>
        <w:rPr>
          <w:rFonts w:hint="eastAsia"/>
          <w:sz w:val="24"/>
          <w:szCs w:val="24"/>
        </w:rPr>
        <w:t>共用无线局域网</w:t>
      </w:r>
      <w:bookmarkEnd w:id="102"/>
    </w:p>
    <w:p>
      <w:pPr>
        <w:pStyle w:val="58"/>
        <w:spacing w:line="360" w:lineRule="auto"/>
        <w:ind w:firstLine="480"/>
        <w:rPr>
          <w:rFonts w:ascii="Times New Roman"/>
          <w:sz w:val="24"/>
          <w:szCs w:val="24"/>
        </w:rPr>
      </w:pPr>
      <w:r>
        <w:rPr>
          <w:rFonts w:hint="eastAsia" w:ascii="Times New Roman"/>
          <w:sz w:val="24"/>
          <w:szCs w:val="24"/>
        </w:rPr>
        <w:t>6</w:t>
      </w:r>
      <w:r>
        <w:rPr>
          <w:rFonts w:ascii="Times New Roman"/>
          <w:sz w:val="24"/>
          <w:szCs w:val="24"/>
        </w:rPr>
        <w:t xml:space="preserve">.6.1 </w:t>
      </w:r>
      <w:r>
        <w:rPr>
          <w:rFonts w:hint="eastAsia" w:ascii="Times New Roman"/>
          <w:sz w:val="24"/>
          <w:szCs w:val="24"/>
        </w:rPr>
        <w:t>下列公共建筑等场所，应根据公共建筑功能和相关行业技术标准以及建设单位的管理要求，设计满足公共建筑内使用共用无线局域网的室内覆盖系统及配套基础设施：</w:t>
      </w:r>
    </w:p>
    <w:p>
      <w:pPr>
        <w:pStyle w:val="58"/>
        <w:numPr>
          <w:ilvl w:val="0"/>
          <w:numId w:val="42"/>
        </w:numPr>
        <w:spacing w:line="360" w:lineRule="auto"/>
        <w:ind w:left="482" w:firstLine="0" w:firstLineChars="0"/>
        <w:rPr>
          <w:rFonts w:ascii="Times New Roman"/>
          <w:sz w:val="24"/>
          <w:szCs w:val="24"/>
        </w:rPr>
      </w:pPr>
      <w:r>
        <w:rPr>
          <w:rFonts w:hint="eastAsia" w:ascii="Times New Roman"/>
          <w:sz w:val="24"/>
          <w:szCs w:val="24"/>
        </w:rPr>
        <w:t>政府办公和政务服务空间、医院、中等和高等院校、会展中心及文体场馆等公共场所，宜设置政务无线局域网；</w:t>
      </w:r>
    </w:p>
    <w:p>
      <w:pPr>
        <w:pStyle w:val="58"/>
        <w:numPr>
          <w:ilvl w:val="0"/>
          <w:numId w:val="42"/>
        </w:numPr>
        <w:spacing w:line="360" w:lineRule="auto"/>
        <w:ind w:left="482" w:firstLine="0" w:firstLineChars="0"/>
        <w:rPr>
          <w:rFonts w:ascii="Times New Roman"/>
          <w:sz w:val="24"/>
          <w:szCs w:val="24"/>
        </w:rPr>
      </w:pPr>
      <w:r>
        <w:rPr>
          <w:rFonts w:hint="eastAsia" w:ascii="Times New Roman"/>
          <w:sz w:val="24"/>
          <w:szCs w:val="24"/>
        </w:rPr>
        <w:t>企业和事业办公空间等室内空间，可设置本单位共用无线局域网；</w:t>
      </w:r>
    </w:p>
    <w:p>
      <w:pPr>
        <w:pStyle w:val="58"/>
        <w:numPr>
          <w:ilvl w:val="2"/>
          <w:numId w:val="43"/>
        </w:numPr>
        <w:spacing w:line="360" w:lineRule="auto"/>
        <w:ind w:left="0" w:firstLine="482" w:firstLineChars="0"/>
        <w:rPr>
          <w:rFonts w:ascii="Times New Roman"/>
          <w:sz w:val="24"/>
          <w:szCs w:val="24"/>
        </w:rPr>
      </w:pPr>
      <w:r>
        <w:rPr>
          <w:rFonts w:hint="eastAsia" w:ascii="Times New Roman"/>
          <w:sz w:val="24"/>
          <w:szCs w:val="24"/>
        </w:rPr>
        <w:t>机场、地铁及综合交通枢纽等使用无线通信调度的室内场所，应按照对应频率设计满足调度的共用无线局域网。</w:t>
      </w:r>
    </w:p>
    <w:p>
      <w:pPr>
        <w:pStyle w:val="58"/>
        <w:spacing w:line="360" w:lineRule="auto"/>
        <w:ind w:firstLine="480"/>
        <w:rPr>
          <w:rFonts w:ascii="Times New Roman"/>
          <w:sz w:val="24"/>
          <w:szCs w:val="24"/>
        </w:rPr>
      </w:pPr>
      <w:r>
        <w:rPr>
          <w:rFonts w:hint="eastAsia" w:ascii="Times New Roman"/>
          <w:sz w:val="24"/>
          <w:szCs w:val="24"/>
        </w:rPr>
        <w:t>6</w:t>
      </w:r>
      <w:r>
        <w:rPr>
          <w:rFonts w:ascii="Times New Roman"/>
          <w:sz w:val="24"/>
          <w:szCs w:val="24"/>
        </w:rPr>
        <w:t xml:space="preserve">.6.3 </w:t>
      </w:r>
      <w:r>
        <w:rPr>
          <w:rFonts w:hint="eastAsia" w:ascii="Times New Roman"/>
          <w:sz w:val="24"/>
          <w:szCs w:val="24"/>
        </w:rPr>
        <w:t>大型及超大型文化、体育场馆等人群密集场所，宜按公共安全管理需求设置公安部门使用频率对应的共用无线局域网。</w:t>
      </w:r>
    </w:p>
    <w:p>
      <w:pPr>
        <w:pStyle w:val="107"/>
        <w:spacing w:before="156" w:after="156"/>
        <w:ind w:left="0"/>
        <w:rPr>
          <w:sz w:val="24"/>
          <w:szCs w:val="24"/>
        </w:rPr>
      </w:pPr>
      <w:bookmarkStart w:id="103" w:name="_Toc145329122"/>
      <w:bookmarkStart w:id="104" w:name="_Toc141106365"/>
      <w:r>
        <w:rPr>
          <w:rFonts w:hint="eastAsia"/>
          <w:sz w:val="24"/>
          <w:szCs w:val="24"/>
        </w:rPr>
        <w:t>网络传输及机房</w:t>
      </w:r>
      <w:bookmarkEnd w:id="103"/>
    </w:p>
    <w:p>
      <w:pPr>
        <w:pStyle w:val="58"/>
        <w:spacing w:line="360" w:lineRule="auto"/>
        <w:ind w:firstLine="480"/>
        <w:rPr>
          <w:rFonts w:ascii="Times New Roman"/>
          <w:sz w:val="24"/>
          <w:szCs w:val="24"/>
        </w:rPr>
      </w:pPr>
      <w:r>
        <w:rPr>
          <w:rFonts w:ascii="Times New Roman"/>
          <w:sz w:val="24"/>
          <w:szCs w:val="24"/>
        </w:rPr>
        <w:t xml:space="preserve">6.7.1 </w:t>
      </w:r>
      <w:r>
        <w:rPr>
          <w:rFonts w:hint="eastAsia" w:ascii="Times New Roman"/>
          <w:sz w:val="24"/>
          <w:szCs w:val="24"/>
        </w:rPr>
        <w:t>开展公共移动通信网络设计时，应结合通信运营商组合采用两套专线方式统一设计宏基站、微基站及室内覆盖系统，按公共建筑项目统一布置。无源室内覆盖系统采用光缆及馈线无源组网；有源室内覆盖系统网络采用光缆及网线组网，采取增强、高强覆盖方式，宜采取数字室内覆盖系统。</w:t>
      </w:r>
    </w:p>
    <w:p>
      <w:pPr>
        <w:pStyle w:val="58"/>
        <w:spacing w:line="360" w:lineRule="auto"/>
        <w:ind w:firstLine="480"/>
        <w:rPr>
          <w:rFonts w:ascii="Times New Roman"/>
          <w:sz w:val="24"/>
          <w:szCs w:val="24"/>
        </w:rPr>
      </w:pPr>
      <w:r>
        <w:rPr>
          <w:rFonts w:ascii="Times New Roman"/>
          <w:sz w:val="24"/>
          <w:szCs w:val="24"/>
        </w:rPr>
        <w:t xml:space="preserve">6.7.2 </w:t>
      </w:r>
      <w:r>
        <w:rPr>
          <w:rFonts w:hint="eastAsia" w:ascii="Times New Roman"/>
          <w:sz w:val="24"/>
          <w:szCs w:val="24"/>
        </w:rPr>
        <w:t>设计公共移动通信机房时，宜结合公共建筑的功能、规模及建筑平面布置、分期建设等因素，统一布置宏基站、微基站及室内覆盖系统等设备，按公共建筑项目集中设置公共移动通信机房，且与公共建筑内其他信息通信机房协调布置，并应符合下列要求：</w:t>
      </w:r>
    </w:p>
    <w:p>
      <w:pPr>
        <w:pStyle w:val="58"/>
        <w:numPr>
          <w:ilvl w:val="0"/>
          <w:numId w:val="44"/>
        </w:numPr>
        <w:spacing w:line="360" w:lineRule="auto"/>
        <w:ind w:left="482" w:firstLine="0" w:firstLineChars="0"/>
        <w:rPr>
          <w:rFonts w:ascii="Times New Roman"/>
          <w:sz w:val="24"/>
          <w:szCs w:val="24"/>
        </w:rPr>
      </w:pPr>
      <w:r>
        <w:rPr>
          <w:rFonts w:hint="eastAsia" w:ascii="Times New Roman"/>
          <w:sz w:val="24"/>
          <w:szCs w:val="24"/>
        </w:rPr>
        <w:t>建筑面积小于6万</w:t>
      </w:r>
      <w:r>
        <w:rPr>
          <w:rFonts w:ascii="Times New Roman"/>
          <w:sz w:val="24"/>
          <w:szCs w:val="24"/>
        </w:rPr>
        <w:t>m</w:t>
      </w:r>
      <w:r>
        <w:rPr>
          <w:rFonts w:hint="eastAsia" w:ascii="Times New Roman"/>
          <w:sz w:val="24"/>
          <w:szCs w:val="24"/>
        </w:rPr>
        <w:t>²的大型及以下公共建筑项目，采取覆盖模式时宜集中设置1</w:t>
      </w:r>
      <w:r>
        <w:rPr>
          <w:rFonts w:ascii="Times New Roman"/>
          <w:sz w:val="24"/>
          <w:szCs w:val="24"/>
        </w:rPr>
        <w:t>5 m</w:t>
      </w:r>
      <w:r>
        <w:rPr>
          <w:rFonts w:hint="eastAsia" w:ascii="Times New Roman"/>
          <w:sz w:val="24"/>
          <w:szCs w:val="24"/>
        </w:rPr>
        <w:t>²</w:t>
      </w:r>
      <w:r>
        <w:rPr>
          <w:rFonts w:ascii="Times New Roman"/>
          <w:sz w:val="24"/>
          <w:szCs w:val="24"/>
        </w:rPr>
        <w:t>～20</w:t>
      </w:r>
      <w:bookmarkStart w:id="105" w:name="_Hlk141288958"/>
      <w:bookmarkStart w:id="106" w:name="_Hlk144560433"/>
      <w:r>
        <w:rPr>
          <w:rFonts w:ascii="Times New Roman"/>
          <w:sz w:val="24"/>
          <w:szCs w:val="24"/>
        </w:rPr>
        <w:t>m</w:t>
      </w:r>
      <w:bookmarkEnd w:id="105"/>
      <w:bookmarkStart w:id="107" w:name="_Hlk141288576"/>
      <w:r>
        <w:rPr>
          <w:rFonts w:hint="eastAsia" w:ascii="Times New Roman"/>
          <w:sz w:val="24"/>
          <w:szCs w:val="24"/>
        </w:rPr>
        <w:t>²</w:t>
      </w:r>
      <w:bookmarkEnd w:id="106"/>
      <w:r>
        <w:rPr>
          <w:rFonts w:hint="eastAsia" w:ascii="Times New Roman"/>
          <w:sz w:val="24"/>
          <w:szCs w:val="24"/>
        </w:rPr>
        <w:t>公共移动通信机房</w:t>
      </w:r>
      <w:bookmarkEnd w:id="107"/>
      <w:r>
        <w:rPr>
          <w:rFonts w:hint="eastAsia" w:ascii="Times New Roman"/>
          <w:sz w:val="24"/>
          <w:szCs w:val="24"/>
        </w:rPr>
        <w:t>；采取增强、高强模式时宜集中设置3</w:t>
      </w:r>
      <w:r>
        <w:rPr>
          <w:rFonts w:ascii="Times New Roman"/>
          <w:sz w:val="24"/>
          <w:szCs w:val="24"/>
        </w:rPr>
        <w:t>0 m</w:t>
      </w:r>
      <w:r>
        <w:rPr>
          <w:rFonts w:hint="eastAsia" w:ascii="Times New Roman"/>
          <w:sz w:val="24"/>
          <w:szCs w:val="24"/>
        </w:rPr>
        <w:t>²</w:t>
      </w:r>
      <w:r>
        <w:rPr>
          <w:rFonts w:ascii="Times New Roman"/>
          <w:sz w:val="24"/>
          <w:szCs w:val="24"/>
        </w:rPr>
        <w:t>～40m</w:t>
      </w:r>
      <w:r>
        <w:rPr>
          <w:rFonts w:hint="eastAsia" w:ascii="Times New Roman"/>
          <w:sz w:val="24"/>
          <w:szCs w:val="24"/>
        </w:rPr>
        <w:t>²公共移动通信机房，并应在屋面安装北斗卫星同步天线；当公共建筑内设置宏基站时，机房面积增加1</w:t>
      </w:r>
      <w:r>
        <w:rPr>
          <w:rFonts w:ascii="Times New Roman"/>
          <w:sz w:val="24"/>
          <w:szCs w:val="24"/>
        </w:rPr>
        <w:t>0</w:t>
      </w:r>
      <w:r>
        <w:rPr>
          <w:rFonts w:hint="eastAsia" w:ascii="Times New Roman"/>
          <w:sz w:val="24"/>
          <w:szCs w:val="24"/>
        </w:rPr>
        <w:t>m²的使用面积。</w:t>
      </w:r>
    </w:p>
    <w:p>
      <w:pPr>
        <w:pStyle w:val="58"/>
        <w:numPr>
          <w:ilvl w:val="0"/>
          <w:numId w:val="44"/>
        </w:numPr>
        <w:spacing w:line="360" w:lineRule="auto"/>
        <w:ind w:left="482" w:firstLine="0" w:firstLineChars="0"/>
        <w:rPr>
          <w:rFonts w:ascii="Times New Roman"/>
          <w:sz w:val="24"/>
          <w:szCs w:val="24"/>
        </w:rPr>
      </w:pPr>
      <w:r>
        <w:rPr>
          <w:rFonts w:hint="eastAsia" w:ascii="Times New Roman"/>
          <w:sz w:val="24"/>
          <w:szCs w:val="24"/>
        </w:rPr>
        <w:t>举行国家级或国际级体育赛事的超大型单体建筑宜设置2处</w:t>
      </w:r>
      <w:r>
        <w:rPr>
          <w:rFonts w:ascii="Times New Roman"/>
          <w:sz w:val="24"/>
          <w:szCs w:val="24"/>
        </w:rPr>
        <w:t>40 m</w:t>
      </w:r>
      <w:r>
        <w:rPr>
          <w:rFonts w:hint="eastAsia" w:ascii="Times New Roman"/>
          <w:sz w:val="24"/>
          <w:szCs w:val="24"/>
        </w:rPr>
        <w:t>²</w:t>
      </w:r>
      <w:r>
        <w:rPr>
          <w:rFonts w:ascii="Times New Roman"/>
          <w:sz w:val="24"/>
          <w:szCs w:val="24"/>
        </w:rPr>
        <w:t>～60m</w:t>
      </w:r>
      <w:r>
        <w:rPr>
          <w:rFonts w:hint="eastAsia" w:ascii="Times New Roman"/>
          <w:sz w:val="24"/>
          <w:szCs w:val="24"/>
        </w:rPr>
        <w:t>²公共移动通信机房。</w:t>
      </w:r>
    </w:p>
    <w:p>
      <w:pPr>
        <w:pStyle w:val="58"/>
        <w:numPr>
          <w:ilvl w:val="0"/>
          <w:numId w:val="44"/>
        </w:numPr>
        <w:spacing w:line="360" w:lineRule="auto"/>
        <w:ind w:left="482" w:firstLine="0" w:firstLineChars="0"/>
        <w:rPr>
          <w:rFonts w:ascii="Times New Roman"/>
          <w:sz w:val="24"/>
          <w:szCs w:val="24"/>
        </w:rPr>
      </w:pPr>
      <w:r>
        <w:rPr>
          <w:rFonts w:hint="eastAsia" w:ascii="Times New Roman"/>
          <w:sz w:val="24"/>
          <w:szCs w:val="24"/>
        </w:rPr>
        <w:t>建筑面积不小于6万</w:t>
      </w:r>
      <w:r>
        <w:rPr>
          <w:rFonts w:ascii="Times New Roman"/>
          <w:sz w:val="24"/>
          <w:szCs w:val="24"/>
        </w:rPr>
        <w:t>m</w:t>
      </w:r>
      <w:r>
        <w:rPr>
          <w:rFonts w:hint="eastAsia" w:ascii="Times New Roman"/>
          <w:sz w:val="24"/>
          <w:szCs w:val="24"/>
        </w:rPr>
        <w:t>²的超大型公共建筑项目，宜按功能分区或约5</w:t>
      </w:r>
      <w:r>
        <w:rPr>
          <w:rFonts w:ascii="Times New Roman"/>
          <w:sz w:val="24"/>
          <w:szCs w:val="24"/>
        </w:rPr>
        <w:t>000m</w:t>
      </w:r>
      <w:r>
        <w:rPr>
          <w:rFonts w:hint="eastAsia" w:ascii="Times New Roman"/>
          <w:sz w:val="24"/>
          <w:szCs w:val="24"/>
        </w:rPr>
        <w:t>²</w:t>
      </w:r>
      <w:r>
        <w:rPr>
          <w:rFonts w:ascii="Times New Roman"/>
          <w:sz w:val="24"/>
          <w:szCs w:val="24"/>
        </w:rPr>
        <w:t>～</w:t>
      </w:r>
      <w:r>
        <w:rPr>
          <w:rFonts w:hint="eastAsia" w:ascii="Times New Roman"/>
          <w:sz w:val="24"/>
          <w:szCs w:val="24"/>
        </w:rPr>
        <w:t>6</w:t>
      </w:r>
      <w:r>
        <w:rPr>
          <w:rFonts w:ascii="Times New Roman"/>
          <w:sz w:val="24"/>
          <w:szCs w:val="24"/>
        </w:rPr>
        <w:t>000m</w:t>
      </w:r>
      <w:r>
        <w:rPr>
          <w:rFonts w:hint="eastAsia" w:ascii="Times New Roman"/>
          <w:sz w:val="24"/>
          <w:szCs w:val="24"/>
        </w:rPr>
        <w:t>²建筑面积设置4</w:t>
      </w:r>
      <w:r>
        <w:rPr>
          <w:rFonts w:ascii="Times New Roman"/>
          <w:sz w:val="24"/>
          <w:szCs w:val="24"/>
        </w:rPr>
        <w:t xml:space="preserve"> m</w:t>
      </w:r>
      <w:r>
        <w:rPr>
          <w:rFonts w:hint="eastAsia" w:ascii="Times New Roman"/>
          <w:sz w:val="24"/>
          <w:szCs w:val="24"/>
        </w:rPr>
        <w:t>²</w:t>
      </w:r>
      <w:r>
        <w:rPr>
          <w:rFonts w:ascii="Times New Roman"/>
          <w:sz w:val="24"/>
          <w:szCs w:val="24"/>
        </w:rPr>
        <w:t>～6m</w:t>
      </w:r>
      <w:r>
        <w:rPr>
          <w:rFonts w:hint="eastAsia" w:ascii="Times New Roman"/>
          <w:sz w:val="24"/>
          <w:szCs w:val="24"/>
        </w:rPr>
        <w:t>²公共移动通信设备间，分区汇集微基站和室内覆盖系统，设备间距离天线的直线距离不宜超过8</w:t>
      </w:r>
      <w:r>
        <w:rPr>
          <w:rFonts w:ascii="Times New Roman"/>
          <w:sz w:val="24"/>
          <w:szCs w:val="24"/>
        </w:rPr>
        <w:t>0</w:t>
      </w:r>
      <w:r>
        <w:rPr>
          <w:rFonts w:hint="eastAsia" w:ascii="Times New Roman"/>
          <w:sz w:val="24"/>
          <w:szCs w:val="24"/>
        </w:rPr>
        <w:t>m；再按不超过</w:t>
      </w:r>
      <w:r>
        <w:rPr>
          <w:rFonts w:ascii="Times New Roman"/>
          <w:sz w:val="24"/>
          <w:szCs w:val="24"/>
        </w:rPr>
        <w:t>15</w:t>
      </w:r>
      <w:r>
        <w:rPr>
          <w:rFonts w:hint="eastAsia" w:ascii="Times New Roman"/>
          <w:sz w:val="24"/>
          <w:szCs w:val="24"/>
        </w:rPr>
        <w:t>万m²建筑面积设置4</w:t>
      </w:r>
      <w:r>
        <w:rPr>
          <w:rFonts w:ascii="Times New Roman"/>
          <w:sz w:val="24"/>
          <w:szCs w:val="24"/>
        </w:rPr>
        <w:t>0</w:t>
      </w:r>
      <w:bookmarkStart w:id="108" w:name="_Hlk141294970"/>
      <w:r>
        <w:rPr>
          <w:rFonts w:ascii="Times New Roman"/>
          <w:sz w:val="24"/>
          <w:szCs w:val="24"/>
        </w:rPr>
        <w:t xml:space="preserve"> m</w:t>
      </w:r>
      <w:r>
        <w:rPr>
          <w:rFonts w:hint="eastAsia" w:ascii="Times New Roman"/>
          <w:sz w:val="24"/>
          <w:szCs w:val="24"/>
        </w:rPr>
        <w:t>²</w:t>
      </w:r>
      <w:r>
        <w:rPr>
          <w:rFonts w:ascii="Times New Roman"/>
          <w:sz w:val="24"/>
          <w:szCs w:val="24"/>
        </w:rPr>
        <w:t>～</w:t>
      </w:r>
      <w:bookmarkStart w:id="109" w:name="_Hlk144560670"/>
      <w:r>
        <w:rPr>
          <w:rFonts w:ascii="Times New Roman"/>
          <w:sz w:val="24"/>
          <w:szCs w:val="24"/>
        </w:rPr>
        <w:t>60m</w:t>
      </w:r>
      <w:bookmarkEnd w:id="108"/>
      <w:r>
        <w:rPr>
          <w:rFonts w:hint="eastAsia" w:ascii="Times New Roman"/>
          <w:sz w:val="24"/>
          <w:szCs w:val="24"/>
        </w:rPr>
        <w:t>²</w:t>
      </w:r>
      <w:bookmarkEnd w:id="109"/>
      <w:r>
        <w:rPr>
          <w:rFonts w:ascii="Times New Roman"/>
          <w:sz w:val="24"/>
          <w:szCs w:val="24"/>
        </w:rPr>
        <w:t xml:space="preserve"> </w:t>
      </w:r>
      <w:r>
        <w:rPr>
          <w:rFonts w:hint="eastAsia" w:ascii="Times New Roman"/>
          <w:sz w:val="24"/>
          <w:szCs w:val="24"/>
        </w:rPr>
        <w:t>公共移动通信机房，集中汇聚设备间信号，并应在屋面安装北斗卫星同步天线；相邻的公共移动通信机房可集中设置。</w:t>
      </w:r>
    </w:p>
    <w:p>
      <w:pPr>
        <w:pStyle w:val="58"/>
        <w:numPr>
          <w:ilvl w:val="0"/>
          <w:numId w:val="44"/>
        </w:numPr>
        <w:spacing w:line="360" w:lineRule="auto"/>
        <w:ind w:left="482" w:firstLine="0" w:firstLineChars="0"/>
        <w:rPr>
          <w:rFonts w:ascii="Times New Roman"/>
          <w:sz w:val="24"/>
          <w:szCs w:val="24"/>
        </w:rPr>
      </w:pPr>
      <w:r>
        <w:rPr>
          <w:rFonts w:hint="eastAsia" w:ascii="Times New Roman"/>
          <w:sz w:val="24"/>
          <w:szCs w:val="24"/>
        </w:rPr>
        <w:t>建筑面积不小于1</w:t>
      </w:r>
      <w:r>
        <w:rPr>
          <w:rFonts w:ascii="Times New Roman"/>
          <w:sz w:val="24"/>
          <w:szCs w:val="24"/>
        </w:rPr>
        <w:t>5</w:t>
      </w:r>
      <w:r>
        <w:rPr>
          <w:rFonts w:hint="eastAsia" w:ascii="Times New Roman"/>
          <w:sz w:val="24"/>
          <w:szCs w:val="24"/>
        </w:rPr>
        <w:t>万</w:t>
      </w:r>
      <w:bookmarkStart w:id="110" w:name="_Hlk141320259"/>
      <w:r>
        <w:rPr>
          <w:rFonts w:hint="eastAsia" w:ascii="Times New Roman"/>
          <w:sz w:val="24"/>
          <w:szCs w:val="24"/>
        </w:rPr>
        <w:t>m²的</w:t>
      </w:r>
      <w:bookmarkEnd w:id="110"/>
      <w:r>
        <w:rPr>
          <w:rFonts w:hint="eastAsia" w:ascii="Times New Roman"/>
          <w:sz w:val="24"/>
          <w:szCs w:val="24"/>
        </w:rPr>
        <w:t>公共建筑项目，除了按本条第三款设置公共移动通信机房外，尚应按通信运营商设置两处集中通信机房，每处通信机房宜综合公共移动通信机房、公共建筑内政府及企事业数据设备和传输设备机房等需求，</w:t>
      </w:r>
      <w:bookmarkStart w:id="111" w:name="_Hlk141295192"/>
      <w:r>
        <w:rPr>
          <w:rFonts w:hint="eastAsia" w:ascii="Times New Roman"/>
          <w:sz w:val="24"/>
          <w:szCs w:val="24"/>
        </w:rPr>
        <w:t>机房面积按相关需求核计，但不宜小于</w:t>
      </w:r>
      <w:r>
        <w:rPr>
          <w:rFonts w:ascii="Times New Roman"/>
          <w:sz w:val="24"/>
          <w:szCs w:val="24"/>
        </w:rPr>
        <w:t>60m</w:t>
      </w:r>
      <w:r>
        <w:rPr>
          <w:rFonts w:hint="eastAsia" w:ascii="Times New Roman"/>
          <w:sz w:val="24"/>
          <w:szCs w:val="24"/>
        </w:rPr>
        <w:t>²。</w:t>
      </w:r>
    </w:p>
    <w:bookmarkEnd w:id="111"/>
    <w:p>
      <w:pPr>
        <w:pStyle w:val="58"/>
        <w:numPr>
          <w:ilvl w:val="0"/>
          <w:numId w:val="44"/>
        </w:numPr>
        <w:spacing w:line="360" w:lineRule="auto"/>
        <w:ind w:left="482" w:firstLine="0" w:firstLineChars="0"/>
        <w:rPr>
          <w:rFonts w:ascii="Times New Roman"/>
          <w:sz w:val="24"/>
          <w:szCs w:val="24"/>
        </w:rPr>
      </w:pPr>
      <w:r>
        <w:rPr>
          <w:rFonts w:hint="eastAsia" w:ascii="Times New Roman"/>
          <w:sz w:val="24"/>
          <w:szCs w:val="24"/>
        </w:rPr>
        <w:t>覆盖城市道路的超大型公共建筑项目，宜结合功能区、分期建设计划和道路、地下室及弱电桥架等因素，宜按通信运营商设置</w:t>
      </w:r>
      <w:r>
        <w:rPr>
          <w:rFonts w:ascii="Times New Roman"/>
          <w:sz w:val="24"/>
          <w:szCs w:val="24"/>
        </w:rPr>
        <w:t>2</w:t>
      </w:r>
      <w:r>
        <w:rPr>
          <w:rFonts w:hint="eastAsia" w:ascii="Times New Roman"/>
          <w:sz w:val="24"/>
          <w:szCs w:val="24"/>
        </w:rPr>
        <w:t>处集中通信机房，机房面积综合公共建筑的功能、规模以及各通信运营商数据设备和传输设备综合确定。</w:t>
      </w:r>
    </w:p>
    <w:p>
      <w:pPr>
        <w:pStyle w:val="58"/>
        <w:spacing w:line="360" w:lineRule="auto"/>
        <w:ind w:firstLine="480"/>
        <w:rPr>
          <w:rFonts w:ascii="Times New Roman"/>
          <w:sz w:val="24"/>
          <w:szCs w:val="24"/>
        </w:rPr>
      </w:pPr>
      <w:r>
        <w:rPr>
          <w:rFonts w:ascii="Times New Roman"/>
          <w:sz w:val="24"/>
          <w:szCs w:val="24"/>
        </w:rPr>
        <w:t xml:space="preserve">6.7.3 </w:t>
      </w:r>
      <w:r>
        <w:rPr>
          <w:rFonts w:hint="eastAsia" w:ascii="Times New Roman"/>
          <w:sz w:val="24"/>
          <w:szCs w:val="24"/>
        </w:rPr>
        <w:t>政府部门、企事业单位建设的公共建筑，网络带宽根据公共建筑功能及需求设置；超大型文体公共建筑结合直播、新闻媒体、办公、监控等业务需求，整体网络带宽不宜小于10G。</w:t>
      </w:r>
    </w:p>
    <w:p>
      <w:pPr>
        <w:pStyle w:val="58"/>
        <w:ind w:firstLine="480"/>
        <w:rPr>
          <w:sz w:val="24"/>
          <w:szCs w:val="24"/>
        </w:rPr>
      </w:pPr>
    </w:p>
    <w:p>
      <w:pPr>
        <w:pStyle w:val="107"/>
        <w:spacing w:before="156" w:after="156"/>
        <w:ind w:left="0"/>
        <w:rPr>
          <w:sz w:val="24"/>
          <w:szCs w:val="24"/>
        </w:rPr>
      </w:pPr>
      <w:bookmarkStart w:id="112" w:name="_Toc145329123"/>
      <w:r>
        <w:rPr>
          <w:rFonts w:hint="eastAsia"/>
          <w:sz w:val="24"/>
          <w:szCs w:val="24"/>
        </w:rPr>
        <w:t>环保、城市景观及配套设施</w:t>
      </w:r>
      <w:bookmarkEnd w:id="104"/>
      <w:bookmarkEnd w:id="112"/>
    </w:p>
    <w:bookmarkEnd w:id="85"/>
    <w:p>
      <w:pPr>
        <w:pStyle w:val="58"/>
        <w:spacing w:line="360" w:lineRule="auto"/>
        <w:ind w:firstLine="480"/>
        <w:rPr>
          <w:rFonts w:ascii="Times New Roman"/>
          <w:sz w:val="24"/>
          <w:szCs w:val="24"/>
        </w:rPr>
      </w:pPr>
      <w:r>
        <w:rPr>
          <w:rFonts w:ascii="Times New Roman"/>
          <w:sz w:val="24"/>
          <w:szCs w:val="24"/>
        </w:rPr>
        <w:t>6.8.1</w:t>
      </w:r>
      <w:r>
        <w:rPr>
          <w:rFonts w:hint="eastAsia" w:ascii="Times New Roman"/>
          <w:sz w:val="24"/>
          <w:szCs w:val="24"/>
        </w:rPr>
        <w:t xml:space="preserve"> </w:t>
      </w:r>
      <w:r>
        <w:rPr>
          <w:rFonts w:ascii="Times New Roman"/>
          <w:sz w:val="24"/>
          <w:szCs w:val="24"/>
        </w:rPr>
        <w:t>宏基站设置</w:t>
      </w:r>
      <w:r>
        <w:rPr>
          <w:rFonts w:hint="eastAsia" w:ascii="Times New Roman"/>
          <w:sz w:val="24"/>
          <w:szCs w:val="24"/>
        </w:rPr>
        <w:t>应</w:t>
      </w:r>
      <w:r>
        <w:rPr>
          <w:rFonts w:ascii="Times New Roman"/>
          <w:sz w:val="24"/>
          <w:szCs w:val="24"/>
        </w:rPr>
        <w:t>符合下列规定：</w:t>
      </w:r>
    </w:p>
    <w:p>
      <w:pPr>
        <w:pStyle w:val="58"/>
        <w:numPr>
          <w:ilvl w:val="0"/>
          <w:numId w:val="45"/>
        </w:numPr>
        <w:spacing w:line="360" w:lineRule="auto"/>
        <w:ind w:left="482" w:firstLine="0" w:firstLineChars="0"/>
        <w:rPr>
          <w:rFonts w:ascii="Times New Roman"/>
          <w:sz w:val="24"/>
          <w:szCs w:val="24"/>
        </w:rPr>
      </w:pPr>
      <w:r>
        <w:rPr>
          <w:rFonts w:ascii="Times New Roman"/>
          <w:sz w:val="24"/>
          <w:szCs w:val="24"/>
        </w:rPr>
        <w:t>电磁</w:t>
      </w:r>
      <w:r>
        <w:rPr>
          <w:rFonts w:hint="eastAsia" w:ascii="Times New Roman"/>
          <w:sz w:val="24"/>
          <w:szCs w:val="24"/>
        </w:rPr>
        <w:t>环境</w:t>
      </w:r>
      <w:r>
        <w:rPr>
          <w:rFonts w:ascii="Times New Roman"/>
          <w:sz w:val="24"/>
          <w:szCs w:val="24"/>
        </w:rPr>
        <w:t>应符合现行国家标准《电磁环境控制限值》GB 8702的</w:t>
      </w:r>
      <w:r>
        <w:rPr>
          <w:rFonts w:hint="eastAsia" w:ascii="Times New Roman"/>
          <w:sz w:val="24"/>
          <w:szCs w:val="24"/>
        </w:rPr>
        <w:t>有关</w:t>
      </w:r>
      <w:r>
        <w:rPr>
          <w:rFonts w:ascii="Times New Roman"/>
          <w:sz w:val="24"/>
          <w:szCs w:val="24"/>
        </w:rPr>
        <w:t>规定；</w:t>
      </w:r>
    </w:p>
    <w:p>
      <w:pPr>
        <w:pStyle w:val="58"/>
        <w:numPr>
          <w:ilvl w:val="0"/>
          <w:numId w:val="45"/>
        </w:numPr>
        <w:spacing w:line="360" w:lineRule="auto"/>
        <w:ind w:left="482" w:firstLine="0" w:firstLineChars="0"/>
        <w:rPr>
          <w:rFonts w:ascii="Times New Roman"/>
          <w:sz w:val="24"/>
          <w:szCs w:val="24"/>
        </w:rPr>
      </w:pPr>
      <w:r>
        <w:rPr>
          <w:rFonts w:ascii="Times New Roman"/>
          <w:sz w:val="24"/>
          <w:szCs w:val="24"/>
        </w:rPr>
        <w:t>天线宜设置在</w:t>
      </w:r>
      <w:r>
        <w:rPr>
          <w:rFonts w:hint="eastAsia" w:ascii="Times New Roman"/>
          <w:sz w:val="24"/>
          <w:szCs w:val="24"/>
        </w:rPr>
        <w:t>位置和高度合适的公共</w:t>
      </w:r>
      <w:r>
        <w:rPr>
          <w:rFonts w:ascii="Times New Roman"/>
          <w:sz w:val="24"/>
          <w:szCs w:val="24"/>
        </w:rPr>
        <w:t>建筑</w:t>
      </w:r>
      <w:r>
        <w:rPr>
          <w:rFonts w:hint="eastAsia" w:ascii="Times New Roman"/>
          <w:sz w:val="24"/>
          <w:szCs w:val="24"/>
        </w:rPr>
        <w:t>屋顶或裙房屋顶、避难层</w:t>
      </w:r>
      <w:r>
        <w:rPr>
          <w:rFonts w:ascii="Times New Roman"/>
          <w:sz w:val="24"/>
          <w:szCs w:val="24"/>
        </w:rPr>
        <w:t>；</w:t>
      </w:r>
    </w:p>
    <w:p>
      <w:pPr>
        <w:pStyle w:val="58"/>
        <w:numPr>
          <w:ilvl w:val="0"/>
          <w:numId w:val="45"/>
        </w:numPr>
        <w:spacing w:line="360" w:lineRule="auto"/>
        <w:ind w:left="482" w:firstLine="0" w:firstLineChars="0"/>
        <w:rPr>
          <w:rFonts w:ascii="Times New Roman"/>
          <w:sz w:val="24"/>
          <w:szCs w:val="24"/>
        </w:rPr>
      </w:pPr>
      <w:r>
        <w:rPr>
          <w:rFonts w:ascii="Times New Roman"/>
          <w:sz w:val="24"/>
          <w:szCs w:val="24"/>
        </w:rPr>
        <w:t>设置城市景观控制区域的附设式宏基站，天线宜采取美化措施；设置在城市景观控制区域的独立式宏基站，杆体型式宜与周边环境协调一致。</w:t>
      </w:r>
    </w:p>
    <w:p>
      <w:pPr>
        <w:pStyle w:val="58"/>
        <w:spacing w:line="360" w:lineRule="auto"/>
        <w:ind w:firstLine="480"/>
        <w:rPr>
          <w:rFonts w:ascii="Times New Roman"/>
          <w:sz w:val="24"/>
          <w:szCs w:val="24"/>
        </w:rPr>
      </w:pPr>
      <w:r>
        <w:rPr>
          <w:rFonts w:ascii="Times New Roman"/>
          <w:sz w:val="24"/>
          <w:szCs w:val="24"/>
        </w:rPr>
        <w:t>6.8.2</w:t>
      </w:r>
      <w:r>
        <w:rPr>
          <w:rFonts w:hint="eastAsia" w:ascii="Times New Roman"/>
          <w:sz w:val="24"/>
          <w:szCs w:val="24"/>
        </w:rPr>
        <w:t xml:space="preserve"> 公共移动通信</w:t>
      </w:r>
      <w:r>
        <w:rPr>
          <w:rFonts w:ascii="Times New Roman"/>
          <w:sz w:val="24"/>
          <w:szCs w:val="24"/>
        </w:rPr>
        <w:t>配套基础设施应符合下列规定：</w:t>
      </w:r>
    </w:p>
    <w:p>
      <w:pPr>
        <w:pStyle w:val="58"/>
        <w:numPr>
          <w:ilvl w:val="0"/>
          <w:numId w:val="46"/>
        </w:numPr>
        <w:spacing w:line="360" w:lineRule="auto"/>
        <w:ind w:left="482" w:firstLine="0" w:firstLineChars="0"/>
        <w:rPr>
          <w:rFonts w:ascii="Times New Roman"/>
          <w:sz w:val="24"/>
          <w:szCs w:val="24"/>
        </w:rPr>
      </w:pPr>
      <w:r>
        <w:rPr>
          <w:rFonts w:hint="eastAsia" w:ascii="Times New Roman"/>
          <w:sz w:val="24"/>
          <w:szCs w:val="24"/>
        </w:rPr>
        <w:t>公共移动通信机房的层高、荷载、防水、抗震措施等条件应符合现行行业标准《通信建筑工程设计规范》YD 5003的有关规定，机房宜采用矩形平面布局，长宽比不宜大于4：3；</w:t>
      </w:r>
    </w:p>
    <w:p>
      <w:pPr>
        <w:pStyle w:val="58"/>
        <w:numPr>
          <w:ilvl w:val="0"/>
          <w:numId w:val="46"/>
        </w:numPr>
        <w:spacing w:line="360" w:lineRule="auto"/>
        <w:ind w:left="482" w:firstLine="0" w:firstLineChars="0"/>
        <w:rPr>
          <w:rFonts w:ascii="Times New Roman"/>
          <w:sz w:val="24"/>
          <w:szCs w:val="24"/>
        </w:rPr>
      </w:pPr>
      <w:r>
        <w:rPr>
          <w:rFonts w:hint="eastAsia" w:ascii="Times New Roman"/>
          <w:sz w:val="24"/>
          <w:szCs w:val="24"/>
        </w:rPr>
        <w:t>公共移动通信设备间的电源功率宜按0.8kW/㎡～1.</w:t>
      </w:r>
      <w:r>
        <w:rPr>
          <w:rFonts w:ascii="Times New Roman"/>
          <w:sz w:val="24"/>
          <w:szCs w:val="24"/>
        </w:rPr>
        <w:t>0</w:t>
      </w:r>
      <w:r>
        <w:rPr>
          <w:rFonts w:hint="eastAsia" w:ascii="Times New Roman"/>
          <w:sz w:val="24"/>
          <w:szCs w:val="24"/>
        </w:rPr>
        <w:t>kW/㎡设置，公共移动通信机房的电源功率宜按0.8kW/㎡～1.</w:t>
      </w:r>
      <w:r>
        <w:rPr>
          <w:rFonts w:ascii="Times New Roman"/>
          <w:sz w:val="24"/>
          <w:szCs w:val="24"/>
        </w:rPr>
        <w:t>3</w:t>
      </w:r>
      <w:r>
        <w:rPr>
          <w:rFonts w:hint="eastAsia" w:ascii="Times New Roman"/>
          <w:sz w:val="24"/>
          <w:szCs w:val="24"/>
        </w:rPr>
        <w:t>kW/㎡设置，设备间、机房的配电箱应设置计量装置；</w:t>
      </w:r>
    </w:p>
    <w:p>
      <w:pPr>
        <w:pStyle w:val="58"/>
        <w:numPr>
          <w:ilvl w:val="0"/>
          <w:numId w:val="46"/>
        </w:numPr>
        <w:spacing w:line="360" w:lineRule="auto"/>
        <w:ind w:left="482" w:firstLine="0" w:firstLineChars="0"/>
        <w:rPr>
          <w:rFonts w:ascii="Times New Roman"/>
          <w:sz w:val="24"/>
          <w:szCs w:val="24"/>
        </w:rPr>
      </w:pPr>
      <w:r>
        <w:rPr>
          <w:rFonts w:ascii="Times New Roman"/>
          <w:sz w:val="24"/>
          <w:szCs w:val="24"/>
        </w:rPr>
        <w:t>附设有宏基站的</w:t>
      </w:r>
      <w:r>
        <w:rPr>
          <w:rFonts w:hint="eastAsia" w:ascii="Times New Roman"/>
          <w:sz w:val="24"/>
          <w:szCs w:val="24"/>
        </w:rPr>
        <w:t>公共</w:t>
      </w:r>
      <w:r>
        <w:rPr>
          <w:rFonts w:ascii="Times New Roman"/>
          <w:sz w:val="24"/>
          <w:szCs w:val="24"/>
        </w:rPr>
        <w:t>建筑物，宜预留25kW～30kW的电源容量、支撑天线的设施和接地点，并应预留至天线的通信和供电通道；</w:t>
      </w:r>
    </w:p>
    <w:p>
      <w:pPr>
        <w:pStyle w:val="58"/>
        <w:numPr>
          <w:ilvl w:val="0"/>
          <w:numId w:val="46"/>
        </w:numPr>
        <w:spacing w:line="360" w:lineRule="auto"/>
        <w:ind w:left="482" w:firstLine="0" w:firstLineChars="0"/>
        <w:rPr>
          <w:rFonts w:ascii="Times New Roman"/>
          <w:sz w:val="24"/>
          <w:szCs w:val="24"/>
        </w:rPr>
      </w:pPr>
      <w:r>
        <w:rPr>
          <w:rFonts w:hint="eastAsia" w:ascii="Times New Roman"/>
          <w:sz w:val="24"/>
          <w:szCs w:val="24"/>
        </w:rPr>
        <w:t>公共建筑内需要在屋面安装北斗卫星同步天线时，弱电竖井应预留至屋面的管道或通道；</w:t>
      </w:r>
    </w:p>
    <w:p>
      <w:pPr>
        <w:pStyle w:val="58"/>
        <w:numPr>
          <w:ilvl w:val="0"/>
          <w:numId w:val="46"/>
        </w:numPr>
        <w:spacing w:line="360" w:lineRule="auto"/>
        <w:ind w:left="482" w:firstLine="0" w:firstLineChars="0"/>
        <w:rPr>
          <w:rFonts w:ascii="Times New Roman"/>
          <w:sz w:val="24"/>
          <w:szCs w:val="24"/>
        </w:rPr>
      </w:pPr>
      <w:r>
        <w:rPr>
          <w:rFonts w:ascii="Times New Roman"/>
          <w:sz w:val="24"/>
          <w:szCs w:val="24"/>
        </w:rPr>
        <w:t>设置宏基站的市政工程，路灯箱变等公共变压器宜为每个基站同步预留30kW～50kW的容量，提供独立计量的专用回路供电，并宜配套建设供电和通信通道，与市政管道连通；</w:t>
      </w:r>
    </w:p>
    <w:p>
      <w:pPr>
        <w:pStyle w:val="58"/>
        <w:numPr>
          <w:ilvl w:val="0"/>
          <w:numId w:val="46"/>
        </w:numPr>
        <w:spacing w:line="360" w:lineRule="auto"/>
        <w:ind w:left="482" w:firstLine="0" w:firstLineChars="0"/>
        <w:rPr>
          <w:rFonts w:ascii="Times New Roman"/>
          <w:sz w:val="24"/>
          <w:szCs w:val="24"/>
        </w:rPr>
      </w:pPr>
      <w:r>
        <w:rPr>
          <w:rFonts w:ascii="Times New Roman"/>
          <w:sz w:val="24"/>
          <w:szCs w:val="24"/>
        </w:rPr>
        <w:t>在桥梁或隧道设施同步设计宏基站或室内覆盖系统时，每隔300m～400m应预留移动通信设备安装位置，单向</w:t>
      </w:r>
      <w:r>
        <w:rPr>
          <w:rFonts w:hint="eastAsia" w:ascii="Times New Roman"/>
          <w:sz w:val="24"/>
          <w:szCs w:val="24"/>
        </w:rPr>
        <w:t>隧道内</w:t>
      </w:r>
      <w:r>
        <w:rPr>
          <w:rFonts w:ascii="Times New Roman"/>
          <w:sz w:val="24"/>
          <w:szCs w:val="24"/>
        </w:rPr>
        <w:t>同步</w:t>
      </w:r>
      <w:r>
        <w:rPr>
          <w:rFonts w:hint="eastAsia" w:ascii="Times New Roman"/>
          <w:sz w:val="24"/>
          <w:szCs w:val="24"/>
        </w:rPr>
        <w:t>应</w:t>
      </w:r>
      <w:r>
        <w:rPr>
          <w:rFonts w:ascii="Times New Roman"/>
          <w:sz w:val="24"/>
          <w:szCs w:val="24"/>
        </w:rPr>
        <w:t>预留5kW～8kW的电源容量，并应预留通信和供电通道；</w:t>
      </w:r>
    </w:p>
    <w:p>
      <w:pPr>
        <w:pStyle w:val="58"/>
        <w:numPr>
          <w:ilvl w:val="0"/>
          <w:numId w:val="46"/>
        </w:numPr>
        <w:spacing w:line="360" w:lineRule="auto"/>
        <w:ind w:left="482" w:firstLine="0" w:firstLineChars="0"/>
        <w:rPr>
          <w:rFonts w:ascii="Times New Roman"/>
          <w:sz w:val="24"/>
          <w:szCs w:val="24"/>
        </w:rPr>
      </w:pPr>
      <w:r>
        <w:rPr>
          <w:rFonts w:ascii="Times New Roman"/>
          <w:sz w:val="24"/>
          <w:szCs w:val="24"/>
        </w:rPr>
        <w:t>防雷与接地</w:t>
      </w:r>
      <w:r>
        <w:rPr>
          <w:rFonts w:hint="eastAsia" w:ascii="Times New Roman"/>
          <w:sz w:val="24"/>
          <w:szCs w:val="24"/>
        </w:rPr>
        <w:t>设计</w:t>
      </w:r>
      <w:r>
        <w:rPr>
          <w:rFonts w:ascii="Times New Roman"/>
          <w:sz w:val="24"/>
          <w:szCs w:val="24"/>
        </w:rPr>
        <w:t>应符合现行国家标准《通信局（站）防雷与接地工程设计规范》GB 50689的有关规定。</w:t>
      </w:r>
    </w:p>
    <w:p>
      <w:pPr>
        <w:widowControl/>
        <w:adjustRightInd/>
        <w:spacing w:line="240" w:lineRule="auto"/>
        <w:jc w:val="left"/>
        <w:rPr>
          <w:rFonts w:ascii="Times New Roman" w:hAnsi="Times New Roman"/>
          <w:kern w:val="0"/>
          <w:sz w:val="24"/>
          <w:szCs w:val="24"/>
        </w:rPr>
      </w:pPr>
      <w:r>
        <w:rPr>
          <w:rFonts w:ascii="Times New Roman"/>
          <w:sz w:val="24"/>
          <w:szCs w:val="24"/>
        </w:rPr>
        <w:br w:type="page"/>
      </w:r>
    </w:p>
    <w:p>
      <w:pPr>
        <w:pStyle w:val="106"/>
        <w:spacing w:before="312" w:after="312"/>
        <w:rPr>
          <w:sz w:val="24"/>
          <w:szCs w:val="24"/>
        </w:rPr>
      </w:pPr>
      <w:bookmarkStart w:id="113" w:name="_Hlk140571801"/>
      <w:bookmarkStart w:id="114" w:name="_Toc141105325"/>
      <w:bookmarkStart w:id="115" w:name="_Toc141105343"/>
      <w:bookmarkStart w:id="116" w:name="_Toc141106384"/>
      <w:bookmarkStart w:id="117" w:name="_Toc145329124"/>
      <w:r>
        <w:rPr>
          <w:rFonts w:hint="eastAsia"/>
          <w:sz w:val="24"/>
          <w:szCs w:val="24"/>
        </w:rPr>
        <w:t>多功能智能杆</w:t>
      </w:r>
      <w:bookmarkEnd w:id="113"/>
      <w:bookmarkEnd w:id="114"/>
      <w:bookmarkEnd w:id="115"/>
      <w:bookmarkEnd w:id="116"/>
      <w:bookmarkEnd w:id="117"/>
    </w:p>
    <w:p>
      <w:pPr>
        <w:pStyle w:val="107"/>
        <w:spacing w:before="156" w:after="156"/>
        <w:ind w:left="0"/>
        <w:rPr>
          <w:sz w:val="24"/>
          <w:szCs w:val="24"/>
        </w:rPr>
      </w:pPr>
      <w:bookmarkStart w:id="118" w:name="_Toc141106385"/>
      <w:bookmarkStart w:id="119" w:name="_Toc145329125"/>
      <w:r>
        <w:rPr>
          <w:rFonts w:hint="eastAsia"/>
          <w:sz w:val="24"/>
          <w:szCs w:val="24"/>
        </w:rPr>
        <w:t>一般要求</w:t>
      </w:r>
      <w:bookmarkEnd w:id="118"/>
      <w:bookmarkEnd w:id="119"/>
    </w:p>
    <w:p>
      <w:pPr>
        <w:pStyle w:val="58"/>
        <w:spacing w:line="360" w:lineRule="auto"/>
        <w:ind w:firstLine="480"/>
        <w:rPr>
          <w:rFonts w:ascii="Times New Roman"/>
          <w:sz w:val="24"/>
          <w:szCs w:val="24"/>
        </w:rPr>
      </w:pPr>
      <w:bookmarkStart w:id="120" w:name="_Toc141106386"/>
      <w:bookmarkEnd w:id="120"/>
      <w:r>
        <w:rPr>
          <w:rFonts w:ascii="Times New Roman"/>
          <w:sz w:val="24"/>
          <w:szCs w:val="24"/>
        </w:rPr>
        <w:t>7</w:t>
      </w:r>
      <w:r>
        <w:rPr>
          <w:rFonts w:hint="eastAsia" w:ascii="Times New Roman"/>
          <w:sz w:val="24"/>
          <w:szCs w:val="24"/>
        </w:rPr>
        <w:t>.1.</w:t>
      </w:r>
      <w:r>
        <w:rPr>
          <w:rFonts w:ascii="Times New Roman"/>
          <w:sz w:val="24"/>
          <w:szCs w:val="24"/>
        </w:rPr>
        <w:t>1</w:t>
      </w:r>
      <w:r>
        <w:rPr>
          <w:rFonts w:hint="eastAsia" w:ascii="Times New Roman"/>
          <w:sz w:val="24"/>
          <w:szCs w:val="24"/>
        </w:rPr>
        <w:t>　公共建筑项目布置多功能智能杆宜以智慧安防、信息通信等为主要功能确定杆址及基础设施，按宜合尽合的原则统筹公共广播、照明、充电设施等挂载功能，并应符合下列要求：</w:t>
      </w:r>
    </w:p>
    <w:p>
      <w:pPr>
        <w:pStyle w:val="58"/>
        <w:numPr>
          <w:ilvl w:val="0"/>
          <w:numId w:val="47"/>
        </w:numPr>
        <w:spacing w:line="360" w:lineRule="auto"/>
        <w:ind w:left="567" w:firstLine="0" w:firstLineChars="0"/>
        <w:rPr>
          <w:rFonts w:ascii="Times New Roman"/>
          <w:sz w:val="24"/>
          <w:szCs w:val="24"/>
        </w:rPr>
      </w:pPr>
      <w:r>
        <w:rPr>
          <w:rFonts w:hint="eastAsia" w:ascii="Times New Roman"/>
          <w:sz w:val="24"/>
          <w:szCs w:val="24"/>
        </w:rPr>
        <w:t>开展多功能智能杆方案设计时，宜结合公共建筑项目的用地面积、功能、建筑平面设计，建立以主要功能需求为导向，开展同步挂载及预留挂载分析，综合确定杆址位置及挂载的主要功能，并应确定通信、电力管线等基础设施要求。</w:t>
      </w:r>
    </w:p>
    <w:p>
      <w:pPr>
        <w:pStyle w:val="58"/>
        <w:numPr>
          <w:ilvl w:val="0"/>
          <w:numId w:val="47"/>
        </w:numPr>
        <w:spacing w:line="360" w:lineRule="auto"/>
        <w:ind w:left="567" w:firstLine="0" w:firstLineChars="0"/>
        <w:rPr>
          <w:rFonts w:ascii="Times New Roman"/>
          <w:sz w:val="24"/>
          <w:szCs w:val="24"/>
        </w:rPr>
      </w:pPr>
      <w:r>
        <w:rPr>
          <w:rFonts w:hint="eastAsia" w:ascii="Times New Roman"/>
          <w:sz w:val="24"/>
          <w:szCs w:val="24"/>
        </w:rPr>
        <w:t>开展多功能智能杆施工图设计时，宜确定杆体同步挂载功能及近远期预留设备，并宜结合公共建筑红线内照明等设计，确定杆址、杆高、杆型及基础设施的设计。</w:t>
      </w:r>
    </w:p>
    <w:p>
      <w:pPr>
        <w:pStyle w:val="58"/>
        <w:spacing w:line="360" w:lineRule="auto"/>
        <w:ind w:firstLine="480"/>
        <w:rPr>
          <w:rFonts w:ascii="Times New Roman"/>
          <w:sz w:val="24"/>
          <w:szCs w:val="24"/>
        </w:rPr>
      </w:pPr>
      <w:r>
        <w:rPr>
          <w:rFonts w:hint="eastAsia" w:ascii="Times New Roman"/>
          <w:sz w:val="24"/>
          <w:szCs w:val="24"/>
        </w:rPr>
        <w:t>7</w:t>
      </w:r>
      <w:r>
        <w:rPr>
          <w:rFonts w:ascii="Times New Roman"/>
          <w:sz w:val="24"/>
          <w:szCs w:val="24"/>
        </w:rPr>
        <w:t xml:space="preserve">.1.2 </w:t>
      </w:r>
      <w:r>
        <w:rPr>
          <w:rFonts w:hint="eastAsia" w:ascii="Times New Roman"/>
          <w:sz w:val="24"/>
          <w:szCs w:val="24"/>
        </w:rPr>
        <w:t>多功能智能杆的供电电源及电缆通道、通信光缆及通信管道等基础设施设计应符合现行国家标准《城市工程管线综合规划规范》GB 50289的有关规定。</w:t>
      </w:r>
    </w:p>
    <w:p>
      <w:pPr>
        <w:pStyle w:val="107"/>
        <w:spacing w:before="156" w:after="156"/>
        <w:ind w:left="0"/>
        <w:rPr>
          <w:sz w:val="24"/>
          <w:szCs w:val="24"/>
        </w:rPr>
      </w:pPr>
      <w:bookmarkStart w:id="121" w:name="_Toc141106387"/>
      <w:bookmarkStart w:id="122" w:name="_Toc145329126"/>
      <w:r>
        <w:rPr>
          <w:rFonts w:hint="eastAsia"/>
          <w:sz w:val="24"/>
          <w:szCs w:val="24"/>
        </w:rPr>
        <w:t>杆体布置</w:t>
      </w:r>
      <w:bookmarkEnd w:id="121"/>
      <w:bookmarkEnd w:id="122"/>
    </w:p>
    <w:p>
      <w:pPr>
        <w:pStyle w:val="58"/>
        <w:spacing w:line="360" w:lineRule="auto"/>
        <w:ind w:firstLine="480"/>
        <w:rPr>
          <w:rFonts w:ascii="Times New Roman"/>
          <w:sz w:val="24"/>
          <w:szCs w:val="24"/>
        </w:rPr>
      </w:pPr>
      <w:bookmarkStart w:id="123" w:name="_Toc141106388"/>
      <w:bookmarkEnd w:id="123"/>
      <w:r>
        <w:rPr>
          <w:rFonts w:hint="eastAsia" w:ascii="Times New Roman"/>
          <w:sz w:val="24"/>
          <w:szCs w:val="24"/>
        </w:rPr>
        <w:t>7</w:t>
      </w:r>
      <w:r>
        <w:rPr>
          <w:rFonts w:ascii="Times New Roman"/>
          <w:sz w:val="24"/>
          <w:szCs w:val="24"/>
        </w:rPr>
        <w:t xml:space="preserve">.2.1 </w:t>
      </w:r>
      <w:r>
        <w:rPr>
          <w:rFonts w:hint="eastAsia" w:ascii="Times New Roman"/>
          <w:sz w:val="24"/>
          <w:szCs w:val="24"/>
        </w:rPr>
        <w:t>在公共建筑地块红线内设计多功能智能杆时，主要功能设备宜优先布置在建筑物上；挂载在多功能智能杆上智慧安防、信息通信等主要功能设备，宜结合公共建筑功能及特色场景确定具体位置，并应与</w:t>
      </w:r>
      <w:bookmarkStart w:id="124" w:name="_Hlk142403496"/>
      <w:r>
        <w:rPr>
          <w:rFonts w:hint="eastAsia" w:ascii="Times New Roman"/>
          <w:sz w:val="24"/>
          <w:szCs w:val="24"/>
        </w:rPr>
        <w:t>附近</w:t>
      </w:r>
      <w:r>
        <w:rPr>
          <w:rFonts w:ascii="Times New Roman"/>
          <w:sz w:val="24"/>
          <w:szCs w:val="24"/>
        </w:rPr>
        <w:t>10</w:t>
      </w:r>
      <w:r>
        <w:rPr>
          <w:rFonts w:hint="eastAsia" w:ascii="Times New Roman"/>
          <w:sz w:val="24"/>
          <w:szCs w:val="24"/>
        </w:rPr>
        <w:t>m范围内照明杆体整合，兼顾红线内公共广播等可能设施挂载需求。</w:t>
      </w:r>
      <w:bookmarkEnd w:id="124"/>
    </w:p>
    <w:p>
      <w:pPr>
        <w:pStyle w:val="58"/>
        <w:spacing w:line="360" w:lineRule="auto"/>
        <w:ind w:firstLine="480"/>
        <w:rPr>
          <w:rFonts w:ascii="Times New Roman"/>
          <w:sz w:val="24"/>
          <w:szCs w:val="24"/>
        </w:rPr>
      </w:pPr>
      <w:r>
        <w:rPr>
          <w:rFonts w:hint="eastAsia" w:ascii="Times New Roman"/>
          <w:sz w:val="24"/>
          <w:szCs w:val="24"/>
        </w:rPr>
        <w:t>7</w:t>
      </w:r>
      <w:r>
        <w:rPr>
          <w:rFonts w:ascii="Times New Roman"/>
          <w:sz w:val="24"/>
          <w:szCs w:val="24"/>
        </w:rPr>
        <w:t xml:space="preserve">.2.2 </w:t>
      </w:r>
      <w:r>
        <w:rPr>
          <w:rFonts w:hint="eastAsia" w:ascii="Times New Roman"/>
          <w:sz w:val="24"/>
          <w:szCs w:val="24"/>
        </w:rPr>
        <w:t>根据公共建筑用地红线及挂载功能的应用场景，多功能智能杆可分为小区型和市政型，设计时宜符合下列要求：</w:t>
      </w:r>
    </w:p>
    <w:p>
      <w:pPr>
        <w:pStyle w:val="58"/>
        <w:numPr>
          <w:ilvl w:val="0"/>
          <w:numId w:val="48"/>
        </w:numPr>
        <w:spacing w:line="360" w:lineRule="auto"/>
        <w:ind w:left="482" w:firstLine="0" w:firstLineChars="0"/>
        <w:rPr>
          <w:rFonts w:ascii="Times New Roman"/>
          <w:sz w:val="24"/>
          <w:szCs w:val="24"/>
        </w:rPr>
      </w:pPr>
      <w:r>
        <w:rPr>
          <w:rFonts w:hint="eastAsia" w:ascii="Times New Roman"/>
          <w:sz w:val="24"/>
          <w:szCs w:val="24"/>
        </w:rPr>
        <w:t>小区型多功能智能杆可挂载微基站、视频监控、信息交互、环境监测等功能，杆高</w:t>
      </w:r>
      <w:r>
        <w:rPr>
          <w:rFonts w:ascii="Times New Roman"/>
          <w:sz w:val="24"/>
          <w:szCs w:val="24"/>
        </w:rPr>
        <w:t>4</w:t>
      </w:r>
      <w:r>
        <w:rPr>
          <w:rFonts w:hint="eastAsia" w:ascii="Times New Roman"/>
          <w:sz w:val="24"/>
          <w:szCs w:val="24"/>
        </w:rPr>
        <w:t>m～8m，管线及基础设施宜满足使用需求。</w:t>
      </w:r>
    </w:p>
    <w:p>
      <w:pPr>
        <w:pStyle w:val="58"/>
        <w:numPr>
          <w:ilvl w:val="0"/>
          <w:numId w:val="48"/>
        </w:numPr>
        <w:spacing w:line="360" w:lineRule="auto"/>
        <w:ind w:left="482" w:firstLine="0" w:firstLineChars="0"/>
        <w:rPr>
          <w:rFonts w:ascii="Times New Roman"/>
          <w:sz w:val="24"/>
          <w:szCs w:val="24"/>
        </w:rPr>
      </w:pPr>
      <w:r>
        <w:rPr>
          <w:rFonts w:hint="eastAsia" w:ascii="Times New Roman"/>
          <w:sz w:val="24"/>
          <w:szCs w:val="24"/>
        </w:rPr>
        <w:t>市政型多功能智能杆布置在公共建筑用地红线内城市道路或广场上，可挂载宏基站、微站、视频监控、智慧交通等功能，杆高8m～</w:t>
      </w:r>
      <w:r>
        <w:rPr>
          <w:rFonts w:ascii="Times New Roman"/>
          <w:sz w:val="24"/>
          <w:szCs w:val="24"/>
        </w:rPr>
        <w:t>2</w:t>
      </w:r>
      <w:r>
        <w:rPr>
          <w:rFonts w:hint="eastAsia" w:ascii="Times New Roman"/>
          <w:sz w:val="24"/>
          <w:szCs w:val="24"/>
        </w:rPr>
        <w:t>5m；位于城市道路上多功能智能杆尚宜满足《多功能智能杆系统设计与工程建设规范》（D</w:t>
      </w:r>
      <w:r>
        <w:rPr>
          <w:rFonts w:ascii="Times New Roman"/>
          <w:sz w:val="24"/>
          <w:szCs w:val="24"/>
        </w:rPr>
        <w:t>B4403/T 30-2019</w:t>
      </w:r>
      <w:r>
        <w:rPr>
          <w:rFonts w:hint="eastAsia" w:ascii="Times New Roman"/>
          <w:sz w:val="24"/>
          <w:szCs w:val="24"/>
        </w:rPr>
        <w:t>）的建设要求。</w:t>
      </w:r>
    </w:p>
    <w:p>
      <w:pPr>
        <w:pStyle w:val="58"/>
        <w:spacing w:line="360" w:lineRule="auto"/>
        <w:ind w:firstLine="480"/>
        <w:rPr>
          <w:rFonts w:ascii="Times New Roman"/>
          <w:sz w:val="24"/>
          <w:szCs w:val="24"/>
        </w:rPr>
      </w:pPr>
      <w:r>
        <w:rPr>
          <w:rFonts w:hint="eastAsia" w:ascii="Times New Roman"/>
          <w:sz w:val="24"/>
          <w:szCs w:val="24"/>
        </w:rPr>
        <w:t>7</w:t>
      </w:r>
      <w:r>
        <w:rPr>
          <w:rFonts w:ascii="Times New Roman"/>
          <w:sz w:val="24"/>
          <w:szCs w:val="24"/>
        </w:rPr>
        <w:t>.2.3</w:t>
      </w:r>
      <w:r>
        <w:rPr>
          <w:rFonts w:hint="eastAsia" w:ascii="Times New Roman"/>
          <w:sz w:val="24"/>
          <w:szCs w:val="24"/>
        </w:rPr>
        <w:t>公共建筑设置多功能智能杆时，智慧安防、信息通信等主要功能宜按表7</w:t>
      </w:r>
      <w:r>
        <w:rPr>
          <w:rFonts w:ascii="Times New Roman"/>
          <w:sz w:val="24"/>
          <w:szCs w:val="24"/>
        </w:rPr>
        <w:t>.2.3</w:t>
      </w:r>
      <w:r>
        <w:rPr>
          <w:rFonts w:hint="eastAsia" w:ascii="Times New Roman"/>
          <w:sz w:val="24"/>
          <w:szCs w:val="24"/>
        </w:rPr>
        <w:t>要求设置。</w:t>
      </w:r>
    </w:p>
    <w:p>
      <w:pPr>
        <w:pStyle w:val="114"/>
        <w:numPr>
          <w:ilvl w:val="0"/>
          <w:numId w:val="0"/>
        </w:numPr>
        <w:spacing w:before="156" w:after="156"/>
        <w:rPr>
          <w:szCs w:val="21"/>
        </w:rPr>
      </w:pPr>
      <w:r>
        <w:rPr>
          <w:rFonts w:hint="eastAsia"/>
          <w:szCs w:val="21"/>
        </w:rPr>
        <w:t>表7</w:t>
      </w:r>
      <w:r>
        <w:rPr>
          <w:szCs w:val="21"/>
        </w:rPr>
        <w:t xml:space="preserve">.2.3 </w:t>
      </w:r>
      <w:r>
        <w:rPr>
          <w:rFonts w:hint="eastAsia"/>
          <w:szCs w:val="21"/>
        </w:rPr>
        <w:t>公共建筑配套多功能智能杆挂载设备的设置要求</w:t>
      </w:r>
    </w:p>
    <w:tbl>
      <w:tblPr>
        <w:tblStyle w:val="29"/>
        <w:tblW w:w="808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1134"/>
        <w:gridCol w:w="1276"/>
        <w:gridCol w:w="567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1134" w:type="dxa"/>
            <w:tcBorders>
              <w:top w:val="single" w:color="auto" w:sz="8" w:space="0"/>
              <w:bottom w:val="single" w:color="auto" w:sz="8" w:space="0"/>
            </w:tcBorders>
            <w:shd w:val="clear" w:color="auto" w:fill="auto"/>
            <w:vAlign w:val="center"/>
          </w:tcPr>
          <w:p>
            <w:pPr>
              <w:pStyle w:val="180"/>
              <w:rPr>
                <w:sz w:val="21"/>
                <w:szCs w:val="21"/>
              </w:rPr>
            </w:pPr>
            <w:r>
              <w:rPr>
                <w:rFonts w:hint="eastAsia"/>
                <w:sz w:val="21"/>
                <w:szCs w:val="21"/>
              </w:rPr>
              <w:t>功能类别</w:t>
            </w:r>
          </w:p>
        </w:tc>
        <w:tc>
          <w:tcPr>
            <w:tcW w:w="1276" w:type="dxa"/>
            <w:tcBorders>
              <w:top w:val="single" w:color="auto" w:sz="8" w:space="0"/>
              <w:bottom w:val="single" w:color="auto" w:sz="8" w:space="0"/>
            </w:tcBorders>
            <w:shd w:val="clear" w:color="auto" w:fill="auto"/>
            <w:vAlign w:val="center"/>
          </w:tcPr>
          <w:p>
            <w:pPr>
              <w:pStyle w:val="180"/>
              <w:rPr>
                <w:sz w:val="21"/>
                <w:szCs w:val="21"/>
              </w:rPr>
            </w:pPr>
            <w:r>
              <w:rPr>
                <w:rFonts w:hint="eastAsia"/>
                <w:sz w:val="21"/>
                <w:szCs w:val="21"/>
              </w:rPr>
              <w:t>挂载设备</w:t>
            </w:r>
          </w:p>
        </w:tc>
        <w:tc>
          <w:tcPr>
            <w:tcW w:w="5670" w:type="dxa"/>
            <w:tcBorders>
              <w:top w:val="single" w:color="auto" w:sz="8" w:space="0"/>
              <w:bottom w:val="single" w:color="auto" w:sz="8" w:space="0"/>
            </w:tcBorders>
            <w:shd w:val="clear" w:color="auto" w:fill="auto"/>
            <w:vAlign w:val="center"/>
          </w:tcPr>
          <w:p>
            <w:pPr>
              <w:pStyle w:val="180"/>
              <w:rPr>
                <w:sz w:val="21"/>
                <w:szCs w:val="21"/>
              </w:rPr>
            </w:pPr>
            <w:r>
              <w:rPr>
                <w:rFonts w:hint="eastAsia"/>
                <w:sz w:val="21"/>
                <w:szCs w:val="21"/>
              </w:rPr>
              <w:t>布置要点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jc w:val="center"/>
        </w:trPr>
        <w:tc>
          <w:tcPr>
            <w:tcW w:w="1134" w:type="dxa"/>
            <w:vMerge w:val="restart"/>
            <w:tcBorders>
              <w:top w:val="single" w:color="auto" w:sz="8" w:space="0"/>
            </w:tcBorders>
            <w:shd w:val="clear" w:color="auto" w:fill="auto"/>
            <w:vAlign w:val="center"/>
          </w:tcPr>
          <w:p>
            <w:pPr>
              <w:pStyle w:val="180"/>
              <w:rPr>
                <w:sz w:val="21"/>
                <w:szCs w:val="21"/>
              </w:rPr>
            </w:pPr>
            <w:r>
              <w:rPr>
                <w:rFonts w:hint="eastAsia"/>
                <w:sz w:val="21"/>
                <w:szCs w:val="21"/>
              </w:rPr>
              <w:t>智慧安防</w:t>
            </w:r>
          </w:p>
        </w:tc>
        <w:tc>
          <w:tcPr>
            <w:tcW w:w="1276" w:type="dxa"/>
            <w:tcBorders>
              <w:top w:val="single" w:color="auto" w:sz="8" w:space="0"/>
            </w:tcBorders>
            <w:shd w:val="clear" w:color="auto" w:fill="auto"/>
            <w:vAlign w:val="center"/>
          </w:tcPr>
          <w:p>
            <w:pPr>
              <w:pStyle w:val="180"/>
              <w:rPr>
                <w:sz w:val="21"/>
                <w:szCs w:val="21"/>
              </w:rPr>
            </w:pPr>
            <w:r>
              <w:rPr>
                <w:rFonts w:hint="eastAsia"/>
                <w:sz w:val="21"/>
                <w:szCs w:val="21"/>
              </w:rPr>
              <w:t>智能视频</w:t>
            </w:r>
          </w:p>
        </w:tc>
        <w:tc>
          <w:tcPr>
            <w:tcW w:w="5670" w:type="dxa"/>
            <w:tcBorders>
              <w:top w:val="single" w:color="auto" w:sz="8" w:space="0"/>
            </w:tcBorders>
            <w:shd w:val="clear" w:color="auto" w:fill="auto"/>
            <w:vAlign w:val="center"/>
          </w:tcPr>
          <w:p>
            <w:pPr>
              <w:pStyle w:val="180"/>
              <w:jc w:val="left"/>
              <w:rPr>
                <w:sz w:val="21"/>
                <w:szCs w:val="21"/>
              </w:rPr>
            </w:pPr>
            <w:r>
              <w:rPr>
                <w:rFonts w:hint="eastAsia"/>
                <w:sz w:val="21"/>
                <w:szCs w:val="21"/>
              </w:rPr>
              <w:t>1.按需布置，靠近人行通道，安装高度3.5m～4.5m；</w:t>
            </w:r>
          </w:p>
          <w:p>
            <w:pPr>
              <w:pStyle w:val="180"/>
              <w:jc w:val="left"/>
              <w:rPr>
                <w:sz w:val="21"/>
                <w:szCs w:val="21"/>
              </w:rPr>
            </w:pPr>
            <w:r>
              <w:rPr>
                <w:rFonts w:hint="eastAsia"/>
                <w:sz w:val="21"/>
                <w:szCs w:val="21"/>
              </w:rPr>
              <w:t>2.机场航站楼、火车站、地铁站、汽车站等交通场站的出入口；</w:t>
            </w:r>
          </w:p>
          <w:p>
            <w:pPr>
              <w:pStyle w:val="180"/>
              <w:jc w:val="left"/>
              <w:rPr>
                <w:sz w:val="21"/>
                <w:szCs w:val="21"/>
              </w:rPr>
            </w:pPr>
            <w:r>
              <w:rPr>
                <w:rFonts w:hint="eastAsia"/>
                <w:sz w:val="21"/>
                <w:szCs w:val="21"/>
              </w:rPr>
              <w:t>3.会展中心、文体及医院等重要公共建筑的出入口。</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134" w:type="dxa"/>
            <w:vMerge w:val="continue"/>
            <w:shd w:val="clear" w:color="auto" w:fill="auto"/>
            <w:vAlign w:val="center"/>
          </w:tcPr>
          <w:p>
            <w:pPr>
              <w:pStyle w:val="180"/>
              <w:rPr>
                <w:sz w:val="21"/>
                <w:szCs w:val="21"/>
              </w:rPr>
            </w:pPr>
          </w:p>
        </w:tc>
        <w:tc>
          <w:tcPr>
            <w:tcW w:w="1276" w:type="dxa"/>
            <w:shd w:val="clear" w:color="auto" w:fill="auto"/>
            <w:vAlign w:val="center"/>
          </w:tcPr>
          <w:p>
            <w:pPr>
              <w:pStyle w:val="180"/>
              <w:rPr>
                <w:sz w:val="21"/>
                <w:szCs w:val="21"/>
              </w:rPr>
            </w:pPr>
            <w:r>
              <w:rPr>
                <w:rFonts w:hint="eastAsia"/>
                <w:sz w:val="21"/>
                <w:szCs w:val="21"/>
              </w:rPr>
              <w:t>态势视频</w:t>
            </w:r>
          </w:p>
        </w:tc>
        <w:tc>
          <w:tcPr>
            <w:tcW w:w="5670" w:type="dxa"/>
            <w:shd w:val="clear" w:color="auto" w:fill="auto"/>
            <w:vAlign w:val="center"/>
          </w:tcPr>
          <w:p>
            <w:pPr>
              <w:pStyle w:val="180"/>
              <w:jc w:val="left"/>
              <w:rPr>
                <w:sz w:val="21"/>
                <w:szCs w:val="21"/>
              </w:rPr>
            </w:pPr>
            <w:r>
              <w:rPr>
                <w:rFonts w:hint="eastAsia"/>
                <w:sz w:val="21"/>
                <w:szCs w:val="21"/>
              </w:rPr>
              <w:t>1.按需布置，安装高度6.0m～12.0m；</w:t>
            </w:r>
          </w:p>
          <w:p>
            <w:pPr>
              <w:pStyle w:val="180"/>
              <w:jc w:val="left"/>
              <w:rPr>
                <w:sz w:val="21"/>
                <w:szCs w:val="21"/>
              </w:rPr>
            </w:pPr>
            <w:r>
              <w:rPr>
                <w:rFonts w:hint="eastAsia"/>
                <w:sz w:val="21"/>
                <w:szCs w:val="21"/>
              </w:rPr>
              <w:t>2</w:t>
            </w:r>
            <w:r>
              <w:rPr>
                <w:sz w:val="21"/>
                <w:szCs w:val="21"/>
              </w:rPr>
              <w:t>.</w:t>
            </w:r>
            <w:r>
              <w:rPr>
                <w:rFonts w:hint="eastAsia"/>
                <w:sz w:val="21"/>
                <w:szCs w:val="21"/>
              </w:rPr>
              <w:t>办公、商业、广场、景区、地铁站等人流集聚区及出入口。</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jc w:val="center"/>
        </w:trPr>
        <w:tc>
          <w:tcPr>
            <w:tcW w:w="1134" w:type="dxa"/>
            <w:vMerge w:val="restart"/>
            <w:shd w:val="clear" w:color="auto" w:fill="auto"/>
            <w:vAlign w:val="center"/>
          </w:tcPr>
          <w:p>
            <w:pPr>
              <w:pStyle w:val="180"/>
              <w:rPr>
                <w:sz w:val="21"/>
                <w:szCs w:val="21"/>
              </w:rPr>
            </w:pPr>
            <w:r>
              <w:rPr>
                <w:rFonts w:hint="eastAsia"/>
                <w:sz w:val="21"/>
                <w:szCs w:val="21"/>
              </w:rPr>
              <w:t>信息通信</w:t>
            </w:r>
          </w:p>
        </w:tc>
        <w:tc>
          <w:tcPr>
            <w:tcW w:w="1276" w:type="dxa"/>
            <w:shd w:val="clear" w:color="auto" w:fill="auto"/>
            <w:vAlign w:val="center"/>
          </w:tcPr>
          <w:p>
            <w:pPr>
              <w:pStyle w:val="180"/>
              <w:rPr>
                <w:sz w:val="21"/>
                <w:szCs w:val="21"/>
              </w:rPr>
            </w:pPr>
            <w:r>
              <w:rPr>
                <w:rFonts w:hint="eastAsia"/>
                <w:sz w:val="21"/>
                <w:szCs w:val="21"/>
              </w:rPr>
              <w:t>宏基站</w:t>
            </w:r>
          </w:p>
        </w:tc>
        <w:tc>
          <w:tcPr>
            <w:tcW w:w="5670" w:type="dxa"/>
            <w:shd w:val="clear" w:color="auto" w:fill="auto"/>
            <w:vAlign w:val="center"/>
          </w:tcPr>
          <w:p>
            <w:pPr>
              <w:pStyle w:val="180"/>
              <w:jc w:val="left"/>
              <w:rPr>
                <w:sz w:val="21"/>
                <w:szCs w:val="21"/>
              </w:rPr>
            </w:pPr>
            <w:r>
              <w:rPr>
                <w:rFonts w:hint="eastAsia"/>
                <w:sz w:val="21"/>
                <w:szCs w:val="21"/>
              </w:rPr>
              <w:t>1</w:t>
            </w:r>
            <w:r>
              <w:rPr>
                <w:sz w:val="21"/>
                <w:szCs w:val="21"/>
              </w:rPr>
              <w:t>.</w:t>
            </w:r>
            <w:r>
              <w:rPr>
                <w:rFonts w:hint="eastAsia"/>
                <w:sz w:val="21"/>
                <w:szCs w:val="21"/>
              </w:rPr>
              <w:t>结合半高杆灯、高杆灯布置，安装高度1</w:t>
            </w:r>
            <w:r>
              <w:rPr>
                <w:sz w:val="21"/>
                <w:szCs w:val="21"/>
              </w:rPr>
              <w:t>0.0</w:t>
            </w:r>
            <w:r>
              <w:rPr>
                <w:rFonts w:hint="eastAsia"/>
                <w:sz w:val="21"/>
                <w:szCs w:val="21"/>
              </w:rPr>
              <w:t>～2</w:t>
            </w:r>
            <w:r>
              <w:rPr>
                <w:sz w:val="21"/>
                <w:szCs w:val="21"/>
              </w:rPr>
              <w:t>5</w:t>
            </w:r>
            <w:r>
              <w:rPr>
                <w:rFonts w:hint="eastAsia"/>
                <w:sz w:val="21"/>
                <w:szCs w:val="21"/>
              </w:rPr>
              <w:t>.0m；</w:t>
            </w:r>
          </w:p>
          <w:p>
            <w:pPr>
              <w:pStyle w:val="180"/>
              <w:jc w:val="left"/>
              <w:rPr>
                <w:sz w:val="21"/>
                <w:szCs w:val="21"/>
              </w:rPr>
            </w:pPr>
            <w:r>
              <w:rPr>
                <w:rFonts w:hint="eastAsia"/>
                <w:sz w:val="21"/>
                <w:szCs w:val="21"/>
              </w:rPr>
              <w:t>2</w:t>
            </w:r>
            <w:r>
              <w:rPr>
                <w:sz w:val="21"/>
                <w:szCs w:val="21"/>
              </w:rPr>
              <w:t>.</w:t>
            </w:r>
            <w:r>
              <w:rPr>
                <w:rFonts w:hint="eastAsia"/>
                <w:sz w:val="21"/>
                <w:szCs w:val="21"/>
              </w:rPr>
              <w:t>体育中心室外广场、会展中心建筑群外、城市道路路口等。</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134" w:type="dxa"/>
            <w:vMerge w:val="continue"/>
            <w:shd w:val="clear" w:color="auto" w:fill="auto"/>
            <w:vAlign w:val="center"/>
          </w:tcPr>
          <w:p>
            <w:pPr>
              <w:pStyle w:val="180"/>
              <w:rPr>
                <w:sz w:val="21"/>
                <w:szCs w:val="21"/>
              </w:rPr>
            </w:pPr>
          </w:p>
        </w:tc>
        <w:tc>
          <w:tcPr>
            <w:tcW w:w="1276" w:type="dxa"/>
            <w:shd w:val="clear" w:color="auto" w:fill="auto"/>
            <w:vAlign w:val="center"/>
          </w:tcPr>
          <w:p>
            <w:pPr>
              <w:pStyle w:val="180"/>
              <w:rPr>
                <w:sz w:val="21"/>
                <w:szCs w:val="21"/>
              </w:rPr>
            </w:pPr>
            <w:r>
              <w:rPr>
                <w:rFonts w:hint="eastAsia"/>
                <w:sz w:val="21"/>
                <w:szCs w:val="21"/>
              </w:rPr>
              <w:t>微基站</w:t>
            </w:r>
          </w:p>
        </w:tc>
        <w:tc>
          <w:tcPr>
            <w:tcW w:w="5670" w:type="dxa"/>
            <w:shd w:val="clear" w:color="auto" w:fill="auto"/>
            <w:vAlign w:val="center"/>
          </w:tcPr>
          <w:p>
            <w:pPr>
              <w:pStyle w:val="180"/>
              <w:jc w:val="left"/>
              <w:rPr>
                <w:sz w:val="21"/>
                <w:szCs w:val="21"/>
              </w:rPr>
            </w:pPr>
            <w:r>
              <w:rPr>
                <w:rFonts w:hint="eastAsia"/>
                <w:sz w:val="21"/>
                <w:szCs w:val="21"/>
              </w:rPr>
              <w:t>1.与宏基站信号互补，布设于室外人群密集处、信号盲区或容量不足处，覆盖距离50m～100m，安装高度约6m～12m；</w:t>
            </w:r>
          </w:p>
          <w:p>
            <w:pPr>
              <w:pStyle w:val="180"/>
              <w:jc w:val="left"/>
              <w:rPr>
                <w:sz w:val="21"/>
                <w:szCs w:val="21"/>
              </w:rPr>
            </w:pPr>
            <w:r>
              <w:rPr>
                <w:rFonts w:hint="eastAsia"/>
                <w:sz w:val="21"/>
                <w:szCs w:val="21"/>
              </w:rPr>
              <w:t>2.交通枢纽、地铁站、文体场馆等公共建筑的主出入口。</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jc w:val="center"/>
        </w:trPr>
        <w:tc>
          <w:tcPr>
            <w:tcW w:w="1134" w:type="dxa"/>
            <w:vMerge w:val="continue"/>
            <w:shd w:val="clear" w:color="auto" w:fill="auto"/>
            <w:vAlign w:val="center"/>
          </w:tcPr>
          <w:p>
            <w:pPr>
              <w:pStyle w:val="180"/>
              <w:rPr>
                <w:sz w:val="21"/>
                <w:szCs w:val="21"/>
              </w:rPr>
            </w:pPr>
          </w:p>
        </w:tc>
        <w:tc>
          <w:tcPr>
            <w:tcW w:w="1276" w:type="dxa"/>
            <w:shd w:val="clear" w:color="auto" w:fill="auto"/>
            <w:vAlign w:val="center"/>
          </w:tcPr>
          <w:p>
            <w:pPr>
              <w:pStyle w:val="180"/>
              <w:rPr>
                <w:sz w:val="21"/>
                <w:szCs w:val="21"/>
              </w:rPr>
            </w:pPr>
            <w:r>
              <w:rPr>
                <w:rFonts w:hint="eastAsia"/>
                <w:sz w:val="21"/>
                <w:szCs w:val="21"/>
              </w:rPr>
              <w:t>公共无线</w:t>
            </w:r>
          </w:p>
          <w:p>
            <w:pPr>
              <w:pStyle w:val="180"/>
              <w:rPr>
                <w:sz w:val="21"/>
                <w:szCs w:val="21"/>
              </w:rPr>
            </w:pPr>
            <w:r>
              <w:rPr>
                <w:rFonts w:hint="eastAsia"/>
                <w:sz w:val="21"/>
                <w:szCs w:val="21"/>
              </w:rPr>
              <w:t>WLAN(AP)</w:t>
            </w:r>
          </w:p>
        </w:tc>
        <w:tc>
          <w:tcPr>
            <w:tcW w:w="5670" w:type="dxa"/>
            <w:shd w:val="clear" w:color="auto" w:fill="auto"/>
            <w:vAlign w:val="center"/>
          </w:tcPr>
          <w:p>
            <w:pPr>
              <w:pStyle w:val="180"/>
              <w:jc w:val="left"/>
              <w:rPr>
                <w:sz w:val="21"/>
                <w:szCs w:val="21"/>
              </w:rPr>
            </w:pPr>
            <w:r>
              <w:rPr>
                <w:rFonts w:hint="eastAsia"/>
                <w:sz w:val="21"/>
                <w:szCs w:val="21"/>
              </w:rPr>
              <w:t>1.布置间距约100m～150m，安装高度约6m～8m；</w:t>
            </w:r>
          </w:p>
          <w:p>
            <w:pPr>
              <w:pStyle w:val="180"/>
              <w:jc w:val="left"/>
              <w:rPr>
                <w:sz w:val="21"/>
                <w:szCs w:val="21"/>
              </w:rPr>
            </w:pPr>
            <w:r>
              <w:rPr>
                <w:rFonts w:hint="eastAsia"/>
                <w:sz w:val="21"/>
                <w:szCs w:val="21"/>
              </w:rPr>
              <w:t>2.特色街区、广场等人流集聚区。</w:t>
            </w:r>
          </w:p>
        </w:tc>
      </w:tr>
    </w:tbl>
    <w:p>
      <w:pPr>
        <w:pStyle w:val="58"/>
        <w:ind w:firstLine="0" w:firstLineChars="0"/>
        <w:rPr>
          <w:sz w:val="24"/>
          <w:szCs w:val="24"/>
        </w:rPr>
      </w:pPr>
    </w:p>
    <w:p>
      <w:pPr>
        <w:pStyle w:val="107"/>
        <w:spacing w:before="156" w:after="156"/>
        <w:ind w:left="0"/>
        <w:rPr>
          <w:sz w:val="24"/>
          <w:szCs w:val="24"/>
        </w:rPr>
      </w:pPr>
      <w:bookmarkStart w:id="125" w:name="_Toc141106389"/>
      <w:bookmarkStart w:id="126" w:name="_Toc145329127"/>
      <w:r>
        <w:rPr>
          <w:rFonts w:hint="eastAsia"/>
          <w:sz w:val="24"/>
          <w:szCs w:val="24"/>
        </w:rPr>
        <w:t>杆体及配套设施</w:t>
      </w:r>
      <w:bookmarkEnd w:id="125"/>
      <w:bookmarkEnd w:id="126"/>
    </w:p>
    <w:p>
      <w:pPr>
        <w:pStyle w:val="58"/>
        <w:spacing w:line="360" w:lineRule="auto"/>
        <w:ind w:firstLine="480"/>
        <w:rPr>
          <w:rFonts w:ascii="Times New Roman"/>
          <w:sz w:val="24"/>
          <w:szCs w:val="24"/>
        </w:rPr>
      </w:pPr>
      <w:bookmarkStart w:id="127" w:name="_Toc141106390"/>
      <w:bookmarkEnd w:id="127"/>
      <w:r>
        <w:rPr>
          <w:rFonts w:hint="eastAsia" w:ascii="Times New Roman"/>
          <w:sz w:val="24"/>
          <w:szCs w:val="24"/>
        </w:rPr>
        <w:t>7</w:t>
      </w:r>
      <w:r>
        <w:rPr>
          <w:rFonts w:ascii="Times New Roman"/>
          <w:sz w:val="24"/>
          <w:szCs w:val="24"/>
        </w:rPr>
        <w:t xml:space="preserve">.3.1 </w:t>
      </w:r>
      <w:r>
        <w:rPr>
          <w:rFonts w:hint="eastAsia" w:ascii="Times New Roman"/>
          <w:sz w:val="24"/>
          <w:szCs w:val="24"/>
        </w:rPr>
        <w:t>多功能智能杆杆体及基础宜根据同步挂载设备和预留挂载设备的荷载和电力、通信需求，预留孔洞以及通信、电力缆线分开敷设通道。</w:t>
      </w:r>
    </w:p>
    <w:p>
      <w:pPr>
        <w:pStyle w:val="58"/>
        <w:spacing w:line="360" w:lineRule="auto"/>
        <w:ind w:firstLine="480"/>
        <w:rPr>
          <w:rFonts w:ascii="Times New Roman"/>
          <w:sz w:val="24"/>
          <w:szCs w:val="24"/>
        </w:rPr>
      </w:pPr>
      <w:r>
        <w:rPr>
          <w:rFonts w:hint="eastAsia" w:ascii="Times New Roman"/>
          <w:sz w:val="24"/>
          <w:szCs w:val="24"/>
        </w:rPr>
        <w:t>7</w:t>
      </w:r>
      <w:r>
        <w:rPr>
          <w:rFonts w:ascii="Times New Roman"/>
          <w:sz w:val="24"/>
          <w:szCs w:val="24"/>
        </w:rPr>
        <w:t xml:space="preserve">.3.2 </w:t>
      </w:r>
      <w:r>
        <w:rPr>
          <w:rFonts w:hint="eastAsia" w:ascii="Times New Roman"/>
          <w:sz w:val="24"/>
          <w:szCs w:val="24"/>
        </w:rPr>
        <w:t>多功能智能杆杆体应预留视频监控和移动通信基站等挂载设备的光纤传输通道，市政型多功能智能杆通过光缆收敛至综合机箱；小区型多功能智能杆光纤满足专线接入和视频接入需求，视频信号接入公共建筑视频管理平台，配套设计2孔通信管道。</w:t>
      </w:r>
    </w:p>
    <w:p>
      <w:pPr>
        <w:pStyle w:val="58"/>
        <w:spacing w:line="360" w:lineRule="auto"/>
        <w:ind w:firstLine="480"/>
        <w:rPr>
          <w:rFonts w:ascii="Times New Roman"/>
          <w:sz w:val="24"/>
          <w:szCs w:val="24"/>
        </w:rPr>
      </w:pPr>
      <w:r>
        <w:rPr>
          <w:rFonts w:ascii="Times New Roman"/>
          <w:sz w:val="24"/>
          <w:szCs w:val="24"/>
        </w:rPr>
        <w:t xml:space="preserve">7.3.3 </w:t>
      </w:r>
      <w:r>
        <w:rPr>
          <w:rFonts w:hint="eastAsia" w:ascii="Times New Roman"/>
          <w:sz w:val="24"/>
          <w:szCs w:val="24"/>
        </w:rPr>
        <w:t>多功能智能杆电力负荷宜按三级负荷设置，特殊需求时可提高负荷等级；配电系统应具有短路保护和过负荷保护，并应符合现行国家标准《低压配电设计规范》GB 50054的有关规定。智能设备供电设计宜符合下列规定：</w:t>
      </w:r>
    </w:p>
    <w:p>
      <w:pPr>
        <w:pStyle w:val="58"/>
        <w:numPr>
          <w:ilvl w:val="0"/>
          <w:numId w:val="49"/>
        </w:numPr>
        <w:spacing w:line="360" w:lineRule="auto"/>
        <w:ind w:left="482" w:firstLine="0" w:firstLineChars="0"/>
        <w:rPr>
          <w:rFonts w:ascii="Times New Roman"/>
          <w:sz w:val="24"/>
          <w:szCs w:val="24"/>
        </w:rPr>
      </w:pPr>
      <w:r>
        <w:rPr>
          <w:rFonts w:hint="eastAsia" w:ascii="Times New Roman"/>
          <w:sz w:val="24"/>
          <w:szCs w:val="24"/>
        </w:rPr>
        <w:t>采用交流供电时，智能设备与照明设备的电源线路宜分路敷设、独立计量；智慧设备线路应提供24h交流供电，线路容量宜按中远期总需求确定；</w:t>
      </w:r>
    </w:p>
    <w:p>
      <w:pPr>
        <w:pStyle w:val="58"/>
        <w:numPr>
          <w:ilvl w:val="0"/>
          <w:numId w:val="49"/>
        </w:numPr>
        <w:spacing w:line="360" w:lineRule="auto"/>
        <w:ind w:left="482" w:firstLine="0" w:firstLineChars="0"/>
        <w:rPr>
          <w:rFonts w:ascii="Times New Roman"/>
          <w:sz w:val="24"/>
          <w:szCs w:val="24"/>
        </w:rPr>
      </w:pPr>
      <w:r>
        <w:rPr>
          <w:rFonts w:hint="eastAsia" w:ascii="Times New Roman"/>
          <w:sz w:val="24"/>
          <w:szCs w:val="24"/>
        </w:rPr>
        <w:t>计算功率宜根据多功能智能杆上挂载设备核定，设置充电桩时宜单独设置供电系统，除充电桩外的其他设备按挂载设备整体设计时宜按（0.5～2.5）kW/杆计算，单个挂载设备的用电需求宜按本标准附录C的规定执行；</w:t>
      </w:r>
    </w:p>
    <w:p>
      <w:pPr>
        <w:pStyle w:val="58"/>
        <w:numPr>
          <w:ilvl w:val="0"/>
          <w:numId w:val="49"/>
        </w:numPr>
        <w:spacing w:line="360" w:lineRule="auto"/>
        <w:ind w:left="482" w:firstLine="0" w:firstLineChars="0"/>
        <w:rPr>
          <w:rFonts w:ascii="Times New Roman"/>
          <w:sz w:val="24"/>
          <w:szCs w:val="24"/>
        </w:rPr>
      </w:pPr>
      <w:r>
        <w:rPr>
          <w:rFonts w:hint="eastAsia" w:ascii="Times New Roman"/>
          <w:sz w:val="24"/>
          <w:szCs w:val="24"/>
        </w:rPr>
        <w:t>宜根据挂载设备负荷和供电方式，设计1孔或2孔电力管道；可与照明线路共路由通道和共备用管道。</w:t>
      </w:r>
    </w:p>
    <w:p>
      <w:pPr>
        <w:pStyle w:val="58"/>
        <w:spacing w:line="360" w:lineRule="auto"/>
        <w:ind w:firstLine="480"/>
        <w:rPr>
          <w:rFonts w:ascii="Times New Roman"/>
          <w:sz w:val="24"/>
          <w:szCs w:val="24"/>
        </w:rPr>
      </w:pPr>
      <w:r>
        <w:rPr>
          <w:rFonts w:ascii="Times New Roman"/>
          <w:sz w:val="24"/>
          <w:szCs w:val="24"/>
        </w:rPr>
        <w:t xml:space="preserve">7.3.4 </w:t>
      </w:r>
      <w:r>
        <w:rPr>
          <w:rFonts w:hint="eastAsia" w:ascii="Times New Roman"/>
          <w:sz w:val="24"/>
          <w:szCs w:val="24"/>
        </w:rPr>
        <w:t>多功能智能杆宜配套设置检查井，检查井的位置宜符合下列规定：</w:t>
      </w:r>
    </w:p>
    <w:p>
      <w:pPr>
        <w:pStyle w:val="58"/>
        <w:numPr>
          <w:ilvl w:val="0"/>
          <w:numId w:val="50"/>
        </w:numPr>
        <w:spacing w:line="360" w:lineRule="auto"/>
        <w:ind w:left="482" w:firstLine="0" w:firstLineChars="0"/>
        <w:rPr>
          <w:rFonts w:ascii="Times New Roman"/>
          <w:sz w:val="24"/>
          <w:szCs w:val="24"/>
        </w:rPr>
      </w:pPr>
      <w:r>
        <w:rPr>
          <w:rFonts w:hint="eastAsia" w:ascii="Times New Roman"/>
          <w:sz w:val="24"/>
          <w:szCs w:val="24"/>
        </w:rPr>
        <w:t>多功能智能杆、设备箱、电源箱旁宜设置检查井；</w:t>
      </w:r>
    </w:p>
    <w:p>
      <w:pPr>
        <w:pStyle w:val="58"/>
        <w:numPr>
          <w:ilvl w:val="0"/>
          <w:numId w:val="50"/>
        </w:numPr>
        <w:spacing w:line="360" w:lineRule="auto"/>
        <w:ind w:left="482" w:firstLine="0" w:firstLineChars="0"/>
        <w:rPr>
          <w:rFonts w:ascii="Times New Roman"/>
          <w:sz w:val="24"/>
          <w:szCs w:val="24"/>
        </w:rPr>
      </w:pPr>
      <w:r>
        <w:rPr>
          <w:rFonts w:hint="eastAsia" w:ascii="Times New Roman"/>
          <w:sz w:val="24"/>
          <w:szCs w:val="24"/>
        </w:rPr>
        <w:t>连接管道两端、箱体基础及管道末端宜设置检查井；</w:t>
      </w:r>
    </w:p>
    <w:p>
      <w:pPr>
        <w:pStyle w:val="58"/>
        <w:numPr>
          <w:ilvl w:val="0"/>
          <w:numId w:val="50"/>
        </w:numPr>
        <w:spacing w:line="360" w:lineRule="auto"/>
        <w:ind w:left="482" w:firstLine="0" w:firstLineChars="0"/>
        <w:rPr>
          <w:rFonts w:ascii="Times New Roman"/>
          <w:sz w:val="24"/>
          <w:szCs w:val="24"/>
        </w:rPr>
      </w:pPr>
      <w:r>
        <w:rPr>
          <w:rFonts w:hint="eastAsia" w:ascii="Times New Roman"/>
          <w:sz w:val="24"/>
          <w:szCs w:val="24"/>
        </w:rPr>
        <w:t>检查井纵向间距宜结合多功能智能杆间距布置，检查井间距不宜大于40m，人孔井间距不宜大于70m。</w:t>
      </w:r>
    </w:p>
    <w:p>
      <w:pPr>
        <w:pStyle w:val="58"/>
        <w:spacing w:line="360" w:lineRule="auto"/>
        <w:ind w:firstLine="480"/>
        <w:rPr>
          <w:rFonts w:ascii="Times New Roman"/>
          <w:sz w:val="24"/>
          <w:szCs w:val="24"/>
        </w:rPr>
      </w:pPr>
      <w:r>
        <w:rPr>
          <w:rFonts w:hint="eastAsia" w:ascii="Times New Roman"/>
          <w:sz w:val="24"/>
          <w:szCs w:val="24"/>
        </w:rPr>
        <w:t>7</w:t>
      </w:r>
      <w:r>
        <w:rPr>
          <w:rFonts w:ascii="Times New Roman"/>
          <w:sz w:val="24"/>
          <w:szCs w:val="24"/>
        </w:rPr>
        <w:t xml:space="preserve">.3.5 </w:t>
      </w:r>
      <w:r>
        <w:rPr>
          <w:rFonts w:hint="eastAsia" w:ascii="Times New Roman"/>
          <w:sz w:val="24"/>
          <w:szCs w:val="24"/>
        </w:rPr>
        <w:t>设计市政型多功能智能杆时，宜同步设计综合机箱及电源、接入管道等配套基础设施，并宜符合下列规定：</w:t>
      </w:r>
    </w:p>
    <w:p>
      <w:pPr>
        <w:pStyle w:val="58"/>
        <w:numPr>
          <w:ilvl w:val="0"/>
          <w:numId w:val="51"/>
        </w:numPr>
        <w:spacing w:line="360" w:lineRule="auto"/>
        <w:ind w:left="482" w:firstLine="0" w:firstLineChars="0"/>
        <w:rPr>
          <w:rFonts w:ascii="Times New Roman"/>
          <w:sz w:val="24"/>
          <w:szCs w:val="24"/>
        </w:rPr>
      </w:pPr>
      <w:r>
        <w:rPr>
          <w:rFonts w:hint="eastAsia" w:ascii="Times New Roman"/>
          <w:sz w:val="24"/>
          <w:szCs w:val="24"/>
        </w:rPr>
        <w:t>综合机箱宜根据电力和通信的功能要求、多功能智能杆数量及布置方式确定，多功能智能杆数量少于6根时，可与周边多功能智能杆共设综合机箱；</w:t>
      </w:r>
    </w:p>
    <w:p>
      <w:pPr>
        <w:pStyle w:val="58"/>
        <w:numPr>
          <w:ilvl w:val="0"/>
          <w:numId w:val="51"/>
        </w:numPr>
        <w:spacing w:line="360" w:lineRule="auto"/>
        <w:ind w:left="482" w:firstLine="0" w:firstLineChars="0"/>
        <w:rPr>
          <w:rFonts w:ascii="Times New Roman"/>
          <w:sz w:val="24"/>
          <w:szCs w:val="24"/>
        </w:rPr>
      </w:pPr>
      <w:r>
        <w:rPr>
          <w:rFonts w:hint="eastAsia" w:ascii="Times New Roman"/>
          <w:sz w:val="24"/>
          <w:szCs w:val="24"/>
        </w:rPr>
        <w:t>综合机箱宜布置在道路路口等公共空间内，综合机箱覆盖距离不宜大于800m。</w:t>
      </w:r>
    </w:p>
    <w:p>
      <w:pPr>
        <w:pStyle w:val="58"/>
        <w:spacing w:line="360" w:lineRule="auto"/>
        <w:ind w:firstLine="480"/>
        <w:rPr>
          <w:rFonts w:ascii="Times New Roman"/>
          <w:sz w:val="24"/>
          <w:szCs w:val="24"/>
        </w:rPr>
      </w:pPr>
      <w:r>
        <w:rPr>
          <w:rFonts w:hint="eastAsia" w:ascii="Times New Roman"/>
          <w:sz w:val="24"/>
          <w:szCs w:val="24"/>
        </w:rPr>
        <w:t>7</w:t>
      </w:r>
      <w:r>
        <w:rPr>
          <w:rFonts w:ascii="Times New Roman"/>
          <w:sz w:val="24"/>
          <w:szCs w:val="24"/>
        </w:rPr>
        <w:t xml:space="preserve">.3.6 </w:t>
      </w:r>
      <w:r>
        <w:rPr>
          <w:rFonts w:hint="eastAsia" w:ascii="Times New Roman"/>
          <w:sz w:val="24"/>
          <w:szCs w:val="24"/>
        </w:rPr>
        <w:t>多功能智能杆的杆体及构件、设备外壳、配电及控制箱等外露可导电部分应进行保护接地，单根多功能智能杆接地装置的工频接地电阻不宜大于10Ω；当具有道路照明功能的多根多功能智能杆的PE线组成联合接地系统时，工频接地电阻值应小于4Ω。</w:t>
      </w:r>
    </w:p>
    <w:p>
      <w:pPr>
        <w:widowControl/>
        <w:adjustRightInd/>
        <w:spacing w:line="240" w:lineRule="auto"/>
        <w:jc w:val="left"/>
        <w:rPr>
          <w:rFonts w:ascii="宋体" w:hAnsi="Times New Roman"/>
          <w:kern w:val="0"/>
          <w:sz w:val="24"/>
          <w:szCs w:val="24"/>
        </w:rPr>
      </w:pPr>
      <w:r>
        <w:rPr>
          <w:sz w:val="24"/>
          <w:szCs w:val="24"/>
        </w:rPr>
        <w:br w:type="page"/>
      </w:r>
    </w:p>
    <w:p>
      <w:pPr>
        <w:pStyle w:val="106"/>
        <w:spacing w:before="312" w:after="312"/>
        <w:rPr>
          <w:sz w:val="24"/>
          <w:szCs w:val="24"/>
        </w:rPr>
      </w:pPr>
      <w:bookmarkStart w:id="128" w:name="_Toc141105323"/>
      <w:bookmarkStart w:id="129" w:name="_Toc141105341"/>
      <w:bookmarkStart w:id="130" w:name="_Toc141106366"/>
      <w:bookmarkStart w:id="131" w:name="_Toc145329128"/>
      <w:bookmarkStart w:id="132" w:name="_Hlk140571573"/>
      <w:r>
        <w:rPr>
          <w:rFonts w:hint="eastAsia"/>
          <w:sz w:val="24"/>
          <w:szCs w:val="24"/>
        </w:rPr>
        <w:t>边缘数据中心</w:t>
      </w:r>
      <w:bookmarkEnd w:id="128"/>
      <w:bookmarkEnd w:id="129"/>
      <w:bookmarkEnd w:id="130"/>
      <w:bookmarkEnd w:id="131"/>
    </w:p>
    <w:bookmarkEnd w:id="132"/>
    <w:p>
      <w:pPr>
        <w:pStyle w:val="107"/>
        <w:spacing w:before="156" w:after="156"/>
        <w:ind w:left="0"/>
        <w:rPr>
          <w:sz w:val="24"/>
          <w:szCs w:val="24"/>
        </w:rPr>
      </w:pPr>
      <w:bookmarkStart w:id="133" w:name="_Toc141106367"/>
      <w:bookmarkStart w:id="134" w:name="_Toc145329129"/>
      <w:r>
        <w:rPr>
          <w:rFonts w:hint="eastAsia"/>
          <w:sz w:val="24"/>
          <w:szCs w:val="24"/>
        </w:rPr>
        <w:t>一般要求</w:t>
      </w:r>
      <w:bookmarkEnd w:id="133"/>
      <w:bookmarkEnd w:id="134"/>
    </w:p>
    <w:p>
      <w:pPr>
        <w:pStyle w:val="58"/>
        <w:spacing w:line="360" w:lineRule="auto"/>
        <w:ind w:firstLine="480"/>
        <w:rPr>
          <w:rFonts w:ascii="Times New Roman"/>
          <w:sz w:val="24"/>
          <w:szCs w:val="24"/>
        </w:rPr>
      </w:pPr>
      <w:bookmarkStart w:id="135" w:name="_Toc141106368"/>
      <w:bookmarkEnd w:id="135"/>
      <w:r>
        <w:rPr>
          <w:rFonts w:ascii="Times New Roman"/>
          <w:sz w:val="24"/>
          <w:szCs w:val="24"/>
        </w:rPr>
        <w:t>8.1.1　</w:t>
      </w:r>
      <w:r>
        <w:rPr>
          <w:rFonts w:hint="eastAsia" w:ascii="Times New Roman"/>
          <w:sz w:val="24"/>
          <w:szCs w:val="24"/>
        </w:rPr>
        <w:t>公共建筑宜开展智能建筑设计，统筹推动边缘数据中心和综合布线设计；设计应根据建筑功能和需求建设光纤到大楼、光纤到楼层、光纤到房间，结合土建装修情况和业务需求尽可能将光纤延伸至用户。</w:t>
      </w:r>
    </w:p>
    <w:p>
      <w:pPr>
        <w:pStyle w:val="58"/>
        <w:spacing w:line="360" w:lineRule="auto"/>
        <w:ind w:firstLine="480"/>
        <w:rPr>
          <w:rFonts w:ascii="Times New Roman"/>
          <w:sz w:val="24"/>
          <w:szCs w:val="24"/>
        </w:rPr>
      </w:pPr>
      <w:r>
        <w:rPr>
          <w:rFonts w:ascii="Times New Roman"/>
          <w:sz w:val="24"/>
          <w:szCs w:val="24"/>
        </w:rPr>
        <w:t>8.1.2　</w:t>
      </w:r>
      <w:r>
        <w:rPr>
          <w:rFonts w:hint="eastAsia" w:ascii="Times New Roman"/>
          <w:sz w:val="24"/>
          <w:szCs w:val="24"/>
        </w:rPr>
        <w:t>公共建筑内边缘数据中心</w:t>
      </w:r>
      <w:r>
        <w:rPr>
          <w:rFonts w:ascii="Times New Roman"/>
          <w:sz w:val="24"/>
          <w:szCs w:val="24"/>
        </w:rPr>
        <w:t>可按照功能和需求分为</w:t>
      </w:r>
      <w:r>
        <w:rPr>
          <w:rFonts w:hint="eastAsia" w:ascii="Times New Roman"/>
          <w:sz w:val="24"/>
          <w:szCs w:val="24"/>
        </w:rPr>
        <w:t>满足建筑自身需求的建筑级边缘数据中心和满足城区需求的城区级边缘数据中心；建筑级边缘数据中心应按公共建筑项目设置，城区级边缘数据中心应根据公共建筑功能和规模有选择设置，</w:t>
      </w:r>
      <w:r>
        <w:rPr>
          <w:rFonts w:ascii="Times New Roman"/>
          <w:sz w:val="24"/>
          <w:szCs w:val="24"/>
        </w:rPr>
        <w:t>并应满足城市生命线工程、</w:t>
      </w:r>
      <w:r>
        <w:rPr>
          <w:rFonts w:hint="eastAsia" w:ascii="Times New Roman"/>
          <w:sz w:val="24"/>
          <w:szCs w:val="24"/>
        </w:rPr>
        <w:t>数据中心</w:t>
      </w:r>
      <w:r>
        <w:rPr>
          <w:rFonts w:ascii="Times New Roman"/>
          <w:sz w:val="24"/>
          <w:szCs w:val="24"/>
        </w:rPr>
        <w:t>防灾等安全保障要求</w:t>
      </w:r>
      <w:r>
        <w:rPr>
          <w:rFonts w:hint="eastAsia" w:ascii="Times New Roman"/>
          <w:sz w:val="24"/>
          <w:szCs w:val="24"/>
        </w:rPr>
        <w:t>。</w:t>
      </w:r>
    </w:p>
    <w:p>
      <w:pPr>
        <w:pStyle w:val="58"/>
        <w:spacing w:line="360" w:lineRule="auto"/>
        <w:ind w:firstLine="480"/>
        <w:rPr>
          <w:rFonts w:ascii="Times New Roman"/>
          <w:sz w:val="24"/>
          <w:szCs w:val="24"/>
        </w:rPr>
      </w:pPr>
      <w:r>
        <w:rPr>
          <w:rFonts w:ascii="Times New Roman"/>
          <w:sz w:val="24"/>
          <w:szCs w:val="24"/>
        </w:rPr>
        <w:t>8.1.3　符合下列条件之一时，应将</w:t>
      </w:r>
      <w:r>
        <w:rPr>
          <w:rFonts w:hint="eastAsia" w:ascii="Times New Roman"/>
          <w:sz w:val="24"/>
          <w:szCs w:val="24"/>
        </w:rPr>
        <w:t>城区边缘数据中心</w:t>
      </w:r>
      <w:r>
        <w:rPr>
          <w:rFonts w:ascii="Times New Roman"/>
          <w:sz w:val="24"/>
          <w:szCs w:val="24"/>
        </w:rPr>
        <w:t>纳入</w:t>
      </w:r>
      <w:r>
        <w:rPr>
          <w:rFonts w:hint="eastAsia" w:ascii="Times New Roman"/>
          <w:sz w:val="24"/>
          <w:szCs w:val="24"/>
        </w:rPr>
        <w:t>公共建筑设计</w:t>
      </w:r>
      <w:r>
        <w:rPr>
          <w:rFonts w:ascii="Times New Roman"/>
          <w:sz w:val="24"/>
          <w:szCs w:val="24"/>
        </w:rPr>
        <w:t>，录入城市基础设施管理平台</w:t>
      </w:r>
      <w:r>
        <w:rPr>
          <w:rFonts w:hint="eastAsia" w:ascii="Times New Roman"/>
          <w:sz w:val="24"/>
          <w:szCs w:val="24"/>
        </w:rPr>
        <w:t>，</w:t>
      </w:r>
      <w:r>
        <w:rPr>
          <w:rFonts w:ascii="Times New Roman"/>
          <w:sz w:val="24"/>
          <w:szCs w:val="24"/>
        </w:rPr>
        <w:t>并应预留或控制</w:t>
      </w:r>
      <w:r>
        <w:rPr>
          <w:rFonts w:hint="eastAsia" w:ascii="Times New Roman"/>
          <w:sz w:val="24"/>
          <w:szCs w:val="24"/>
        </w:rPr>
        <w:t>数据中心</w:t>
      </w:r>
      <w:r>
        <w:rPr>
          <w:rFonts w:ascii="Times New Roman"/>
          <w:sz w:val="24"/>
          <w:szCs w:val="24"/>
        </w:rPr>
        <w:t>面积，同步预留对应的供电、接地、接入管道等配套设施：</w:t>
      </w:r>
    </w:p>
    <w:p>
      <w:pPr>
        <w:pStyle w:val="58"/>
        <w:numPr>
          <w:ilvl w:val="1"/>
          <w:numId w:val="52"/>
        </w:numPr>
        <w:spacing w:line="360" w:lineRule="auto"/>
        <w:ind w:firstLineChars="0"/>
        <w:rPr>
          <w:rFonts w:ascii="Times New Roman"/>
          <w:sz w:val="24"/>
          <w:szCs w:val="24"/>
        </w:rPr>
      </w:pPr>
      <w:r>
        <w:rPr>
          <w:rFonts w:ascii="Times New Roman"/>
          <w:sz w:val="24"/>
          <w:szCs w:val="24"/>
        </w:rPr>
        <w:t>已批规划确定的</w:t>
      </w:r>
      <w:r>
        <w:rPr>
          <w:rFonts w:hint="eastAsia" w:ascii="Times New Roman"/>
          <w:sz w:val="24"/>
          <w:szCs w:val="24"/>
        </w:rPr>
        <w:t>边缘数据中心</w:t>
      </w:r>
      <w:r>
        <w:rPr>
          <w:rFonts w:ascii="Times New Roman"/>
          <w:sz w:val="24"/>
          <w:szCs w:val="24"/>
        </w:rPr>
        <w:t>；</w:t>
      </w:r>
    </w:p>
    <w:p>
      <w:pPr>
        <w:pStyle w:val="58"/>
        <w:numPr>
          <w:ilvl w:val="1"/>
          <w:numId w:val="52"/>
        </w:numPr>
        <w:spacing w:line="360" w:lineRule="auto"/>
        <w:ind w:firstLineChars="0"/>
        <w:rPr>
          <w:rFonts w:ascii="Times New Roman"/>
          <w:sz w:val="24"/>
          <w:szCs w:val="24"/>
        </w:rPr>
      </w:pPr>
      <w:r>
        <w:rPr>
          <w:rFonts w:ascii="Times New Roman"/>
          <w:sz w:val="24"/>
          <w:szCs w:val="24"/>
        </w:rPr>
        <w:t>已被规划主管部门纳入规划设计要点的</w:t>
      </w:r>
      <w:r>
        <w:rPr>
          <w:rFonts w:hint="eastAsia" w:ascii="Times New Roman"/>
          <w:sz w:val="24"/>
          <w:szCs w:val="24"/>
        </w:rPr>
        <w:t>边缘数据中心</w:t>
      </w:r>
      <w:r>
        <w:rPr>
          <w:rFonts w:ascii="Times New Roman"/>
          <w:sz w:val="24"/>
          <w:szCs w:val="24"/>
        </w:rPr>
        <w:t>；</w:t>
      </w:r>
    </w:p>
    <w:p>
      <w:pPr>
        <w:pStyle w:val="58"/>
        <w:numPr>
          <w:ilvl w:val="1"/>
          <w:numId w:val="52"/>
        </w:numPr>
        <w:spacing w:line="360" w:lineRule="auto"/>
        <w:ind w:firstLineChars="0"/>
        <w:rPr>
          <w:rFonts w:ascii="Times New Roman"/>
          <w:sz w:val="24"/>
          <w:szCs w:val="24"/>
        </w:rPr>
      </w:pPr>
      <w:r>
        <w:rPr>
          <w:rFonts w:ascii="Times New Roman"/>
          <w:sz w:val="24"/>
          <w:szCs w:val="24"/>
        </w:rPr>
        <w:t>已被信息通信主管部门书面确定建设的</w:t>
      </w:r>
      <w:r>
        <w:rPr>
          <w:rFonts w:hint="eastAsia" w:ascii="Times New Roman"/>
          <w:sz w:val="24"/>
          <w:szCs w:val="24"/>
        </w:rPr>
        <w:t>边缘数据中心</w:t>
      </w:r>
      <w:r>
        <w:rPr>
          <w:rFonts w:ascii="Times New Roman"/>
          <w:sz w:val="24"/>
          <w:szCs w:val="24"/>
        </w:rPr>
        <w:t>；</w:t>
      </w:r>
    </w:p>
    <w:p>
      <w:pPr>
        <w:pStyle w:val="58"/>
        <w:numPr>
          <w:ilvl w:val="1"/>
          <w:numId w:val="52"/>
        </w:numPr>
        <w:spacing w:line="360" w:lineRule="auto"/>
        <w:ind w:firstLineChars="0"/>
        <w:rPr>
          <w:rFonts w:ascii="Times New Roman"/>
          <w:sz w:val="24"/>
          <w:szCs w:val="24"/>
        </w:rPr>
      </w:pPr>
      <w:r>
        <w:rPr>
          <w:rFonts w:ascii="Times New Roman"/>
          <w:sz w:val="24"/>
          <w:szCs w:val="24"/>
        </w:rPr>
        <w:t>满足</w:t>
      </w:r>
      <w:r>
        <w:rPr>
          <w:rFonts w:hint="eastAsia" w:ascii="Times New Roman"/>
          <w:sz w:val="24"/>
          <w:szCs w:val="24"/>
        </w:rPr>
        <w:t>本指引</w:t>
      </w:r>
      <w:r>
        <w:rPr>
          <w:rFonts w:ascii="Times New Roman"/>
          <w:sz w:val="24"/>
          <w:szCs w:val="24"/>
        </w:rPr>
        <w:t>设置条件的</w:t>
      </w:r>
      <w:r>
        <w:rPr>
          <w:rFonts w:hint="eastAsia" w:ascii="Times New Roman"/>
          <w:sz w:val="24"/>
          <w:szCs w:val="24"/>
        </w:rPr>
        <w:t>边缘数据中心</w:t>
      </w:r>
      <w:r>
        <w:rPr>
          <w:rFonts w:ascii="Times New Roman"/>
          <w:sz w:val="24"/>
          <w:szCs w:val="24"/>
        </w:rPr>
        <w:t>。</w:t>
      </w:r>
    </w:p>
    <w:p>
      <w:pPr>
        <w:pStyle w:val="58"/>
        <w:spacing w:line="360" w:lineRule="auto"/>
        <w:ind w:left="480" w:firstLine="0" w:firstLineChars="0"/>
        <w:rPr>
          <w:rFonts w:ascii="Times New Roman"/>
          <w:sz w:val="24"/>
          <w:szCs w:val="24"/>
        </w:rPr>
      </w:pPr>
      <w:r>
        <w:rPr>
          <w:rFonts w:hint="eastAsia" w:ascii="Times New Roman"/>
          <w:sz w:val="24"/>
          <w:szCs w:val="24"/>
        </w:rPr>
        <w:t>8</w:t>
      </w:r>
      <w:r>
        <w:rPr>
          <w:rFonts w:ascii="Times New Roman"/>
          <w:sz w:val="24"/>
          <w:szCs w:val="24"/>
        </w:rPr>
        <w:t xml:space="preserve">.1.4 </w:t>
      </w:r>
      <w:r>
        <w:rPr>
          <w:rFonts w:hint="eastAsia" w:ascii="Times New Roman"/>
          <w:sz w:val="24"/>
          <w:szCs w:val="24"/>
        </w:rPr>
        <w:t>公共建筑项目内满足设置条件的边缘数据中心应与主体工程同步设计、同步施工、同步验收。</w:t>
      </w:r>
    </w:p>
    <w:p>
      <w:pPr>
        <w:pStyle w:val="107"/>
        <w:spacing w:before="156" w:after="156"/>
        <w:ind w:left="0"/>
        <w:rPr>
          <w:sz w:val="24"/>
          <w:szCs w:val="24"/>
        </w:rPr>
      </w:pPr>
      <w:bookmarkStart w:id="136" w:name="_Toc141106369"/>
      <w:bookmarkStart w:id="137" w:name="_Toc145329130"/>
      <w:r>
        <w:rPr>
          <w:rFonts w:hint="eastAsia"/>
          <w:sz w:val="24"/>
          <w:szCs w:val="24"/>
        </w:rPr>
        <w:t>智能建筑及</w:t>
      </w:r>
      <w:bookmarkEnd w:id="136"/>
      <w:r>
        <w:rPr>
          <w:rFonts w:hint="eastAsia"/>
          <w:sz w:val="24"/>
          <w:szCs w:val="24"/>
        </w:rPr>
        <w:t>综合布线</w:t>
      </w:r>
      <w:bookmarkEnd w:id="137"/>
    </w:p>
    <w:p>
      <w:pPr>
        <w:pStyle w:val="58"/>
        <w:spacing w:line="360" w:lineRule="auto"/>
        <w:ind w:firstLine="480"/>
        <w:rPr>
          <w:rFonts w:ascii="Times New Roman"/>
          <w:sz w:val="24"/>
          <w:szCs w:val="24"/>
        </w:rPr>
      </w:pPr>
      <w:r>
        <w:rPr>
          <w:rFonts w:ascii="Times New Roman"/>
          <w:sz w:val="24"/>
          <w:szCs w:val="24"/>
        </w:rPr>
        <w:t xml:space="preserve">8.2.1 </w:t>
      </w:r>
      <w:r>
        <w:rPr>
          <w:rFonts w:hint="eastAsia" w:ascii="Times New Roman"/>
          <w:sz w:val="24"/>
          <w:szCs w:val="24"/>
        </w:rPr>
        <w:t>公共建筑内楼宇智能控制网、政企事业单位的办公网及数据接入等计算机网络业务，应通过综合布线或光纤专线线路连接，并宜与城域网连通。</w:t>
      </w:r>
    </w:p>
    <w:p>
      <w:pPr>
        <w:pStyle w:val="58"/>
        <w:spacing w:line="360" w:lineRule="auto"/>
        <w:ind w:firstLine="480"/>
        <w:rPr>
          <w:rFonts w:ascii="Times New Roman"/>
          <w:sz w:val="24"/>
          <w:szCs w:val="24"/>
        </w:rPr>
      </w:pPr>
      <w:r>
        <w:rPr>
          <w:rFonts w:ascii="Times New Roman"/>
          <w:sz w:val="24"/>
          <w:szCs w:val="24"/>
        </w:rPr>
        <w:t xml:space="preserve">8.2.2 </w:t>
      </w:r>
      <w:r>
        <w:rPr>
          <w:rFonts w:hint="eastAsia" w:ascii="Times New Roman"/>
          <w:sz w:val="24"/>
          <w:szCs w:val="24"/>
        </w:rPr>
        <w:t>公共建筑设计综合布线时，宜按项目集中设置对外的光纤配线架，并宜满足《综合布线系统工程设计规范》（G</w:t>
      </w:r>
      <w:r>
        <w:rPr>
          <w:rFonts w:ascii="Times New Roman"/>
          <w:sz w:val="24"/>
          <w:szCs w:val="24"/>
        </w:rPr>
        <w:t>B50311</w:t>
      </w:r>
      <w:r>
        <w:rPr>
          <w:rFonts w:hint="eastAsia" w:ascii="Times New Roman"/>
          <w:sz w:val="24"/>
          <w:szCs w:val="24"/>
        </w:rPr>
        <w:t>）《公共建筑光纤宽带接入工程技术标准》（G</w:t>
      </w:r>
      <w:r>
        <w:rPr>
          <w:rFonts w:ascii="Times New Roman"/>
          <w:sz w:val="24"/>
          <w:szCs w:val="24"/>
        </w:rPr>
        <w:t>B51433</w:t>
      </w:r>
      <w:r>
        <w:rPr>
          <w:rFonts w:hint="eastAsia" w:ascii="Times New Roman"/>
          <w:sz w:val="24"/>
          <w:szCs w:val="24"/>
        </w:rPr>
        <w:t>）技术要求。</w:t>
      </w:r>
    </w:p>
    <w:p>
      <w:pPr>
        <w:pStyle w:val="58"/>
        <w:spacing w:line="360" w:lineRule="auto"/>
        <w:ind w:firstLine="480"/>
        <w:rPr>
          <w:rFonts w:ascii="Times New Roman"/>
          <w:sz w:val="24"/>
          <w:szCs w:val="24"/>
        </w:rPr>
      </w:pPr>
      <w:r>
        <w:rPr>
          <w:rFonts w:ascii="Times New Roman"/>
          <w:sz w:val="24"/>
          <w:szCs w:val="24"/>
        </w:rPr>
        <w:t>8.2.3</w:t>
      </w:r>
      <w:r>
        <w:rPr>
          <w:rFonts w:hint="eastAsia" w:ascii="Times New Roman"/>
          <w:sz w:val="24"/>
          <w:szCs w:val="24"/>
        </w:rPr>
        <w:t>公共建筑内有安全性要求较高的单位敷设光缆时，其光缆直接穿过配线间，不宜在配线间落地跳接。</w:t>
      </w:r>
    </w:p>
    <w:p>
      <w:pPr>
        <w:pStyle w:val="107"/>
        <w:spacing w:before="156" w:after="156"/>
        <w:ind w:left="0"/>
        <w:rPr>
          <w:sz w:val="24"/>
          <w:szCs w:val="24"/>
        </w:rPr>
      </w:pPr>
      <w:bookmarkStart w:id="138" w:name="_Toc145329131"/>
      <w:bookmarkStart w:id="139" w:name="_Toc141106371"/>
      <w:r>
        <w:rPr>
          <w:rFonts w:hint="eastAsia"/>
          <w:sz w:val="24"/>
          <w:szCs w:val="24"/>
        </w:rPr>
        <w:t>建筑级数据中心</w:t>
      </w:r>
      <w:bookmarkEnd w:id="138"/>
    </w:p>
    <w:p>
      <w:pPr>
        <w:pStyle w:val="58"/>
        <w:spacing w:line="360" w:lineRule="auto"/>
        <w:ind w:firstLine="480"/>
        <w:rPr>
          <w:rFonts w:ascii="Times New Roman"/>
          <w:sz w:val="24"/>
          <w:szCs w:val="24"/>
        </w:rPr>
      </w:pPr>
      <w:r>
        <w:rPr>
          <w:rFonts w:ascii="Times New Roman"/>
          <w:sz w:val="24"/>
          <w:szCs w:val="24"/>
        </w:rPr>
        <w:t>8</w:t>
      </w:r>
      <w:r>
        <w:rPr>
          <w:rFonts w:hint="eastAsia" w:ascii="Times New Roman"/>
          <w:sz w:val="24"/>
          <w:szCs w:val="24"/>
        </w:rPr>
        <w:t>.3.1　开展公共建筑内智能建筑设计时，宜结合建筑功能和规模集中设置建筑级边缘数据中心，除满足智能建筑需求外，还应预留2个及以上机柜，满足智能建筑与智慧城市联网需求。</w:t>
      </w:r>
    </w:p>
    <w:p>
      <w:pPr>
        <w:pStyle w:val="58"/>
        <w:spacing w:line="360" w:lineRule="auto"/>
        <w:ind w:firstLine="480"/>
        <w:rPr>
          <w:rFonts w:ascii="Times New Roman"/>
          <w:sz w:val="24"/>
          <w:szCs w:val="24"/>
        </w:rPr>
      </w:pPr>
      <w:r>
        <w:rPr>
          <w:rFonts w:ascii="Times New Roman"/>
          <w:sz w:val="24"/>
          <w:szCs w:val="24"/>
        </w:rPr>
        <w:t>8</w:t>
      </w:r>
      <w:r>
        <w:rPr>
          <w:rFonts w:hint="eastAsia" w:ascii="Times New Roman"/>
          <w:sz w:val="24"/>
          <w:szCs w:val="24"/>
        </w:rPr>
        <w:t>.</w:t>
      </w:r>
      <w:r>
        <w:rPr>
          <w:rFonts w:ascii="Times New Roman"/>
          <w:sz w:val="24"/>
          <w:szCs w:val="24"/>
        </w:rPr>
        <w:t>3</w:t>
      </w:r>
      <w:r>
        <w:rPr>
          <w:rFonts w:hint="eastAsia" w:ascii="Times New Roman"/>
          <w:sz w:val="24"/>
          <w:szCs w:val="24"/>
        </w:rPr>
        <w:t>.</w:t>
      </w:r>
      <w:r>
        <w:rPr>
          <w:rFonts w:ascii="Times New Roman"/>
          <w:sz w:val="24"/>
          <w:szCs w:val="24"/>
        </w:rPr>
        <w:t>2</w:t>
      </w:r>
      <w:r>
        <w:rPr>
          <w:rFonts w:hint="eastAsia" w:ascii="Times New Roman"/>
          <w:sz w:val="24"/>
          <w:szCs w:val="24"/>
        </w:rPr>
        <w:t>　开展智能公共建筑数据中心设计时，宜符合下列规定：</w:t>
      </w:r>
    </w:p>
    <w:p>
      <w:pPr>
        <w:pStyle w:val="58"/>
        <w:numPr>
          <w:ilvl w:val="1"/>
          <w:numId w:val="53"/>
        </w:numPr>
        <w:spacing w:line="360" w:lineRule="auto"/>
        <w:ind w:left="482" w:firstLine="0" w:firstLineChars="0"/>
        <w:rPr>
          <w:rFonts w:ascii="Times New Roman"/>
          <w:sz w:val="24"/>
          <w:szCs w:val="24"/>
        </w:rPr>
      </w:pPr>
      <w:r>
        <w:rPr>
          <w:rFonts w:hint="eastAsia" w:ascii="Times New Roman"/>
          <w:sz w:val="24"/>
          <w:szCs w:val="24"/>
        </w:rPr>
        <w:t>社区对外服务窗口单位、党群服务中心、社区警务室等，宜设置1个使用面积不少于15m²或4个机柜的边缘数据中心；</w:t>
      </w:r>
      <w:bookmarkStart w:id="140" w:name="_Hlk141363904"/>
      <w:r>
        <w:rPr>
          <w:rFonts w:hint="eastAsia" w:ascii="Times New Roman"/>
          <w:sz w:val="24"/>
          <w:szCs w:val="24"/>
        </w:rPr>
        <w:t>街道对外服务窗口单位等宜设置使用面积不小于20m²或布置6个机柜的边缘数据中心</w:t>
      </w:r>
      <w:bookmarkEnd w:id="140"/>
      <w:r>
        <w:rPr>
          <w:rFonts w:hint="eastAsia" w:ascii="Times New Roman"/>
          <w:sz w:val="24"/>
          <w:szCs w:val="24"/>
        </w:rPr>
        <w:t>；区政府对外服务窗口单位等宜设置使用面积不小于</w:t>
      </w:r>
      <w:r>
        <w:rPr>
          <w:rFonts w:ascii="Times New Roman"/>
          <w:sz w:val="24"/>
          <w:szCs w:val="24"/>
        </w:rPr>
        <w:t>3</w:t>
      </w:r>
      <w:r>
        <w:rPr>
          <w:rFonts w:hint="eastAsia" w:ascii="Times New Roman"/>
          <w:sz w:val="24"/>
          <w:szCs w:val="24"/>
        </w:rPr>
        <w:t>0m²或布置1</w:t>
      </w:r>
      <w:r>
        <w:rPr>
          <w:rFonts w:ascii="Times New Roman"/>
          <w:sz w:val="24"/>
          <w:szCs w:val="24"/>
        </w:rPr>
        <w:t>0</w:t>
      </w:r>
      <w:r>
        <w:rPr>
          <w:rFonts w:hint="eastAsia" w:ascii="Times New Roman"/>
          <w:sz w:val="24"/>
          <w:szCs w:val="24"/>
        </w:rPr>
        <w:t>个机柜的边缘数据中心。</w:t>
      </w:r>
    </w:p>
    <w:p>
      <w:pPr>
        <w:pStyle w:val="58"/>
        <w:numPr>
          <w:ilvl w:val="1"/>
          <w:numId w:val="53"/>
        </w:numPr>
        <w:spacing w:line="360" w:lineRule="auto"/>
        <w:ind w:left="482" w:firstLine="0" w:firstLineChars="0"/>
        <w:rPr>
          <w:rFonts w:ascii="Times New Roman"/>
          <w:sz w:val="24"/>
          <w:szCs w:val="24"/>
        </w:rPr>
      </w:pPr>
      <w:r>
        <w:rPr>
          <w:rFonts w:hint="eastAsia" w:ascii="Times New Roman"/>
          <w:sz w:val="24"/>
          <w:szCs w:val="24"/>
        </w:rPr>
        <w:t>区级及以上的医院和图书馆、口岸、火车站、机场等对数据存储和处理需求较大的公共建筑，宜同步设置1个面积不小于60㎡的边缘数据中心；</w:t>
      </w:r>
    </w:p>
    <w:p>
      <w:pPr>
        <w:pStyle w:val="58"/>
        <w:numPr>
          <w:ilvl w:val="1"/>
          <w:numId w:val="53"/>
        </w:numPr>
        <w:spacing w:line="360" w:lineRule="auto"/>
        <w:ind w:left="482" w:firstLine="0" w:firstLineChars="0"/>
        <w:rPr>
          <w:rFonts w:ascii="Times New Roman"/>
          <w:sz w:val="24"/>
          <w:szCs w:val="24"/>
        </w:rPr>
      </w:pPr>
      <w:r>
        <w:rPr>
          <w:rFonts w:hint="eastAsia" w:ascii="Times New Roman"/>
          <w:sz w:val="24"/>
          <w:szCs w:val="24"/>
        </w:rPr>
        <w:t>独占地的交通监控中心、公安局及派出所、广播电视中心等公共建筑，应同步设置1个面积不小于90㎡的边缘数据中心。</w:t>
      </w:r>
    </w:p>
    <w:p>
      <w:pPr>
        <w:pStyle w:val="58"/>
        <w:spacing w:line="360" w:lineRule="auto"/>
        <w:ind w:firstLine="480"/>
        <w:rPr>
          <w:rFonts w:ascii="Times New Roman"/>
          <w:sz w:val="24"/>
          <w:szCs w:val="24"/>
        </w:rPr>
      </w:pPr>
      <w:r>
        <w:rPr>
          <w:rFonts w:ascii="Times New Roman"/>
          <w:sz w:val="24"/>
          <w:szCs w:val="24"/>
        </w:rPr>
        <w:t>8</w:t>
      </w:r>
      <w:r>
        <w:rPr>
          <w:rFonts w:hint="eastAsia" w:ascii="Times New Roman"/>
          <w:sz w:val="24"/>
          <w:szCs w:val="24"/>
        </w:rPr>
        <w:t>.</w:t>
      </w:r>
      <w:r>
        <w:rPr>
          <w:rFonts w:ascii="Times New Roman"/>
          <w:sz w:val="24"/>
          <w:szCs w:val="24"/>
        </w:rPr>
        <w:t>3</w:t>
      </w:r>
      <w:r>
        <w:rPr>
          <w:rFonts w:hint="eastAsia" w:ascii="Times New Roman"/>
          <w:sz w:val="24"/>
          <w:szCs w:val="24"/>
        </w:rPr>
        <w:t>.3　智能园区宜集中设置1个面积不小于90㎡的边缘数据中心。</w:t>
      </w:r>
    </w:p>
    <w:p>
      <w:pPr>
        <w:pStyle w:val="58"/>
        <w:ind w:firstLine="480"/>
        <w:rPr>
          <w:sz w:val="24"/>
          <w:szCs w:val="24"/>
          <w:highlight w:val="yellow"/>
        </w:rPr>
      </w:pPr>
    </w:p>
    <w:p>
      <w:pPr>
        <w:pStyle w:val="107"/>
        <w:spacing w:before="156" w:after="156"/>
        <w:ind w:left="0"/>
        <w:rPr>
          <w:sz w:val="24"/>
          <w:szCs w:val="24"/>
        </w:rPr>
      </w:pPr>
      <w:bookmarkStart w:id="141" w:name="_Toc145329132"/>
      <w:r>
        <w:rPr>
          <w:rFonts w:hint="eastAsia"/>
          <w:sz w:val="24"/>
          <w:szCs w:val="24"/>
        </w:rPr>
        <w:t>城区级数据中心</w:t>
      </w:r>
      <w:bookmarkEnd w:id="139"/>
      <w:bookmarkEnd w:id="141"/>
      <w:r>
        <w:rPr>
          <w:rFonts w:hint="eastAsia"/>
          <w:sz w:val="24"/>
          <w:szCs w:val="24"/>
        </w:rPr>
        <w:t xml:space="preserve"> </w:t>
      </w:r>
      <w:r>
        <w:rPr>
          <w:sz w:val="24"/>
          <w:szCs w:val="24"/>
        </w:rPr>
        <w:t xml:space="preserve"> </w:t>
      </w:r>
    </w:p>
    <w:p>
      <w:pPr>
        <w:pStyle w:val="58"/>
        <w:spacing w:line="360" w:lineRule="auto"/>
        <w:ind w:firstLine="480"/>
        <w:rPr>
          <w:rFonts w:ascii="Times New Roman"/>
          <w:sz w:val="24"/>
          <w:szCs w:val="24"/>
        </w:rPr>
      </w:pPr>
      <w:bookmarkStart w:id="142" w:name="_Toc141106372"/>
      <w:bookmarkEnd w:id="142"/>
      <w:r>
        <w:rPr>
          <w:rFonts w:hint="eastAsia" w:ascii="Times New Roman"/>
          <w:sz w:val="24"/>
          <w:szCs w:val="24"/>
        </w:rPr>
        <w:t>8</w:t>
      </w:r>
      <w:r>
        <w:rPr>
          <w:rFonts w:ascii="Times New Roman"/>
          <w:sz w:val="24"/>
          <w:szCs w:val="24"/>
        </w:rPr>
        <w:t>.4.1</w:t>
      </w:r>
      <w:r>
        <w:rPr>
          <w:rFonts w:hint="eastAsia" w:ascii="Times New Roman"/>
          <w:sz w:val="24"/>
          <w:szCs w:val="24"/>
        </w:rPr>
        <w:t>　公共建筑除建设满足智能建筑自身需求的边缘数据中心外，满足设置条件时尚应预留城区级边缘数据中心。</w:t>
      </w:r>
    </w:p>
    <w:p>
      <w:pPr>
        <w:pStyle w:val="58"/>
        <w:spacing w:line="360" w:lineRule="auto"/>
        <w:ind w:firstLine="480"/>
        <w:rPr>
          <w:rFonts w:ascii="Times New Roman"/>
          <w:sz w:val="24"/>
          <w:szCs w:val="24"/>
        </w:rPr>
      </w:pPr>
      <w:r>
        <w:rPr>
          <w:rFonts w:ascii="Times New Roman"/>
          <w:sz w:val="24"/>
          <w:szCs w:val="24"/>
        </w:rPr>
        <w:t>8</w:t>
      </w:r>
      <w:r>
        <w:rPr>
          <w:rFonts w:hint="eastAsia" w:ascii="Times New Roman"/>
          <w:sz w:val="24"/>
          <w:szCs w:val="24"/>
        </w:rPr>
        <w:t>.</w:t>
      </w:r>
      <w:r>
        <w:rPr>
          <w:rFonts w:ascii="Times New Roman"/>
          <w:sz w:val="24"/>
          <w:szCs w:val="24"/>
        </w:rPr>
        <w:t>4</w:t>
      </w:r>
      <w:r>
        <w:rPr>
          <w:rFonts w:hint="eastAsia" w:ascii="Times New Roman"/>
          <w:sz w:val="24"/>
          <w:szCs w:val="24"/>
        </w:rPr>
        <w:t>.2　</w:t>
      </w:r>
      <w:bookmarkStart w:id="143" w:name="_Hlk141364518"/>
      <w:r>
        <w:rPr>
          <w:rFonts w:hint="eastAsia" w:ascii="Times New Roman"/>
          <w:sz w:val="24"/>
          <w:szCs w:val="24"/>
        </w:rPr>
        <w:t>单个社区管理范围内应至少设置1个不少于3</w:t>
      </w:r>
      <w:r>
        <w:rPr>
          <w:rFonts w:ascii="Times New Roman"/>
          <w:sz w:val="24"/>
          <w:szCs w:val="24"/>
        </w:rPr>
        <w:t>0</w:t>
      </w:r>
      <w:r>
        <w:rPr>
          <w:rFonts w:hint="eastAsia" w:ascii="Times New Roman"/>
          <w:sz w:val="24"/>
          <w:szCs w:val="24"/>
        </w:rPr>
        <w:t>m²城区级边缘数据中心，</w:t>
      </w:r>
      <w:bookmarkStart w:id="144" w:name="_Hlk141367929"/>
      <w:r>
        <w:rPr>
          <w:rFonts w:hint="eastAsia" w:ascii="Times New Roman"/>
          <w:sz w:val="24"/>
          <w:szCs w:val="24"/>
        </w:rPr>
        <w:t>宜定为C级数据中心</w:t>
      </w:r>
      <w:bookmarkEnd w:id="143"/>
      <w:bookmarkEnd w:id="144"/>
      <w:r>
        <w:rPr>
          <w:rFonts w:hint="eastAsia" w:ascii="Times New Roman"/>
          <w:sz w:val="24"/>
          <w:szCs w:val="24"/>
        </w:rPr>
        <w:t>；新建社区、居委会、村委等公共建筑，宜同址设置1个城区级边缘数据中心。</w:t>
      </w:r>
    </w:p>
    <w:p>
      <w:pPr>
        <w:pStyle w:val="58"/>
        <w:spacing w:line="360" w:lineRule="auto"/>
        <w:ind w:firstLine="480"/>
        <w:rPr>
          <w:rFonts w:ascii="Times New Roman"/>
          <w:sz w:val="24"/>
          <w:szCs w:val="24"/>
        </w:rPr>
      </w:pPr>
      <w:r>
        <w:rPr>
          <w:rFonts w:ascii="Times New Roman"/>
          <w:sz w:val="24"/>
          <w:szCs w:val="24"/>
        </w:rPr>
        <w:t>8</w:t>
      </w:r>
      <w:r>
        <w:rPr>
          <w:rFonts w:hint="eastAsia" w:ascii="Times New Roman"/>
          <w:sz w:val="24"/>
          <w:szCs w:val="24"/>
        </w:rPr>
        <w:t>.</w:t>
      </w:r>
      <w:r>
        <w:rPr>
          <w:rFonts w:ascii="Times New Roman"/>
          <w:sz w:val="24"/>
          <w:szCs w:val="24"/>
        </w:rPr>
        <w:t>4</w:t>
      </w:r>
      <w:r>
        <w:rPr>
          <w:rFonts w:hint="eastAsia" w:ascii="Times New Roman"/>
          <w:sz w:val="24"/>
          <w:szCs w:val="24"/>
        </w:rPr>
        <w:t>.3　大鹏新区、深汕合作区范围内单个街道</w:t>
      </w:r>
      <w:bookmarkStart w:id="145" w:name="_Hlk141364864"/>
      <w:r>
        <w:rPr>
          <w:rFonts w:hint="eastAsia" w:ascii="Times New Roman"/>
          <w:sz w:val="24"/>
          <w:szCs w:val="24"/>
        </w:rPr>
        <w:t>应至少设置1个</w:t>
      </w:r>
      <w:bookmarkStart w:id="146" w:name="_Hlk141367452"/>
      <w:r>
        <w:rPr>
          <w:rFonts w:hint="eastAsia" w:ascii="Times New Roman"/>
          <w:sz w:val="24"/>
          <w:szCs w:val="24"/>
        </w:rPr>
        <w:t>不少于90m²</w:t>
      </w:r>
      <w:bookmarkEnd w:id="146"/>
      <w:r>
        <w:rPr>
          <w:rFonts w:hint="eastAsia" w:ascii="Times New Roman"/>
          <w:sz w:val="24"/>
          <w:szCs w:val="24"/>
        </w:rPr>
        <w:t>城区级边缘数据中心，</w:t>
      </w:r>
      <w:bookmarkEnd w:id="145"/>
      <w:r>
        <w:rPr>
          <w:rFonts w:hint="eastAsia" w:ascii="Times New Roman"/>
          <w:sz w:val="24"/>
          <w:szCs w:val="24"/>
        </w:rPr>
        <w:t>其他区级政府辖区范围内单个街道应设置2或3个1</w:t>
      </w:r>
      <w:r>
        <w:rPr>
          <w:rFonts w:ascii="Times New Roman"/>
          <w:sz w:val="24"/>
          <w:szCs w:val="24"/>
        </w:rPr>
        <w:t>8</w:t>
      </w:r>
      <w:r>
        <w:rPr>
          <w:rFonts w:hint="eastAsia" w:ascii="Times New Roman"/>
          <w:sz w:val="24"/>
          <w:szCs w:val="24"/>
        </w:rPr>
        <w:t>0m²城区级边缘数据中心，宜定为</w:t>
      </w:r>
      <w:r>
        <w:rPr>
          <w:rFonts w:ascii="Times New Roman"/>
          <w:sz w:val="24"/>
          <w:szCs w:val="24"/>
        </w:rPr>
        <w:t>B</w:t>
      </w:r>
      <w:r>
        <w:rPr>
          <w:rFonts w:hint="eastAsia" w:ascii="Times New Roman"/>
          <w:sz w:val="24"/>
          <w:szCs w:val="24"/>
        </w:rPr>
        <w:t>级数据中心，并宜符合下列规定：</w:t>
      </w:r>
    </w:p>
    <w:p>
      <w:pPr>
        <w:pStyle w:val="58"/>
        <w:numPr>
          <w:ilvl w:val="0"/>
          <w:numId w:val="54"/>
        </w:numPr>
        <w:spacing w:line="360" w:lineRule="auto"/>
        <w:ind w:left="482" w:firstLine="0" w:firstLineChars="0"/>
        <w:rPr>
          <w:rFonts w:ascii="Times New Roman"/>
          <w:sz w:val="24"/>
          <w:szCs w:val="24"/>
        </w:rPr>
      </w:pPr>
      <w:r>
        <w:rPr>
          <w:rFonts w:hint="eastAsia" w:ascii="Times New Roman"/>
          <w:sz w:val="24"/>
          <w:szCs w:val="24"/>
        </w:rPr>
        <w:t>新建中型及以上的区级办公楼、图书馆、体育馆等政府投资建设的公共建筑，应同步设计1个本区级别边缘数据中心；</w:t>
      </w:r>
    </w:p>
    <w:p>
      <w:pPr>
        <w:pStyle w:val="58"/>
        <w:numPr>
          <w:ilvl w:val="0"/>
          <w:numId w:val="54"/>
        </w:numPr>
        <w:spacing w:line="360" w:lineRule="auto"/>
        <w:ind w:left="482" w:firstLine="0" w:firstLineChars="0"/>
        <w:rPr>
          <w:rFonts w:ascii="Times New Roman"/>
          <w:sz w:val="24"/>
          <w:szCs w:val="24"/>
        </w:rPr>
      </w:pPr>
      <w:r>
        <w:rPr>
          <w:rFonts w:hint="eastAsia" w:ascii="Times New Roman"/>
          <w:sz w:val="24"/>
          <w:szCs w:val="24"/>
        </w:rPr>
        <w:t>街道范围内单独占地的新建给水厂、消防站、1</w:t>
      </w:r>
      <w:r>
        <w:rPr>
          <w:rFonts w:ascii="Times New Roman"/>
          <w:sz w:val="24"/>
          <w:szCs w:val="24"/>
        </w:rPr>
        <w:t>10</w:t>
      </w:r>
      <w:r>
        <w:rPr>
          <w:rFonts w:hint="eastAsia" w:ascii="Times New Roman"/>
          <w:sz w:val="24"/>
          <w:szCs w:val="24"/>
        </w:rPr>
        <w:t>千伏及以上变电站、汽车站等交通市政公共建筑，宜同步设计1个本区级别边缘数据中心。</w:t>
      </w:r>
    </w:p>
    <w:p>
      <w:pPr>
        <w:pStyle w:val="58"/>
        <w:numPr>
          <w:ilvl w:val="0"/>
          <w:numId w:val="54"/>
        </w:numPr>
        <w:spacing w:line="360" w:lineRule="auto"/>
        <w:ind w:left="482" w:firstLine="0" w:firstLineChars="0"/>
        <w:rPr>
          <w:rFonts w:ascii="Times New Roman"/>
          <w:sz w:val="24"/>
          <w:szCs w:val="24"/>
        </w:rPr>
      </w:pPr>
      <w:r>
        <w:rPr>
          <w:rFonts w:hint="eastAsia" w:ascii="Times New Roman"/>
          <w:sz w:val="24"/>
          <w:szCs w:val="24"/>
        </w:rPr>
        <w:t>边缘数据中心不足的街道，宜通过规划整体布局辖区内边缘数据中心。</w:t>
      </w:r>
    </w:p>
    <w:p>
      <w:pPr>
        <w:pStyle w:val="58"/>
        <w:spacing w:line="360" w:lineRule="auto"/>
        <w:ind w:firstLine="480"/>
        <w:rPr>
          <w:rFonts w:ascii="Times New Roman"/>
          <w:sz w:val="24"/>
          <w:szCs w:val="24"/>
        </w:rPr>
      </w:pPr>
      <w:r>
        <w:rPr>
          <w:rFonts w:ascii="Times New Roman"/>
          <w:sz w:val="24"/>
          <w:szCs w:val="24"/>
        </w:rPr>
        <w:t>8</w:t>
      </w:r>
      <w:r>
        <w:rPr>
          <w:rFonts w:hint="eastAsia" w:ascii="Times New Roman"/>
          <w:sz w:val="24"/>
          <w:szCs w:val="24"/>
        </w:rPr>
        <w:t>.</w:t>
      </w:r>
      <w:r>
        <w:rPr>
          <w:rFonts w:ascii="Times New Roman"/>
          <w:sz w:val="24"/>
          <w:szCs w:val="24"/>
        </w:rPr>
        <w:t>4</w:t>
      </w:r>
      <w:r>
        <w:rPr>
          <w:rFonts w:hint="eastAsia" w:ascii="Times New Roman"/>
          <w:sz w:val="24"/>
          <w:szCs w:val="24"/>
        </w:rPr>
        <w:t>.</w:t>
      </w:r>
      <w:r>
        <w:rPr>
          <w:rFonts w:ascii="Times New Roman"/>
          <w:sz w:val="24"/>
          <w:szCs w:val="24"/>
        </w:rPr>
        <w:t>4</w:t>
      </w:r>
      <w:r>
        <w:rPr>
          <w:rFonts w:hint="eastAsia" w:ascii="Times New Roman"/>
          <w:sz w:val="24"/>
          <w:szCs w:val="24"/>
        </w:rPr>
        <w:t>　单个市辖行政区宜通过规划布置满足本区需求的2个或</w:t>
      </w:r>
      <w:r>
        <w:rPr>
          <w:rFonts w:ascii="Times New Roman"/>
          <w:sz w:val="24"/>
          <w:szCs w:val="24"/>
        </w:rPr>
        <w:t>3</w:t>
      </w:r>
      <w:r>
        <w:rPr>
          <w:rFonts w:hint="eastAsia" w:ascii="Times New Roman"/>
          <w:sz w:val="24"/>
          <w:szCs w:val="24"/>
        </w:rPr>
        <w:t>个不少于</w:t>
      </w:r>
      <w:r>
        <w:rPr>
          <w:rFonts w:ascii="Times New Roman"/>
          <w:sz w:val="24"/>
          <w:szCs w:val="24"/>
        </w:rPr>
        <w:t>300</w:t>
      </w:r>
      <w:r>
        <w:rPr>
          <w:rFonts w:hint="eastAsia" w:ascii="Times New Roman"/>
          <w:sz w:val="24"/>
          <w:szCs w:val="24"/>
        </w:rPr>
        <w:t>m²城区边缘数据中心，宜定为A级数据中心；边缘数据中心宜布局合理，且符合灾备管理要求。</w:t>
      </w:r>
    </w:p>
    <w:p>
      <w:pPr>
        <w:pStyle w:val="58"/>
        <w:spacing w:line="360" w:lineRule="auto"/>
        <w:ind w:firstLine="480"/>
        <w:rPr>
          <w:rFonts w:ascii="Times New Roman"/>
          <w:sz w:val="24"/>
          <w:szCs w:val="24"/>
        </w:rPr>
      </w:pPr>
      <w:r>
        <w:rPr>
          <w:rFonts w:ascii="Times New Roman"/>
          <w:sz w:val="24"/>
          <w:szCs w:val="24"/>
        </w:rPr>
        <w:t xml:space="preserve">8.4.5 </w:t>
      </w:r>
      <w:r>
        <w:rPr>
          <w:rFonts w:hint="eastAsia" w:ascii="Times New Roman"/>
          <w:sz w:val="24"/>
          <w:szCs w:val="24"/>
        </w:rPr>
        <w:t>计容面积大于</w:t>
      </w:r>
      <w:r>
        <w:rPr>
          <w:rFonts w:ascii="Times New Roman"/>
          <w:sz w:val="24"/>
          <w:szCs w:val="24"/>
        </w:rPr>
        <w:t>30</w:t>
      </w:r>
      <w:r>
        <w:rPr>
          <w:rFonts w:hint="eastAsia" w:ascii="Times New Roman"/>
          <w:sz w:val="24"/>
          <w:szCs w:val="24"/>
        </w:rPr>
        <w:t>万m²的文化、体育、会展、交通枢纽等超大型公共建筑项目，宜利用公共建筑的一级供电负荷同步预留1个</w:t>
      </w:r>
      <w:r>
        <w:rPr>
          <w:rFonts w:ascii="Times New Roman"/>
          <w:sz w:val="24"/>
          <w:szCs w:val="24"/>
        </w:rPr>
        <w:t>300</w:t>
      </w:r>
      <w:r>
        <w:rPr>
          <w:rFonts w:hint="eastAsia" w:ascii="Times New Roman"/>
          <w:sz w:val="24"/>
          <w:szCs w:val="24"/>
        </w:rPr>
        <w:t>m²～</w:t>
      </w:r>
      <w:r>
        <w:rPr>
          <w:rFonts w:ascii="Times New Roman"/>
          <w:sz w:val="24"/>
          <w:szCs w:val="24"/>
        </w:rPr>
        <w:t>350</w:t>
      </w:r>
      <w:r>
        <w:rPr>
          <w:rFonts w:hint="eastAsia" w:ascii="Times New Roman"/>
          <w:sz w:val="24"/>
          <w:szCs w:val="24"/>
        </w:rPr>
        <w:t>m²城区边缘数据中心，满足城市对低时延、网格状等高价值数据中心的组网需求。</w:t>
      </w:r>
    </w:p>
    <w:p>
      <w:pPr>
        <w:pStyle w:val="58"/>
        <w:spacing w:line="360" w:lineRule="auto"/>
        <w:ind w:firstLine="480"/>
        <w:rPr>
          <w:rFonts w:ascii="Times New Roman"/>
          <w:sz w:val="24"/>
          <w:szCs w:val="24"/>
        </w:rPr>
      </w:pPr>
      <w:r>
        <w:rPr>
          <w:rFonts w:ascii="Times New Roman"/>
          <w:sz w:val="24"/>
          <w:szCs w:val="24"/>
        </w:rPr>
        <w:t xml:space="preserve">8.4.6 </w:t>
      </w:r>
      <w:bookmarkStart w:id="147" w:name="_Hlk141376834"/>
      <w:r>
        <w:rPr>
          <w:rFonts w:hint="eastAsia" w:ascii="Times New Roman"/>
          <w:sz w:val="24"/>
          <w:szCs w:val="24"/>
        </w:rPr>
        <w:t>不少于90m²城</w:t>
      </w:r>
      <w:bookmarkEnd w:id="147"/>
      <w:r>
        <w:rPr>
          <w:rFonts w:hint="eastAsia" w:ascii="Times New Roman"/>
          <w:sz w:val="24"/>
          <w:szCs w:val="24"/>
        </w:rPr>
        <w:t>区级边缘数据中心应靠近两条及以上道路的市政通信管道，其他边缘数据中心应靠近一条市政通信管道，应分别与市政通信管道连通；设置具体位置时应</w:t>
      </w:r>
      <w:bookmarkStart w:id="148" w:name="_Hlk141377656"/>
      <w:r>
        <w:rPr>
          <w:rFonts w:hint="eastAsia" w:ascii="Times New Roman"/>
          <w:sz w:val="24"/>
          <w:szCs w:val="24"/>
        </w:rPr>
        <w:t>符合现行国家标准《数据中心设计规范》GB 50174的有关规定</w:t>
      </w:r>
      <w:bookmarkEnd w:id="148"/>
      <w:r>
        <w:rPr>
          <w:rFonts w:hint="eastAsia" w:ascii="Times New Roman"/>
          <w:sz w:val="24"/>
          <w:szCs w:val="24"/>
        </w:rPr>
        <w:t>，并应符合下列规定：</w:t>
      </w:r>
    </w:p>
    <w:p>
      <w:pPr>
        <w:pStyle w:val="58"/>
        <w:numPr>
          <w:ilvl w:val="0"/>
          <w:numId w:val="55"/>
        </w:numPr>
        <w:spacing w:line="360" w:lineRule="auto"/>
        <w:ind w:left="482" w:firstLine="0" w:firstLineChars="0"/>
        <w:rPr>
          <w:rFonts w:ascii="Times New Roman"/>
          <w:sz w:val="24"/>
          <w:szCs w:val="24"/>
        </w:rPr>
      </w:pPr>
      <w:r>
        <w:rPr>
          <w:rFonts w:hint="eastAsia" w:ascii="Times New Roman"/>
          <w:sz w:val="24"/>
          <w:szCs w:val="24"/>
        </w:rPr>
        <w:t>机房宜采用矩形平面布局，长宽比不宜大于4：3；当机房由单个房间或多个房间组成时，每个房间的最小净宽不应小于3m；</w:t>
      </w:r>
    </w:p>
    <w:p>
      <w:pPr>
        <w:pStyle w:val="58"/>
        <w:numPr>
          <w:ilvl w:val="0"/>
          <w:numId w:val="55"/>
        </w:numPr>
        <w:spacing w:line="360" w:lineRule="auto"/>
        <w:ind w:left="482" w:firstLine="0" w:firstLineChars="0"/>
        <w:rPr>
          <w:rFonts w:ascii="Times New Roman"/>
          <w:sz w:val="24"/>
          <w:szCs w:val="24"/>
        </w:rPr>
      </w:pPr>
      <w:r>
        <w:rPr>
          <w:rFonts w:hint="eastAsia" w:ascii="Times New Roman"/>
          <w:sz w:val="24"/>
          <w:szCs w:val="24"/>
        </w:rPr>
        <w:t>当设置在地下的机房顶部位于室外地面或绿化土层下方时，应避免顶部滞水，并应采取避免积水、渗漏的措施。</w:t>
      </w:r>
    </w:p>
    <w:p>
      <w:pPr>
        <w:pStyle w:val="107"/>
        <w:spacing w:before="156" w:after="156"/>
        <w:ind w:left="0"/>
        <w:rPr>
          <w:sz w:val="24"/>
          <w:szCs w:val="24"/>
        </w:rPr>
      </w:pPr>
      <w:bookmarkStart w:id="149" w:name="_Toc141106373"/>
      <w:bookmarkStart w:id="150" w:name="_Toc145329133"/>
      <w:r>
        <w:rPr>
          <w:rFonts w:hint="eastAsia"/>
          <w:sz w:val="24"/>
          <w:szCs w:val="24"/>
        </w:rPr>
        <w:t>配套设施</w:t>
      </w:r>
      <w:bookmarkEnd w:id="149"/>
      <w:bookmarkEnd w:id="150"/>
    </w:p>
    <w:p>
      <w:pPr>
        <w:pStyle w:val="58"/>
        <w:spacing w:line="360" w:lineRule="auto"/>
        <w:ind w:firstLine="480"/>
        <w:rPr>
          <w:rFonts w:ascii="Times New Roman"/>
          <w:sz w:val="24"/>
          <w:szCs w:val="24"/>
        </w:rPr>
      </w:pPr>
      <w:bookmarkStart w:id="151" w:name="_Toc141106374"/>
      <w:bookmarkEnd w:id="151"/>
      <w:r>
        <w:rPr>
          <w:rFonts w:ascii="Times New Roman"/>
          <w:sz w:val="24"/>
          <w:szCs w:val="24"/>
        </w:rPr>
        <w:t>8</w:t>
      </w:r>
      <w:r>
        <w:rPr>
          <w:rFonts w:hint="eastAsia" w:ascii="Times New Roman"/>
          <w:sz w:val="24"/>
          <w:szCs w:val="24"/>
        </w:rPr>
        <w:t>.</w:t>
      </w:r>
      <w:r>
        <w:rPr>
          <w:rFonts w:ascii="Times New Roman"/>
          <w:sz w:val="24"/>
          <w:szCs w:val="24"/>
        </w:rPr>
        <w:t>5</w:t>
      </w:r>
      <w:r>
        <w:rPr>
          <w:rFonts w:hint="eastAsia" w:ascii="Times New Roman"/>
          <w:sz w:val="24"/>
          <w:szCs w:val="24"/>
        </w:rPr>
        <w:t>.</w:t>
      </w:r>
      <w:r>
        <w:rPr>
          <w:rFonts w:ascii="Times New Roman"/>
          <w:sz w:val="24"/>
          <w:szCs w:val="24"/>
        </w:rPr>
        <w:t>1</w:t>
      </w:r>
      <w:r>
        <w:rPr>
          <w:rFonts w:hint="eastAsia" w:ascii="Times New Roman"/>
          <w:sz w:val="24"/>
          <w:szCs w:val="24"/>
        </w:rPr>
        <w:t>　边缘数据中心的净空、荷载及配套设施等宜符合现行国家标准《数据中心设计规范》GB 50174的有关规定。</w:t>
      </w:r>
    </w:p>
    <w:p>
      <w:pPr>
        <w:pStyle w:val="58"/>
        <w:spacing w:line="360" w:lineRule="auto"/>
        <w:ind w:firstLine="480"/>
        <w:rPr>
          <w:rFonts w:ascii="Times New Roman"/>
          <w:sz w:val="24"/>
          <w:szCs w:val="24"/>
        </w:rPr>
      </w:pPr>
      <w:r>
        <w:rPr>
          <w:rFonts w:ascii="Times New Roman"/>
          <w:sz w:val="24"/>
          <w:szCs w:val="24"/>
        </w:rPr>
        <w:t>8</w:t>
      </w:r>
      <w:r>
        <w:rPr>
          <w:rFonts w:hint="eastAsia" w:ascii="Times New Roman"/>
          <w:sz w:val="24"/>
          <w:szCs w:val="24"/>
        </w:rPr>
        <w:t>.</w:t>
      </w:r>
      <w:r>
        <w:rPr>
          <w:rFonts w:ascii="Times New Roman"/>
          <w:sz w:val="24"/>
          <w:szCs w:val="24"/>
        </w:rPr>
        <w:t>5</w:t>
      </w:r>
      <w:r>
        <w:rPr>
          <w:rFonts w:hint="eastAsia" w:ascii="Times New Roman"/>
          <w:sz w:val="24"/>
          <w:szCs w:val="24"/>
        </w:rPr>
        <w:t>.</w:t>
      </w:r>
      <w:r>
        <w:rPr>
          <w:rFonts w:ascii="Times New Roman"/>
          <w:sz w:val="24"/>
          <w:szCs w:val="24"/>
        </w:rPr>
        <w:t>2</w:t>
      </w:r>
      <w:r>
        <w:rPr>
          <w:rFonts w:hint="eastAsia" w:ascii="Times New Roman"/>
          <w:sz w:val="24"/>
          <w:szCs w:val="24"/>
        </w:rPr>
        <w:t>　不</w:t>
      </w:r>
      <w:bookmarkStart w:id="152" w:name="_Hlk141377046"/>
      <w:r>
        <w:rPr>
          <w:rFonts w:hint="eastAsia" w:ascii="Times New Roman"/>
          <w:sz w:val="24"/>
          <w:szCs w:val="24"/>
        </w:rPr>
        <w:t>少于90m²城区级边缘数据中心</w:t>
      </w:r>
      <w:bookmarkEnd w:id="152"/>
      <w:r>
        <w:rPr>
          <w:rFonts w:hint="eastAsia" w:ascii="Times New Roman"/>
          <w:sz w:val="24"/>
          <w:szCs w:val="24"/>
        </w:rPr>
        <w:t>宜支持微模块建设模式，交流电源负荷应不低于所属建筑物中最高等级的用电负荷，且不宜低于二级负荷供电要求；宜在土建条件上预留室外空调机位与室内机排水设施，并应在土建条件上预留移动式柴油发电机外接接口以及留有应急发电车的停车位置。</w:t>
      </w:r>
    </w:p>
    <w:p>
      <w:pPr>
        <w:pStyle w:val="58"/>
        <w:spacing w:line="360" w:lineRule="auto"/>
        <w:ind w:firstLine="480"/>
        <w:rPr>
          <w:rFonts w:ascii="Times New Roman"/>
          <w:sz w:val="24"/>
          <w:szCs w:val="24"/>
        </w:rPr>
      </w:pPr>
      <w:r>
        <w:rPr>
          <w:rFonts w:ascii="Times New Roman"/>
          <w:sz w:val="24"/>
          <w:szCs w:val="24"/>
        </w:rPr>
        <w:t>8</w:t>
      </w:r>
      <w:r>
        <w:rPr>
          <w:rFonts w:hint="eastAsia" w:ascii="Times New Roman"/>
          <w:sz w:val="24"/>
          <w:szCs w:val="24"/>
        </w:rPr>
        <w:t>.</w:t>
      </w:r>
      <w:r>
        <w:rPr>
          <w:rFonts w:ascii="Times New Roman"/>
          <w:sz w:val="24"/>
          <w:szCs w:val="24"/>
        </w:rPr>
        <w:t>5</w:t>
      </w:r>
      <w:r>
        <w:rPr>
          <w:rFonts w:hint="eastAsia" w:ascii="Times New Roman"/>
          <w:sz w:val="24"/>
          <w:szCs w:val="24"/>
        </w:rPr>
        <w:t>.</w:t>
      </w:r>
      <w:r>
        <w:rPr>
          <w:rFonts w:ascii="Times New Roman"/>
          <w:sz w:val="24"/>
          <w:szCs w:val="24"/>
        </w:rPr>
        <w:t>3</w:t>
      </w:r>
      <w:r>
        <w:rPr>
          <w:rFonts w:hint="eastAsia" w:ascii="Times New Roman"/>
          <w:sz w:val="24"/>
          <w:szCs w:val="24"/>
        </w:rPr>
        <w:t>　少于90m²城区级边缘数据中心的信息设备功耗可按（1.2～2.3）kW/㎡估算，不少于90m²城区级边缘数据中心按（1.7～3.0）kW/㎡估算，并宜利用绿色能源和采取节能措施。</w:t>
      </w:r>
    </w:p>
    <w:p>
      <w:pPr>
        <w:widowControl/>
        <w:adjustRightInd/>
        <w:spacing w:line="240" w:lineRule="auto"/>
        <w:jc w:val="left"/>
        <w:rPr>
          <w:rFonts w:ascii="Times New Roman" w:hAnsi="Times New Roman"/>
          <w:kern w:val="0"/>
          <w:sz w:val="24"/>
          <w:szCs w:val="24"/>
        </w:rPr>
      </w:pPr>
      <w:r>
        <w:rPr>
          <w:rFonts w:ascii="Times New Roman"/>
          <w:sz w:val="24"/>
          <w:szCs w:val="24"/>
        </w:rPr>
        <w:br w:type="page"/>
      </w:r>
    </w:p>
    <w:p>
      <w:pPr>
        <w:pStyle w:val="106"/>
        <w:spacing w:before="312" w:after="312"/>
        <w:rPr>
          <w:sz w:val="24"/>
          <w:szCs w:val="24"/>
        </w:rPr>
      </w:pPr>
      <w:bookmarkStart w:id="153" w:name="_Toc141105324"/>
      <w:bookmarkStart w:id="154" w:name="_Toc141105342"/>
      <w:bookmarkStart w:id="155" w:name="_Toc141106375"/>
      <w:bookmarkStart w:id="156" w:name="_Toc145329134"/>
      <w:bookmarkStart w:id="157" w:name="_Hlk140571581"/>
      <w:r>
        <w:rPr>
          <w:rFonts w:hint="eastAsia"/>
          <w:sz w:val="24"/>
          <w:szCs w:val="24"/>
        </w:rPr>
        <w:t>信息通信网络及机房</w:t>
      </w:r>
      <w:bookmarkEnd w:id="153"/>
      <w:bookmarkEnd w:id="154"/>
      <w:bookmarkEnd w:id="155"/>
      <w:bookmarkEnd w:id="156"/>
    </w:p>
    <w:bookmarkEnd w:id="157"/>
    <w:p>
      <w:pPr>
        <w:pStyle w:val="107"/>
        <w:spacing w:before="156" w:after="156"/>
        <w:ind w:left="0"/>
        <w:rPr>
          <w:sz w:val="24"/>
          <w:szCs w:val="24"/>
        </w:rPr>
      </w:pPr>
      <w:bookmarkStart w:id="158" w:name="_Toc141106376"/>
      <w:bookmarkStart w:id="159" w:name="_Toc145329135"/>
      <w:r>
        <w:rPr>
          <w:rFonts w:hint="eastAsia"/>
          <w:sz w:val="24"/>
          <w:szCs w:val="24"/>
        </w:rPr>
        <w:t>一般要求</w:t>
      </w:r>
      <w:bookmarkEnd w:id="158"/>
      <w:bookmarkEnd w:id="159"/>
    </w:p>
    <w:p>
      <w:pPr>
        <w:pStyle w:val="58"/>
        <w:spacing w:line="360" w:lineRule="auto"/>
        <w:ind w:firstLine="480"/>
        <w:rPr>
          <w:rFonts w:ascii="Times New Roman"/>
          <w:sz w:val="24"/>
          <w:szCs w:val="24"/>
        </w:rPr>
      </w:pPr>
      <w:bookmarkStart w:id="160" w:name="_Toc141106377"/>
      <w:bookmarkEnd w:id="160"/>
      <w:bookmarkStart w:id="161" w:name="_Hlk141346119"/>
      <w:r>
        <w:rPr>
          <w:rFonts w:ascii="Times New Roman"/>
          <w:sz w:val="24"/>
          <w:szCs w:val="24"/>
        </w:rPr>
        <w:t>9.1.1　</w:t>
      </w:r>
      <w:r>
        <w:rPr>
          <w:rFonts w:hint="eastAsia" w:ascii="Times New Roman"/>
          <w:sz w:val="24"/>
          <w:szCs w:val="24"/>
        </w:rPr>
        <w:t>公共建筑应根据建筑功能和需求建设光纤到大楼、光纤到楼层、光纤到房间，结合土建装修情况和业务需求尽可能将光纤延伸至用户。</w:t>
      </w:r>
    </w:p>
    <w:p>
      <w:pPr>
        <w:pStyle w:val="58"/>
        <w:spacing w:line="360" w:lineRule="auto"/>
        <w:ind w:firstLine="480"/>
        <w:rPr>
          <w:rFonts w:ascii="Times New Roman"/>
          <w:sz w:val="24"/>
          <w:szCs w:val="24"/>
        </w:rPr>
      </w:pPr>
      <w:r>
        <w:rPr>
          <w:rFonts w:ascii="Times New Roman"/>
          <w:sz w:val="24"/>
          <w:szCs w:val="24"/>
        </w:rPr>
        <w:t>9.1.2　</w:t>
      </w:r>
      <w:r>
        <w:rPr>
          <w:rFonts w:hint="eastAsia" w:ascii="Times New Roman"/>
          <w:sz w:val="24"/>
          <w:szCs w:val="24"/>
        </w:rPr>
        <w:t>公共建筑内</w:t>
      </w:r>
      <w:r>
        <w:rPr>
          <w:rFonts w:ascii="Times New Roman"/>
          <w:sz w:val="24"/>
          <w:szCs w:val="24"/>
        </w:rPr>
        <w:t>信息通信机房可按照功能和需求分为</w:t>
      </w:r>
      <w:r>
        <w:rPr>
          <w:rFonts w:hint="eastAsia" w:ascii="Times New Roman"/>
          <w:sz w:val="24"/>
          <w:szCs w:val="24"/>
        </w:rPr>
        <w:t>满足建筑自身需求的建筑级机房和满足城区需求的城区级机房；建筑级机房应按公共建筑项目设置，城区级机房应根据公共建筑功能和规模有选择设置，</w:t>
      </w:r>
      <w:r>
        <w:rPr>
          <w:rFonts w:ascii="Times New Roman"/>
          <w:sz w:val="24"/>
          <w:szCs w:val="24"/>
        </w:rPr>
        <w:t>并应满足城市生命线工程、通信设施防灾等安全保障要求</w:t>
      </w:r>
      <w:r>
        <w:rPr>
          <w:rFonts w:hint="eastAsia" w:ascii="Times New Roman"/>
          <w:sz w:val="24"/>
          <w:szCs w:val="24"/>
        </w:rPr>
        <w:t>。</w:t>
      </w:r>
    </w:p>
    <w:p>
      <w:pPr>
        <w:pStyle w:val="58"/>
        <w:spacing w:line="360" w:lineRule="auto"/>
        <w:ind w:firstLine="480"/>
        <w:rPr>
          <w:rFonts w:ascii="Times New Roman"/>
          <w:sz w:val="24"/>
          <w:szCs w:val="24"/>
        </w:rPr>
      </w:pPr>
      <w:r>
        <w:rPr>
          <w:rFonts w:ascii="Times New Roman"/>
          <w:sz w:val="24"/>
          <w:szCs w:val="24"/>
        </w:rPr>
        <w:t>9.1.3　符合下列条件之一时，应将</w:t>
      </w:r>
      <w:r>
        <w:rPr>
          <w:rFonts w:hint="eastAsia" w:ascii="Times New Roman"/>
          <w:sz w:val="24"/>
          <w:szCs w:val="24"/>
        </w:rPr>
        <w:t>城区</w:t>
      </w:r>
      <w:r>
        <w:rPr>
          <w:rFonts w:ascii="Times New Roman"/>
          <w:sz w:val="24"/>
          <w:szCs w:val="24"/>
        </w:rPr>
        <w:t>信息通信机房纳入</w:t>
      </w:r>
      <w:r>
        <w:rPr>
          <w:rFonts w:hint="eastAsia" w:ascii="Times New Roman"/>
          <w:sz w:val="24"/>
          <w:szCs w:val="24"/>
        </w:rPr>
        <w:t>公共建筑设计</w:t>
      </w:r>
      <w:r>
        <w:rPr>
          <w:rFonts w:ascii="Times New Roman"/>
          <w:sz w:val="24"/>
          <w:szCs w:val="24"/>
        </w:rPr>
        <w:t>，录入城市基础设施管理平台</w:t>
      </w:r>
      <w:r>
        <w:rPr>
          <w:rFonts w:hint="eastAsia" w:ascii="Times New Roman"/>
          <w:sz w:val="24"/>
          <w:szCs w:val="24"/>
        </w:rPr>
        <w:t>，</w:t>
      </w:r>
      <w:r>
        <w:rPr>
          <w:rFonts w:ascii="Times New Roman"/>
          <w:sz w:val="24"/>
          <w:szCs w:val="24"/>
        </w:rPr>
        <w:t>并应预留或控制机房面积，同步预留对应的供电、接地、接入管道等配套设施：</w:t>
      </w:r>
    </w:p>
    <w:p>
      <w:pPr>
        <w:pStyle w:val="58"/>
        <w:spacing w:line="360" w:lineRule="auto"/>
        <w:ind w:firstLine="480"/>
        <w:rPr>
          <w:rFonts w:ascii="Times New Roman"/>
          <w:sz w:val="24"/>
          <w:szCs w:val="24"/>
        </w:rPr>
      </w:pPr>
      <w:r>
        <w:rPr>
          <w:rFonts w:ascii="Times New Roman"/>
          <w:sz w:val="24"/>
          <w:szCs w:val="24"/>
        </w:rPr>
        <w:t>1　已批规划确定的机房；</w:t>
      </w:r>
    </w:p>
    <w:p>
      <w:pPr>
        <w:pStyle w:val="58"/>
        <w:spacing w:line="360" w:lineRule="auto"/>
        <w:ind w:firstLine="480"/>
        <w:rPr>
          <w:rFonts w:ascii="Times New Roman"/>
          <w:sz w:val="24"/>
          <w:szCs w:val="24"/>
        </w:rPr>
      </w:pPr>
      <w:r>
        <w:rPr>
          <w:rFonts w:ascii="Times New Roman"/>
          <w:sz w:val="24"/>
          <w:szCs w:val="24"/>
        </w:rPr>
        <w:t>2　已被规划主管部门纳入规划设计要点的机房；</w:t>
      </w:r>
    </w:p>
    <w:p>
      <w:pPr>
        <w:pStyle w:val="58"/>
        <w:spacing w:line="360" w:lineRule="auto"/>
        <w:ind w:firstLine="480"/>
        <w:rPr>
          <w:rFonts w:ascii="Times New Roman"/>
          <w:sz w:val="24"/>
          <w:szCs w:val="24"/>
        </w:rPr>
      </w:pPr>
      <w:r>
        <w:rPr>
          <w:rFonts w:ascii="Times New Roman"/>
          <w:sz w:val="24"/>
          <w:szCs w:val="24"/>
        </w:rPr>
        <w:t>3　已被信息通信主管部门书面确定建设的机房；</w:t>
      </w:r>
    </w:p>
    <w:p>
      <w:pPr>
        <w:pStyle w:val="58"/>
        <w:spacing w:line="360" w:lineRule="auto"/>
        <w:ind w:firstLine="480"/>
        <w:rPr>
          <w:rFonts w:ascii="Times New Roman"/>
          <w:sz w:val="24"/>
          <w:szCs w:val="24"/>
        </w:rPr>
      </w:pPr>
      <w:r>
        <w:rPr>
          <w:rFonts w:ascii="Times New Roman"/>
          <w:sz w:val="24"/>
          <w:szCs w:val="24"/>
        </w:rPr>
        <w:t>4　满足</w:t>
      </w:r>
      <w:r>
        <w:rPr>
          <w:rFonts w:hint="eastAsia" w:ascii="Times New Roman"/>
          <w:sz w:val="24"/>
          <w:szCs w:val="24"/>
        </w:rPr>
        <w:t>本指引</w:t>
      </w:r>
      <w:r>
        <w:rPr>
          <w:rFonts w:ascii="Times New Roman"/>
          <w:sz w:val="24"/>
          <w:szCs w:val="24"/>
        </w:rPr>
        <w:t>设置条件的</w:t>
      </w:r>
      <w:r>
        <w:rPr>
          <w:rFonts w:hint="eastAsia" w:ascii="Times New Roman"/>
          <w:sz w:val="24"/>
          <w:szCs w:val="24"/>
        </w:rPr>
        <w:t>城区机房</w:t>
      </w:r>
      <w:r>
        <w:rPr>
          <w:rFonts w:ascii="Times New Roman"/>
          <w:sz w:val="24"/>
          <w:szCs w:val="24"/>
        </w:rPr>
        <w:t>。</w:t>
      </w:r>
    </w:p>
    <w:bookmarkEnd w:id="161"/>
    <w:p>
      <w:pPr>
        <w:pStyle w:val="58"/>
        <w:spacing w:line="360" w:lineRule="auto"/>
        <w:ind w:firstLine="480"/>
        <w:rPr>
          <w:rFonts w:ascii="Times New Roman"/>
          <w:sz w:val="24"/>
          <w:szCs w:val="24"/>
        </w:rPr>
      </w:pPr>
      <w:r>
        <w:rPr>
          <w:rFonts w:ascii="Times New Roman"/>
          <w:sz w:val="24"/>
          <w:szCs w:val="24"/>
        </w:rPr>
        <w:t>9.1.4　</w:t>
      </w:r>
      <w:r>
        <w:rPr>
          <w:rFonts w:hint="eastAsia" w:ascii="Times New Roman"/>
          <w:sz w:val="24"/>
          <w:szCs w:val="24"/>
        </w:rPr>
        <w:t>公共建筑项目的信息通信网络及机房应与主体工程同步设计、同步施工、同步验收。</w:t>
      </w:r>
    </w:p>
    <w:p>
      <w:pPr>
        <w:pStyle w:val="58"/>
        <w:spacing w:line="360" w:lineRule="auto"/>
        <w:ind w:firstLine="480"/>
        <w:rPr>
          <w:rFonts w:ascii="Times New Roman"/>
          <w:sz w:val="24"/>
          <w:szCs w:val="24"/>
        </w:rPr>
      </w:pPr>
      <w:r>
        <w:rPr>
          <w:rFonts w:hint="eastAsia" w:ascii="Times New Roman"/>
          <w:sz w:val="24"/>
          <w:szCs w:val="24"/>
        </w:rPr>
        <w:t>9</w:t>
      </w:r>
      <w:r>
        <w:rPr>
          <w:rFonts w:ascii="Times New Roman"/>
          <w:sz w:val="24"/>
          <w:szCs w:val="24"/>
        </w:rPr>
        <w:t>.1.5 对于允许共建共享的信息通信机房，建设与运行维护宜按现行国家标准《通信局站共建共享技术规范》GB/T 51125有关规定执行。</w:t>
      </w:r>
    </w:p>
    <w:p>
      <w:pPr>
        <w:pStyle w:val="107"/>
        <w:spacing w:before="156" w:after="156"/>
        <w:ind w:left="0"/>
        <w:rPr>
          <w:sz w:val="24"/>
          <w:szCs w:val="24"/>
        </w:rPr>
      </w:pPr>
      <w:bookmarkStart w:id="162" w:name="_Toc141106378"/>
      <w:bookmarkStart w:id="163" w:name="_Toc145329136"/>
      <w:r>
        <w:rPr>
          <w:rFonts w:hint="eastAsia"/>
          <w:sz w:val="24"/>
          <w:szCs w:val="24"/>
        </w:rPr>
        <w:t>光纤传输及综合布线</w:t>
      </w:r>
      <w:bookmarkEnd w:id="162"/>
      <w:bookmarkEnd w:id="163"/>
    </w:p>
    <w:p>
      <w:pPr>
        <w:pStyle w:val="58"/>
        <w:spacing w:line="360" w:lineRule="auto"/>
        <w:ind w:firstLine="480"/>
        <w:rPr>
          <w:rFonts w:ascii="Times New Roman"/>
          <w:sz w:val="24"/>
          <w:szCs w:val="24"/>
        </w:rPr>
      </w:pPr>
      <w:r>
        <w:rPr>
          <w:rFonts w:ascii="Times New Roman"/>
          <w:sz w:val="24"/>
          <w:szCs w:val="24"/>
        </w:rPr>
        <w:t>9.2.1　</w:t>
      </w:r>
      <w:r>
        <w:rPr>
          <w:rFonts w:hint="eastAsia" w:ascii="Times New Roman"/>
          <w:sz w:val="24"/>
          <w:szCs w:val="24"/>
        </w:rPr>
        <w:t>公共建筑内固定电话、有线电视、互联网接入、政企事业单位的数据接入等信息通信业务，应通过综合布线或光纤专线线路连接，并应与信息通信城域网连通。</w:t>
      </w:r>
    </w:p>
    <w:p>
      <w:pPr>
        <w:pStyle w:val="58"/>
        <w:spacing w:line="360" w:lineRule="auto"/>
        <w:ind w:firstLine="480"/>
        <w:rPr>
          <w:rFonts w:ascii="Times New Roman"/>
          <w:sz w:val="24"/>
          <w:szCs w:val="24"/>
        </w:rPr>
      </w:pPr>
      <w:r>
        <w:rPr>
          <w:rFonts w:ascii="Times New Roman"/>
          <w:sz w:val="24"/>
          <w:szCs w:val="24"/>
        </w:rPr>
        <w:t>9.2.2　</w:t>
      </w:r>
      <w:r>
        <w:rPr>
          <w:rFonts w:hint="eastAsia" w:ascii="Times New Roman"/>
          <w:sz w:val="24"/>
          <w:szCs w:val="24"/>
        </w:rPr>
        <w:t>公共建筑设计综合布线时，宜按项目集中设置对外的光纤配线架，连接通信运营商接入设备；并宜满足《综合布线系统工程设计规范》（G</w:t>
      </w:r>
      <w:r>
        <w:rPr>
          <w:rFonts w:ascii="Times New Roman"/>
          <w:sz w:val="24"/>
          <w:szCs w:val="24"/>
        </w:rPr>
        <w:t>B50311</w:t>
      </w:r>
      <w:r>
        <w:rPr>
          <w:rFonts w:hint="eastAsia" w:ascii="Times New Roman"/>
          <w:sz w:val="24"/>
          <w:szCs w:val="24"/>
        </w:rPr>
        <w:t>）《公共建筑光纤宽带接入工程技术标准》（G</w:t>
      </w:r>
      <w:r>
        <w:rPr>
          <w:rFonts w:ascii="Times New Roman"/>
          <w:sz w:val="24"/>
          <w:szCs w:val="24"/>
        </w:rPr>
        <w:t>B51433</w:t>
      </w:r>
      <w:r>
        <w:rPr>
          <w:rFonts w:hint="eastAsia" w:ascii="Times New Roman"/>
          <w:sz w:val="24"/>
          <w:szCs w:val="24"/>
        </w:rPr>
        <w:t>）技术要求。</w:t>
      </w:r>
    </w:p>
    <w:p>
      <w:pPr>
        <w:pStyle w:val="58"/>
        <w:spacing w:line="360" w:lineRule="auto"/>
        <w:ind w:firstLine="480"/>
        <w:rPr>
          <w:rFonts w:ascii="Times New Roman"/>
          <w:sz w:val="24"/>
          <w:szCs w:val="24"/>
        </w:rPr>
      </w:pPr>
      <w:r>
        <w:rPr>
          <w:rFonts w:ascii="Times New Roman"/>
          <w:sz w:val="24"/>
          <w:szCs w:val="24"/>
        </w:rPr>
        <w:t>9.2.3　</w:t>
      </w:r>
      <w:r>
        <w:rPr>
          <w:rFonts w:hint="eastAsia" w:ascii="Times New Roman"/>
          <w:sz w:val="24"/>
          <w:szCs w:val="24"/>
        </w:rPr>
        <w:t>超大型公共建筑项目，宜结合建筑功能及平面布置，按塔楼或功能分区汇聚通信线路；公共建筑内有安全性要求较高的单位敷设光缆时，其光缆直接穿过配线间，不宜在配线间落地跳接。</w:t>
      </w:r>
    </w:p>
    <w:p>
      <w:pPr>
        <w:pStyle w:val="107"/>
        <w:spacing w:before="156" w:after="156"/>
        <w:ind w:left="0"/>
        <w:rPr>
          <w:sz w:val="24"/>
          <w:szCs w:val="24"/>
        </w:rPr>
      </w:pPr>
      <w:bookmarkStart w:id="164" w:name="_Toc141106380"/>
      <w:bookmarkStart w:id="165" w:name="_Toc145329137"/>
      <w:r>
        <w:rPr>
          <w:rFonts w:hint="eastAsia"/>
          <w:sz w:val="24"/>
          <w:szCs w:val="24"/>
        </w:rPr>
        <w:t>建筑级</w:t>
      </w:r>
      <w:bookmarkEnd w:id="164"/>
      <w:r>
        <w:rPr>
          <w:rFonts w:hint="eastAsia"/>
          <w:sz w:val="24"/>
          <w:szCs w:val="24"/>
        </w:rPr>
        <w:t>信息通信机房</w:t>
      </w:r>
      <w:bookmarkEnd w:id="165"/>
    </w:p>
    <w:p>
      <w:pPr>
        <w:pStyle w:val="58"/>
        <w:spacing w:line="360" w:lineRule="auto"/>
        <w:ind w:firstLine="480"/>
        <w:rPr>
          <w:rFonts w:ascii="Times New Roman"/>
          <w:sz w:val="24"/>
          <w:szCs w:val="24"/>
        </w:rPr>
      </w:pPr>
      <w:bookmarkStart w:id="166" w:name="_Toc141106381"/>
      <w:bookmarkEnd w:id="166"/>
      <w:r>
        <w:rPr>
          <w:rFonts w:hint="eastAsia" w:ascii="Times New Roman"/>
          <w:sz w:val="24"/>
          <w:szCs w:val="24"/>
        </w:rPr>
        <w:t>9</w:t>
      </w:r>
      <w:r>
        <w:rPr>
          <w:rFonts w:ascii="Times New Roman"/>
          <w:sz w:val="24"/>
          <w:szCs w:val="24"/>
        </w:rPr>
        <w:t>.3.1　</w:t>
      </w:r>
      <w:r>
        <w:rPr>
          <w:rFonts w:hint="eastAsia" w:ascii="Times New Roman"/>
          <w:sz w:val="24"/>
          <w:szCs w:val="24"/>
        </w:rPr>
        <w:t>公共建筑内宜集中设置通信设备间，布置连接室内外缆线的光纤配线架和通信运营商设备，并宜与公共移动通信机房合设为建筑级信息通信机房；大型、超大型公共建筑可结合建筑内信息通信需求设置通信运营商设备机房和总配线间。</w:t>
      </w:r>
    </w:p>
    <w:p>
      <w:pPr>
        <w:pStyle w:val="58"/>
        <w:spacing w:line="360" w:lineRule="auto"/>
        <w:ind w:firstLine="480"/>
        <w:rPr>
          <w:rFonts w:ascii="Times New Roman"/>
          <w:sz w:val="24"/>
          <w:szCs w:val="24"/>
        </w:rPr>
      </w:pPr>
      <w:r>
        <w:rPr>
          <w:rFonts w:ascii="Times New Roman"/>
          <w:sz w:val="24"/>
          <w:szCs w:val="24"/>
        </w:rPr>
        <w:t>9.3.2　通信设备间的具体位置宜根据单体</w:t>
      </w:r>
      <w:r>
        <w:rPr>
          <w:rFonts w:hint="eastAsia" w:ascii="Times New Roman"/>
          <w:sz w:val="24"/>
          <w:szCs w:val="24"/>
        </w:rPr>
        <w:t>公共</w:t>
      </w:r>
      <w:r>
        <w:rPr>
          <w:rFonts w:ascii="Times New Roman"/>
          <w:sz w:val="24"/>
          <w:szCs w:val="24"/>
        </w:rPr>
        <w:t>建筑的平面布局确定</w:t>
      </w:r>
      <w:r>
        <w:rPr>
          <w:rFonts w:hint="eastAsia" w:ascii="Times New Roman"/>
          <w:sz w:val="24"/>
          <w:szCs w:val="24"/>
        </w:rPr>
        <w:t>；</w:t>
      </w:r>
      <w:r>
        <w:rPr>
          <w:rFonts w:ascii="Times New Roman"/>
          <w:sz w:val="24"/>
          <w:szCs w:val="24"/>
        </w:rPr>
        <w:t>满足表9.3.1中设置条件的单体</w:t>
      </w:r>
      <w:r>
        <w:rPr>
          <w:rFonts w:hint="eastAsia" w:ascii="Times New Roman"/>
          <w:sz w:val="24"/>
          <w:szCs w:val="24"/>
        </w:rPr>
        <w:t>公共</w:t>
      </w:r>
      <w:r>
        <w:rPr>
          <w:rFonts w:ascii="Times New Roman"/>
          <w:sz w:val="24"/>
          <w:szCs w:val="24"/>
        </w:rPr>
        <w:t>建筑</w:t>
      </w:r>
      <w:r>
        <w:rPr>
          <w:rFonts w:hint="eastAsia" w:ascii="Times New Roman"/>
          <w:sz w:val="24"/>
          <w:szCs w:val="24"/>
        </w:rPr>
        <w:t>、设有客梯或地下室的公共建筑</w:t>
      </w:r>
      <w:r>
        <w:rPr>
          <w:rFonts w:ascii="Times New Roman"/>
          <w:sz w:val="24"/>
          <w:szCs w:val="24"/>
        </w:rPr>
        <w:t>，宜设置不少于1个通信设备间；不满足表9.3.1中设置条件的</w:t>
      </w:r>
      <w:r>
        <w:rPr>
          <w:rFonts w:hint="eastAsia" w:ascii="Times New Roman"/>
          <w:sz w:val="24"/>
          <w:szCs w:val="24"/>
        </w:rPr>
        <w:t>公共</w:t>
      </w:r>
      <w:r>
        <w:rPr>
          <w:rFonts w:ascii="Times New Roman"/>
          <w:sz w:val="24"/>
          <w:szCs w:val="24"/>
        </w:rPr>
        <w:t>建筑，宜预留</w:t>
      </w:r>
      <w:r>
        <w:rPr>
          <w:rFonts w:hint="eastAsia" w:ascii="Times New Roman"/>
          <w:sz w:val="24"/>
          <w:szCs w:val="24"/>
        </w:rPr>
        <w:t>大于1m×1m的</w:t>
      </w:r>
      <w:r>
        <w:rPr>
          <w:rFonts w:ascii="Times New Roman"/>
          <w:sz w:val="24"/>
          <w:szCs w:val="24"/>
        </w:rPr>
        <w:t>通信设备安装空间。</w:t>
      </w:r>
    </w:p>
    <w:p>
      <w:pPr>
        <w:pStyle w:val="114"/>
        <w:numPr>
          <w:ilvl w:val="0"/>
          <w:numId w:val="0"/>
        </w:numPr>
        <w:spacing w:before="0" w:beforeLines="0" w:after="0" w:afterLines="0"/>
        <w:rPr>
          <w:szCs w:val="21"/>
        </w:rPr>
      </w:pPr>
      <w:r>
        <w:rPr>
          <w:szCs w:val="21"/>
        </w:rPr>
        <w:t>表9.3.1　通信设备间设置条件</w:t>
      </w:r>
    </w:p>
    <w:tbl>
      <w:tblPr>
        <w:tblStyle w:val="28"/>
        <w:tblW w:w="5771"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793"/>
        <w:gridCol w:w="197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7" w:hRule="atLeast"/>
          <w:tblHeader/>
          <w:jc w:val="center"/>
        </w:trPr>
        <w:tc>
          <w:tcPr>
            <w:tcW w:w="3793" w:type="dxa"/>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类别</w:t>
            </w:r>
          </w:p>
        </w:tc>
        <w:tc>
          <w:tcPr>
            <w:tcW w:w="1978" w:type="dxa"/>
            <w:shd w:val="clear" w:color="auto" w:fill="auto"/>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设置条件</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68" w:hRule="atLeast"/>
          <w:jc w:val="center"/>
        </w:trPr>
        <w:tc>
          <w:tcPr>
            <w:tcW w:w="3793" w:type="dxa"/>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通信总用户数</w:t>
            </w:r>
            <w:r>
              <w:rPr>
                <w:rFonts w:hint="eastAsia" w:ascii="宋体" w:hAnsi="宋体"/>
                <w:bCs/>
                <w:color w:val="000000"/>
                <w:kern w:val="0"/>
              </w:rPr>
              <w:t>（用户）</w:t>
            </w:r>
          </w:p>
        </w:tc>
        <w:tc>
          <w:tcPr>
            <w:tcW w:w="1978" w:type="dxa"/>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≥300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45" w:hRule="atLeast"/>
          <w:jc w:val="center"/>
        </w:trPr>
        <w:tc>
          <w:tcPr>
            <w:tcW w:w="3793" w:type="dxa"/>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商业、酒店</w:t>
            </w:r>
            <w:r>
              <w:rPr>
                <w:rFonts w:hint="eastAsia" w:ascii="宋体" w:hAnsi="宋体"/>
                <w:bCs/>
                <w:color w:val="000000"/>
                <w:kern w:val="0"/>
              </w:rPr>
              <w:t>、</w:t>
            </w:r>
            <w:r>
              <w:rPr>
                <w:rFonts w:ascii="宋体" w:hAnsi="宋体"/>
                <w:bCs/>
                <w:color w:val="000000"/>
                <w:kern w:val="0"/>
              </w:rPr>
              <w:t>办公楼等单体建筑</w:t>
            </w:r>
            <w:r>
              <w:rPr>
                <w:rFonts w:hint="eastAsia" w:ascii="宋体" w:hAnsi="宋体"/>
                <w:bCs/>
                <w:color w:val="000000"/>
                <w:kern w:val="0"/>
              </w:rPr>
              <w:t>（</w:t>
            </w:r>
            <w:r>
              <w:rPr>
                <w:rFonts w:ascii="宋体" w:hAnsi="宋体"/>
                <w:bCs/>
                <w:color w:val="000000"/>
                <w:kern w:val="0"/>
              </w:rPr>
              <w:t>㎡</w:t>
            </w:r>
            <w:r>
              <w:rPr>
                <w:rFonts w:hint="eastAsia" w:ascii="宋体" w:hAnsi="宋体"/>
                <w:bCs/>
                <w:color w:val="000000"/>
                <w:kern w:val="0"/>
              </w:rPr>
              <w:t>）</w:t>
            </w:r>
          </w:p>
        </w:tc>
        <w:tc>
          <w:tcPr>
            <w:tcW w:w="1978" w:type="dxa"/>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≥3000</w:t>
            </w:r>
          </w:p>
        </w:tc>
      </w:tr>
    </w:tbl>
    <w:p>
      <w:pPr>
        <w:pStyle w:val="58"/>
        <w:spacing w:line="360" w:lineRule="auto"/>
        <w:ind w:firstLine="480"/>
        <w:rPr>
          <w:rFonts w:ascii="Times New Roman"/>
          <w:sz w:val="24"/>
          <w:szCs w:val="24"/>
        </w:rPr>
      </w:pPr>
      <w:r>
        <w:rPr>
          <w:rFonts w:ascii="Times New Roman"/>
          <w:sz w:val="24"/>
          <w:szCs w:val="24"/>
        </w:rPr>
        <w:t>9.3.3　符合下列条件</w:t>
      </w:r>
      <w:r>
        <w:rPr>
          <w:rFonts w:hint="eastAsia" w:ascii="Times New Roman"/>
          <w:sz w:val="24"/>
          <w:szCs w:val="24"/>
        </w:rPr>
        <w:t>的公共建筑</w:t>
      </w:r>
      <w:r>
        <w:rPr>
          <w:rFonts w:ascii="Times New Roman"/>
          <w:sz w:val="24"/>
          <w:szCs w:val="24"/>
        </w:rPr>
        <w:t>宜集中设置1个通信设备间</w:t>
      </w:r>
      <w:r>
        <w:rPr>
          <w:rFonts w:hint="eastAsia" w:ascii="Times New Roman"/>
          <w:sz w:val="24"/>
          <w:szCs w:val="24"/>
        </w:rPr>
        <w:t>；</w:t>
      </w:r>
      <w:r>
        <w:rPr>
          <w:rFonts w:ascii="Times New Roman"/>
          <w:sz w:val="24"/>
          <w:szCs w:val="24"/>
        </w:rPr>
        <w:t>通信设备间</w:t>
      </w:r>
      <w:r>
        <w:rPr>
          <w:rFonts w:hint="eastAsia" w:ascii="Times New Roman"/>
          <w:sz w:val="24"/>
          <w:szCs w:val="24"/>
        </w:rPr>
        <w:t>的</w:t>
      </w:r>
      <w:r>
        <w:rPr>
          <w:rFonts w:ascii="Times New Roman"/>
          <w:sz w:val="24"/>
          <w:szCs w:val="24"/>
        </w:rPr>
        <w:t>使用面积宜符合表9.3.3</w:t>
      </w:r>
      <w:r>
        <w:rPr>
          <w:rFonts w:hint="eastAsia" w:ascii="Times New Roman"/>
          <w:sz w:val="24"/>
          <w:szCs w:val="24"/>
        </w:rPr>
        <w:t>的</w:t>
      </w:r>
      <w:r>
        <w:rPr>
          <w:rFonts w:ascii="Times New Roman"/>
          <w:sz w:val="24"/>
          <w:szCs w:val="24"/>
        </w:rPr>
        <w:t>规定</w:t>
      </w:r>
      <w:r>
        <w:rPr>
          <w:rFonts w:hint="eastAsia" w:ascii="Times New Roman"/>
          <w:sz w:val="24"/>
          <w:szCs w:val="24"/>
        </w:rPr>
        <w:t>。总建筑面积大于15万㎡的公共建筑</w:t>
      </w:r>
      <w:r>
        <w:rPr>
          <w:rFonts w:ascii="Times New Roman"/>
          <w:sz w:val="24"/>
          <w:szCs w:val="24"/>
        </w:rPr>
        <w:t>，</w:t>
      </w:r>
      <w:r>
        <w:rPr>
          <w:rFonts w:hint="eastAsia" w:ascii="Times New Roman"/>
          <w:sz w:val="24"/>
          <w:szCs w:val="24"/>
        </w:rPr>
        <w:t>宜按塔楼或功能分区设置集线间，再集中设置两个或多个通信设备间和通信运营商设备机房，机房面积结合其他机房统筹设置。</w:t>
      </w:r>
    </w:p>
    <w:p>
      <w:pPr>
        <w:pStyle w:val="58"/>
        <w:spacing w:line="360" w:lineRule="auto"/>
        <w:ind w:firstLine="480"/>
        <w:rPr>
          <w:rFonts w:ascii="Times New Roman"/>
          <w:sz w:val="24"/>
          <w:szCs w:val="24"/>
        </w:rPr>
      </w:pPr>
      <w:r>
        <w:rPr>
          <w:rFonts w:ascii="Times New Roman"/>
          <w:sz w:val="24"/>
          <w:szCs w:val="24"/>
        </w:rPr>
        <w:t>1　符合通信设备间设置条件的单体</w:t>
      </w:r>
      <w:r>
        <w:rPr>
          <w:rFonts w:hint="eastAsia" w:ascii="Times New Roman"/>
          <w:sz w:val="24"/>
          <w:szCs w:val="24"/>
        </w:rPr>
        <w:t>公共</w:t>
      </w:r>
      <w:r>
        <w:rPr>
          <w:rFonts w:ascii="Times New Roman"/>
          <w:sz w:val="24"/>
          <w:szCs w:val="24"/>
        </w:rPr>
        <w:t>建筑；</w:t>
      </w:r>
    </w:p>
    <w:p>
      <w:pPr>
        <w:pStyle w:val="58"/>
        <w:spacing w:line="360" w:lineRule="auto"/>
        <w:ind w:firstLine="480"/>
        <w:rPr>
          <w:rFonts w:ascii="Times New Roman"/>
          <w:sz w:val="24"/>
          <w:szCs w:val="24"/>
        </w:rPr>
      </w:pPr>
      <w:r>
        <w:rPr>
          <w:rFonts w:ascii="Times New Roman"/>
          <w:sz w:val="24"/>
          <w:szCs w:val="24"/>
        </w:rPr>
        <w:t>2　多栋共用地下室的</w:t>
      </w:r>
      <w:r>
        <w:rPr>
          <w:rFonts w:hint="eastAsia" w:ascii="Times New Roman"/>
          <w:sz w:val="24"/>
          <w:szCs w:val="24"/>
        </w:rPr>
        <w:t>公共</w:t>
      </w:r>
      <w:r>
        <w:rPr>
          <w:rFonts w:ascii="Times New Roman"/>
          <w:sz w:val="24"/>
          <w:szCs w:val="24"/>
        </w:rPr>
        <w:t>建筑</w:t>
      </w:r>
      <w:r>
        <w:rPr>
          <w:rFonts w:hint="eastAsia" w:ascii="Times New Roman"/>
          <w:sz w:val="24"/>
          <w:szCs w:val="24"/>
        </w:rPr>
        <w:t>项目</w:t>
      </w:r>
      <w:r>
        <w:rPr>
          <w:rFonts w:ascii="Times New Roman"/>
          <w:sz w:val="24"/>
          <w:szCs w:val="24"/>
        </w:rPr>
        <w:t>。</w:t>
      </w:r>
    </w:p>
    <w:p>
      <w:pPr>
        <w:pStyle w:val="114"/>
        <w:numPr>
          <w:ilvl w:val="0"/>
          <w:numId w:val="0"/>
        </w:numPr>
        <w:spacing w:before="0" w:beforeLines="0" w:after="0" w:afterLines="0"/>
        <w:rPr>
          <w:szCs w:val="21"/>
        </w:rPr>
      </w:pPr>
      <w:r>
        <w:rPr>
          <w:szCs w:val="21"/>
        </w:rPr>
        <w:t>表9.3.3　通信设备间</w:t>
      </w:r>
      <w:r>
        <w:rPr>
          <w:rFonts w:hint="eastAsia"/>
          <w:szCs w:val="21"/>
        </w:rPr>
        <w:t>的使用面积</w:t>
      </w:r>
    </w:p>
    <w:tbl>
      <w:tblPr>
        <w:tblStyle w:val="28"/>
        <w:tblW w:w="6651"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545"/>
        <w:gridCol w:w="2126"/>
        <w:gridCol w:w="29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8" w:hRule="atLeast"/>
          <w:jc w:val="center"/>
        </w:trPr>
        <w:tc>
          <w:tcPr>
            <w:tcW w:w="1545" w:type="dxa"/>
            <w:shd w:val="clear" w:color="auto" w:fill="auto"/>
            <w:vAlign w:val="center"/>
          </w:tcPr>
          <w:p>
            <w:pPr>
              <w:spacing w:line="240" w:lineRule="auto"/>
              <w:jc w:val="center"/>
              <w:rPr>
                <w:rFonts w:ascii="Times New Roman" w:hAnsi="Times New Roman"/>
                <w:bCs/>
                <w:color w:val="000000"/>
                <w:kern w:val="0"/>
              </w:rPr>
            </w:pPr>
            <w:r>
              <w:rPr>
                <w:rFonts w:ascii="Times New Roman" w:hAnsi="Times New Roman"/>
                <w:bCs/>
                <w:color w:val="000000"/>
                <w:kern w:val="0"/>
              </w:rPr>
              <w:t>总建筑面积</w:t>
            </w:r>
          </w:p>
          <w:p>
            <w:pPr>
              <w:spacing w:line="240" w:lineRule="auto"/>
              <w:jc w:val="center"/>
              <w:rPr>
                <w:rFonts w:ascii="Times New Roman" w:hAnsi="Times New Roman"/>
                <w:bCs/>
                <w:color w:val="000000"/>
                <w:kern w:val="0"/>
              </w:rPr>
            </w:pPr>
            <w:r>
              <w:rPr>
                <w:rFonts w:ascii="Times New Roman" w:hAnsi="Times New Roman"/>
                <w:bCs/>
                <w:color w:val="000000"/>
                <w:kern w:val="0"/>
              </w:rPr>
              <w:t>（</w:t>
            </w:r>
            <w:bookmarkStart w:id="167" w:name="_Hlk142328433"/>
            <w:r>
              <w:rPr>
                <w:rFonts w:hint="eastAsia" w:ascii="Times New Roman" w:hAnsi="Times New Roman"/>
                <w:bCs/>
                <w:color w:val="000000"/>
                <w:kern w:val="0"/>
              </w:rPr>
              <w:t>万</w:t>
            </w:r>
            <w:r>
              <w:rPr>
                <w:rFonts w:ascii="Times New Roman" w:hAnsi="Times New Roman"/>
                <w:bCs/>
                <w:color w:val="000000"/>
                <w:kern w:val="0"/>
              </w:rPr>
              <w:t>㎡</w:t>
            </w:r>
            <w:bookmarkEnd w:id="167"/>
            <w:r>
              <w:rPr>
                <w:rFonts w:ascii="Times New Roman" w:hAnsi="Times New Roman"/>
                <w:bCs/>
                <w:color w:val="000000"/>
                <w:kern w:val="0"/>
              </w:rPr>
              <w:t>）</w:t>
            </w:r>
          </w:p>
        </w:tc>
        <w:tc>
          <w:tcPr>
            <w:tcW w:w="2126" w:type="dxa"/>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通信设备间</w:t>
            </w:r>
            <w:r>
              <w:rPr>
                <w:rFonts w:hint="eastAsia" w:ascii="Times New Roman" w:hAnsi="Times New Roman"/>
                <w:bCs/>
                <w:color w:val="000000"/>
                <w:kern w:val="0"/>
              </w:rPr>
              <w:t>使用</w:t>
            </w:r>
            <w:r>
              <w:rPr>
                <w:rFonts w:ascii="Times New Roman" w:hAnsi="Times New Roman"/>
                <w:bCs/>
                <w:color w:val="000000"/>
                <w:kern w:val="0"/>
              </w:rPr>
              <w:t>面积</w:t>
            </w:r>
          </w:p>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w:t>
            </w:r>
          </w:p>
        </w:tc>
        <w:tc>
          <w:tcPr>
            <w:tcW w:w="2980" w:type="dxa"/>
            <w:vAlign w:val="center"/>
          </w:tcPr>
          <w:p>
            <w:pPr>
              <w:widowControl/>
              <w:adjustRightInd/>
              <w:spacing w:line="240" w:lineRule="auto"/>
              <w:jc w:val="center"/>
              <w:rPr>
                <w:rFonts w:ascii="Times New Roman" w:hAnsi="Times New Roman"/>
                <w:bCs/>
                <w:color w:val="000000"/>
                <w:kern w:val="0"/>
              </w:rPr>
            </w:pPr>
            <w:r>
              <w:rPr>
                <w:rFonts w:hint="eastAsia" w:ascii="Times New Roman" w:hAnsi="Times New Roman"/>
                <w:bCs/>
                <w:color w:val="000000"/>
                <w:kern w:val="0"/>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8" w:hRule="atLeast"/>
          <w:jc w:val="center"/>
        </w:trPr>
        <w:tc>
          <w:tcPr>
            <w:tcW w:w="1545" w:type="dxa"/>
            <w:vMerge w:val="restart"/>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A≤3</w:t>
            </w:r>
          </w:p>
        </w:tc>
        <w:tc>
          <w:tcPr>
            <w:tcW w:w="2126" w:type="dxa"/>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10～</w:t>
            </w:r>
            <w:r>
              <w:rPr>
                <w:rFonts w:hint="eastAsia" w:ascii="Times New Roman" w:hAnsi="Times New Roman"/>
                <w:bCs/>
                <w:color w:val="000000"/>
                <w:kern w:val="0"/>
              </w:rPr>
              <w:t>1</w:t>
            </w:r>
            <w:r>
              <w:rPr>
                <w:rFonts w:ascii="Times New Roman" w:hAnsi="Times New Roman"/>
                <w:bCs/>
                <w:color w:val="000000"/>
                <w:kern w:val="0"/>
              </w:rPr>
              <w:t>5</w:t>
            </w:r>
          </w:p>
        </w:tc>
        <w:tc>
          <w:tcPr>
            <w:tcW w:w="2980" w:type="dxa"/>
            <w:vAlign w:val="center"/>
          </w:tcPr>
          <w:p>
            <w:pPr>
              <w:widowControl/>
              <w:adjustRightInd/>
              <w:spacing w:line="240" w:lineRule="auto"/>
              <w:jc w:val="center"/>
              <w:rPr>
                <w:rFonts w:ascii="Times New Roman" w:hAnsi="Times New Roman"/>
                <w:bCs/>
                <w:color w:val="000000"/>
                <w:kern w:val="0"/>
              </w:rPr>
            </w:pPr>
            <w:r>
              <w:rPr>
                <w:rFonts w:hint="eastAsia" w:ascii="Times New Roman" w:hAnsi="Times New Roman"/>
                <w:bCs/>
                <w:color w:val="000000"/>
                <w:kern w:val="0"/>
              </w:rPr>
              <w:t>中小学校、幼儿园等</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8" w:hRule="atLeast"/>
          <w:jc w:val="center"/>
        </w:trPr>
        <w:tc>
          <w:tcPr>
            <w:tcW w:w="1545" w:type="dxa"/>
            <w:vMerge w:val="continue"/>
            <w:shd w:val="clear" w:color="auto" w:fill="auto"/>
            <w:vAlign w:val="center"/>
          </w:tcPr>
          <w:p>
            <w:pPr>
              <w:widowControl/>
              <w:adjustRightInd/>
              <w:spacing w:line="240" w:lineRule="auto"/>
              <w:jc w:val="center"/>
              <w:rPr>
                <w:rFonts w:ascii="Times New Roman" w:hAnsi="Times New Roman"/>
                <w:bCs/>
                <w:color w:val="000000"/>
                <w:kern w:val="0"/>
              </w:rPr>
            </w:pPr>
          </w:p>
        </w:tc>
        <w:tc>
          <w:tcPr>
            <w:tcW w:w="2126" w:type="dxa"/>
            <w:shd w:val="clear" w:color="auto" w:fill="auto"/>
            <w:vAlign w:val="center"/>
          </w:tcPr>
          <w:p>
            <w:pPr>
              <w:widowControl/>
              <w:adjustRightInd/>
              <w:spacing w:line="240" w:lineRule="auto"/>
              <w:jc w:val="center"/>
              <w:rPr>
                <w:rFonts w:ascii="Times New Roman" w:hAnsi="Times New Roman"/>
                <w:bCs/>
                <w:color w:val="000000"/>
                <w:kern w:val="0"/>
              </w:rPr>
            </w:pPr>
            <w:r>
              <w:rPr>
                <w:rFonts w:hint="eastAsia" w:ascii="Times New Roman" w:hAnsi="Times New Roman"/>
                <w:bCs/>
                <w:color w:val="000000"/>
                <w:kern w:val="0"/>
              </w:rPr>
              <w:t>1</w:t>
            </w:r>
            <w:r>
              <w:rPr>
                <w:rFonts w:ascii="Times New Roman" w:hAnsi="Times New Roman"/>
                <w:bCs/>
                <w:color w:val="000000"/>
                <w:kern w:val="0"/>
              </w:rPr>
              <w:t>5～</w:t>
            </w:r>
            <w:r>
              <w:rPr>
                <w:rFonts w:hint="eastAsia" w:ascii="Times New Roman" w:hAnsi="Times New Roman"/>
                <w:bCs/>
                <w:color w:val="000000"/>
                <w:kern w:val="0"/>
              </w:rPr>
              <w:t>2</w:t>
            </w:r>
            <w:r>
              <w:rPr>
                <w:rFonts w:ascii="Times New Roman" w:hAnsi="Times New Roman"/>
                <w:bCs/>
                <w:color w:val="000000"/>
                <w:kern w:val="0"/>
              </w:rPr>
              <w:t>5</w:t>
            </w:r>
          </w:p>
        </w:tc>
        <w:tc>
          <w:tcPr>
            <w:tcW w:w="2980" w:type="dxa"/>
            <w:vAlign w:val="center"/>
          </w:tcPr>
          <w:p>
            <w:pPr>
              <w:widowControl/>
              <w:adjustRightInd/>
              <w:spacing w:line="240" w:lineRule="auto"/>
              <w:jc w:val="center"/>
              <w:rPr>
                <w:rFonts w:ascii="Times New Roman" w:hAnsi="Times New Roman"/>
                <w:bCs/>
                <w:color w:val="000000"/>
                <w:kern w:val="0"/>
              </w:rPr>
            </w:pPr>
            <w:r>
              <w:rPr>
                <w:rFonts w:hint="eastAsia" w:ascii="Times New Roman" w:hAnsi="Times New Roman"/>
                <w:bCs/>
                <w:color w:val="000000"/>
                <w:kern w:val="0"/>
              </w:rPr>
              <w:t>办公、科研、商业、交通*等</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8" w:hRule="atLeast"/>
          <w:jc w:val="center"/>
        </w:trPr>
        <w:tc>
          <w:tcPr>
            <w:tcW w:w="1545"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3＜A≤6</w:t>
            </w:r>
          </w:p>
        </w:tc>
        <w:tc>
          <w:tcPr>
            <w:tcW w:w="2126"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20～25</w:t>
            </w:r>
          </w:p>
        </w:tc>
        <w:tc>
          <w:tcPr>
            <w:tcW w:w="2980" w:type="dxa"/>
            <w:vAlign w:val="center"/>
          </w:tcPr>
          <w:p>
            <w:pPr>
              <w:widowControl/>
              <w:adjustRightInd/>
              <w:spacing w:line="240" w:lineRule="auto"/>
              <w:jc w:val="center"/>
              <w:rPr>
                <w:rFonts w:ascii="Times New Roman" w:hAnsi="Times New Roman"/>
                <w:bCs/>
                <w:color w:val="000000"/>
                <w:kern w:val="0"/>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0" w:hRule="atLeast"/>
          <w:jc w:val="center"/>
        </w:trPr>
        <w:tc>
          <w:tcPr>
            <w:tcW w:w="1545"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6＜A≤15</w:t>
            </w:r>
          </w:p>
        </w:tc>
        <w:tc>
          <w:tcPr>
            <w:tcW w:w="2126"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25～30</w:t>
            </w:r>
          </w:p>
        </w:tc>
        <w:tc>
          <w:tcPr>
            <w:tcW w:w="2980" w:type="dxa"/>
            <w:vAlign w:val="center"/>
          </w:tcPr>
          <w:p>
            <w:pPr>
              <w:widowControl/>
              <w:adjustRightInd/>
              <w:spacing w:line="240" w:lineRule="auto"/>
              <w:jc w:val="center"/>
              <w:rPr>
                <w:rFonts w:ascii="Times New Roman" w:hAnsi="Times New Roman"/>
                <w:bCs/>
                <w:color w:val="000000"/>
                <w:kern w:val="0"/>
              </w:rPr>
            </w:pPr>
          </w:p>
        </w:tc>
      </w:tr>
    </w:tbl>
    <w:p>
      <w:pPr>
        <w:pStyle w:val="58"/>
        <w:ind w:firstLine="420"/>
        <w:rPr>
          <w:szCs w:val="21"/>
        </w:rPr>
      </w:pPr>
      <w:r>
        <w:rPr>
          <w:rFonts w:hint="eastAsia"/>
          <w:szCs w:val="21"/>
        </w:rPr>
        <w:t>注：交通客运场站类公共建筑取上限值。</w:t>
      </w:r>
    </w:p>
    <w:p>
      <w:pPr>
        <w:pStyle w:val="58"/>
        <w:spacing w:line="360" w:lineRule="auto"/>
        <w:ind w:firstLine="480"/>
        <w:rPr>
          <w:rFonts w:ascii="Times New Roman"/>
          <w:sz w:val="24"/>
          <w:szCs w:val="24"/>
        </w:rPr>
      </w:pPr>
      <w:r>
        <w:rPr>
          <w:rFonts w:ascii="Times New Roman"/>
          <w:sz w:val="24"/>
          <w:szCs w:val="24"/>
        </w:rPr>
        <w:t>9.3.4　长度超过100m的单体</w:t>
      </w:r>
      <w:r>
        <w:rPr>
          <w:rFonts w:hint="eastAsia" w:ascii="Times New Roman"/>
          <w:sz w:val="24"/>
          <w:szCs w:val="24"/>
        </w:rPr>
        <w:t>公共</w:t>
      </w:r>
      <w:r>
        <w:rPr>
          <w:rFonts w:ascii="Times New Roman"/>
          <w:sz w:val="24"/>
          <w:szCs w:val="24"/>
        </w:rPr>
        <w:t>建筑宜按建筑功能分区或空间分隔设置</w:t>
      </w:r>
      <w:r>
        <w:rPr>
          <w:rFonts w:hint="eastAsia" w:ascii="Times New Roman"/>
          <w:sz w:val="24"/>
          <w:szCs w:val="24"/>
        </w:rPr>
        <w:t>通信设备间，每个通信设备间</w:t>
      </w:r>
      <w:r>
        <w:rPr>
          <w:rFonts w:ascii="Times New Roman"/>
          <w:sz w:val="24"/>
          <w:szCs w:val="24"/>
        </w:rPr>
        <w:t>使用面积</w:t>
      </w:r>
      <w:r>
        <w:rPr>
          <w:rFonts w:hint="eastAsia" w:ascii="Times New Roman"/>
          <w:sz w:val="24"/>
          <w:szCs w:val="24"/>
        </w:rPr>
        <w:t>按照表9</w:t>
      </w:r>
      <w:r>
        <w:rPr>
          <w:rFonts w:ascii="Times New Roman"/>
          <w:sz w:val="24"/>
          <w:szCs w:val="24"/>
        </w:rPr>
        <w:t>.3.3</w:t>
      </w:r>
      <w:r>
        <w:rPr>
          <w:rFonts w:hint="eastAsia" w:ascii="Times New Roman"/>
          <w:sz w:val="24"/>
          <w:szCs w:val="24"/>
        </w:rPr>
        <w:t>设置。</w:t>
      </w:r>
    </w:p>
    <w:p>
      <w:pPr>
        <w:pStyle w:val="58"/>
        <w:spacing w:line="360" w:lineRule="auto"/>
        <w:ind w:firstLine="480"/>
        <w:rPr>
          <w:rFonts w:ascii="Times New Roman"/>
          <w:sz w:val="24"/>
          <w:szCs w:val="24"/>
        </w:rPr>
      </w:pPr>
      <w:r>
        <w:rPr>
          <w:rFonts w:ascii="Times New Roman"/>
          <w:sz w:val="24"/>
          <w:szCs w:val="24"/>
        </w:rPr>
        <w:t>9.3.5　</w:t>
      </w:r>
      <w:r>
        <w:rPr>
          <w:rFonts w:hint="eastAsia" w:ascii="Times New Roman"/>
          <w:sz w:val="24"/>
          <w:szCs w:val="24"/>
        </w:rPr>
        <w:t>超大型公共建筑项目</w:t>
      </w:r>
      <w:r>
        <w:rPr>
          <w:rFonts w:ascii="Times New Roman"/>
          <w:sz w:val="24"/>
          <w:szCs w:val="24"/>
        </w:rPr>
        <w:t>被道路、分期建设划分为功能分区时，宜</w:t>
      </w:r>
      <w:r>
        <w:rPr>
          <w:rFonts w:hint="eastAsia" w:ascii="Times New Roman"/>
          <w:sz w:val="24"/>
          <w:szCs w:val="24"/>
        </w:rPr>
        <w:t>集中设置两组通信运营商设备机房和总配线间，每组机房面积结合其他机房统筹设置。</w:t>
      </w:r>
    </w:p>
    <w:p>
      <w:pPr>
        <w:pStyle w:val="58"/>
        <w:spacing w:line="360" w:lineRule="auto"/>
        <w:ind w:firstLine="480"/>
        <w:rPr>
          <w:rFonts w:ascii="Times New Roman"/>
          <w:sz w:val="24"/>
          <w:szCs w:val="24"/>
        </w:rPr>
      </w:pPr>
      <w:r>
        <w:rPr>
          <w:rFonts w:ascii="Times New Roman"/>
          <w:sz w:val="24"/>
          <w:szCs w:val="24"/>
        </w:rPr>
        <w:t>9.3.6　</w:t>
      </w:r>
      <w:r>
        <w:rPr>
          <w:rFonts w:hint="eastAsia" w:ascii="Times New Roman"/>
          <w:sz w:val="24"/>
          <w:szCs w:val="24"/>
        </w:rPr>
        <w:t>建筑级信息</w:t>
      </w:r>
      <w:r>
        <w:rPr>
          <w:rFonts w:ascii="Times New Roman"/>
          <w:sz w:val="24"/>
          <w:szCs w:val="24"/>
        </w:rPr>
        <w:t>通信</w:t>
      </w:r>
      <w:r>
        <w:rPr>
          <w:rFonts w:hint="eastAsia" w:ascii="Times New Roman"/>
          <w:sz w:val="24"/>
          <w:szCs w:val="24"/>
        </w:rPr>
        <w:t>机房宜综合公共移动通信机房和通信设备间需求设置</w:t>
      </w:r>
      <w:r>
        <w:rPr>
          <w:rFonts w:ascii="Times New Roman"/>
          <w:sz w:val="24"/>
          <w:szCs w:val="24"/>
        </w:rPr>
        <w:t>，</w:t>
      </w:r>
      <w:r>
        <w:rPr>
          <w:rFonts w:hint="eastAsia" w:ascii="Times New Roman"/>
          <w:sz w:val="24"/>
          <w:szCs w:val="24"/>
        </w:rPr>
        <w:t>机房使用面积按表9</w:t>
      </w:r>
      <w:r>
        <w:rPr>
          <w:rFonts w:ascii="Times New Roman"/>
          <w:sz w:val="24"/>
          <w:szCs w:val="24"/>
        </w:rPr>
        <w:t>.3.6</w:t>
      </w:r>
      <w:r>
        <w:rPr>
          <w:rFonts w:hint="eastAsia" w:ascii="Times New Roman"/>
          <w:sz w:val="24"/>
          <w:szCs w:val="24"/>
        </w:rPr>
        <w:t>设置；总建筑面积大于15万㎡的多栋建筑组成公共建筑项目</w:t>
      </w:r>
      <w:r>
        <w:rPr>
          <w:rFonts w:ascii="Times New Roman"/>
          <w:sz w:val="24"/>
          <w:szCs w:val="24"/>
        </w:rPr>
        <w:t>，</w:t>
      </w:r>
      <w:r>
        <w:rPr>
          <w:rFonts w:hint="eastAsia" w:ascii="Times New Roman"/>
          <w:sz w:val="24"/>
          <w:szCs w:val="24"/>
        </w:rPr>
        <w:t>位置相近的配线间宜集中合并设置，并宜设置两处建筑级信息</w:t>
      </w:r>
      <w:r>
        <w:rPr>
          <w:rFonts w:ascii="Times New Roman"/>
          <w:sz w:val="24"/>
          <w:szCs w:val="24"/>
        </w:rPr>
        <w:t>通信</w:t>
      </w:r>
      <w:r>
        <w:rPr>
          <w:rFonts w:hint="eastAsia" w:ascii="Times New Roman"/>
          <w:sz w:val="24"/>
          <w:szCs w:val="24"/>
        </w:rPr>
        <w:t>机房，每处机房面积分别设置</w:t>
      </w:r>
      <w:r>
        <w:rPr>
          <w:rFonts w:ascii="Times New Roman"/>
          <w:sz w:val="24"/>
          <w:szCs w:val="24"/>
        </w:rPr>
        <w:t>通信</w:t>
      </w:r>
      <w:r>
        <w:rPr>
          <w:rFonts w:hint="eastAsia" w:ascii="Times New Roman"/>
          <w:sz w:val="24"/>
          <w:szCs w:val="24"/>
        </w:rPr>
        <w:t>运营商设备机房和总配线间，机房面积综合公共建筑的功能、规模以及公共移动通信机房和通信设备间等因素确定。</w:t>
      </w:r>
    </w:p>
    <w:p>
      <w:pPr>
        <w:pStyle w:val="114"/>
        <w:numPr>
          <w:ilvl w:val="0"/>
          <w:numId w:val="0"/>
        </w:numPr>
        <w:spacing w:before="0" w:beforeLines="0" w:after="0" w:afterLines="0"/>
        <w:rPr>
          <w:szCs w:val="21"/>
        </w:rPr>
      </w:pPr>
      <w:r>
        <w:rPr>
          <w:szCs w:val="21"/>
        </w:rPr>
        <w:t>表9.3.6　</w:t>
      </w:r>
      <w:r>
        <w:rPr>
          <w:rFonts w:hint="eastAsia"/>
          <w:szCs w:val="21"/>
        </w:rPr>
        <w:t>建筑级信息</w:t>
      </w:r>
      <w:r>
        <w:rPr>
          <w:szCs w:val="21"/>
        </w:rPr>
        <w:t>通信</w:t>
      </w:r>
      <w:r>
        <w:rPr>
          <w:rFonts w:hint="eastAsia"/>
          <w:szCs w:val="21"/>
        </w:rPr>
        <w:t>机房的使用面积</w:t>
      </w:r>
    </w:p>
    <w:tbl>
      <w:tblPr>
        <w:tblStyle w:val="28"/>
        <w:tblW w:w="7796"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418"/>
        <w:gridCol w:w="2268"/>
        <w:gridCol w:w="2463"/>
        <w:gridCol w:w="164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66" w:hRule="atLeast"/>
          <w:jc w:val="center"/>
        </w:trPr>
        <w:tc>
          <w:tcPr>
            <w:tcW w:w="1418" w:type="dxa"/>
            <w:shd w:val="clear" w:color="auto" w:fill="auto"/>
            <w:vAlign w:val="center"/>
          </w:tcPr>
          <w:p>
            <w:pPr>
              <w:spacing w:line="240" w:lineRule="auto"/>
              <w:jc w:val="center"/>
              <w:rPr>
                <w:rFonts w:ascii="宋体" w:hAnsi="宋体"/>
                <w:bCs/>
                <w:color w:val="000000"/>
                <w:kern w:val="0"/>
              </w:rPr>
            </w:pPr>
            <w:r>
              <w:rPr>
                <w:rFonts w:ascii="宋体" w:hAnsi="宋体"/>
                <w:bCs/>
                <w:color w:val="000000"/>
                <w:kern w:val="0"/>
              </w:rPr>
              <w:t>总建筑面积</w:t>
            </w:r>
          </w:p>
          <w:p>
            <w:pPr>
              <w:spacing w:line="240" w:lineRule="auto"/>
              <w:jc w:val="center"/>
              <w:rPr>
                <w:rFonts w:ascii="宋体" w:hAnsi="宋体"/>
                <w:bCs/>
                <w:color w:val="000000"/>
                <w:kern w:val="0"/>
              </w:rPr>
            </w:pPr>
            <w:r>
              <w:rPr>
                <w:rFonts w:ascii="宋体" w:hAnsi="宋体"/>
                <w:bCs/>
                <w:color w:val="000000"/>
                <w:kern w:val="0"/>
              </w:rPr>
              <w:t>（</w:t>
            </w:r>
            <w:r>
              <w:rPr>
                <w:rFonts w:hint="eastAsia" w:ascii="宋体" w:hAnsi="宋体"/>
                <w:bCs/>
                <w:color w:val="000000"/>
                <w:kern w:val="0"/>
              </w:rPr>
              <w:t>万</w:t>
            </w:r>
            <w:r>
              <w:rPr>
                <w:rFonts w:ascii="宋体" w:hAnsi="宋体"/>
                <w:bCs/>
                <w:color w:val="000000"/>
                <w:kern w:val="0"/>
              </w:rPr>
              <w:t>㎡）</w:t>
            </w:r>
          </w:p>
        </w:tc>
        <w:tc>
          <w:tcPr>
            <w:tcW w:w="2268" w:type="dxa"/>
            <w:vAlign w:val="center"/>
          </w:tcPr>
          <w:p>
            <w:pPr>
              <w:widowControl/>
              <w:adjustRightInd/>
              <w:spacing w:line="240" w:lineRule="auto"/>
              <w:jc w:val="center"/>
              <w:rPr>
                <w:rFonts w:ascii="宋体" w:hAnsi="宋体"/>
                <w:bCs/>
                <w:color w:val="000000"/>
                <w:kern w:val="0"/>
              </w:rPr>
            </w:pPr>
            <w:r>
              <w:rPr>
                <w:rFonts w:ascii="宋体" w:hAnsi="宋体"/>
                <w:bCs/>
                <w:color w:val="000000"/>
                <w:kern w:val="0"/>
              </w:rPr>
              <w:t>通信设备间</w:t>
            </w:r>
            <w:r>
              <w:rPr>
                <w:rFonts w:hint="eastAsia" w:ascii="宋体" w:hAnsi="宋体"/>
                <w:bCs/>
                <w:color w:val="000000"/>
                <w:kern w:val="0"/>
              </w:rPr>
              <w:t>使用</w:t>
            </w:r>
            <w:r>
              <w:rPr>
                <w:rFonts w:ascii="宋体" w:hAnsi="宋体"/>
                <w:bCs/>
                <w:color w:val="000000"/>
                <w:kern w:val="0"/>
              </w:rPr>
              <w:t>面积</w:t>
            </w:r>
          </w:p>
          <w:p>
            <w:pPr>
              <w:widowControl/>
              <w:adjustRightInd/>
              <w:spacing w:line="240" w:lineRule="auto"/>
              <w:jc w:val="center"/>
              <w:rPr>
                <w:rFonts w:ascii="宋体" w:hAnsi="宋体"/>
                <w:bCs/>
                <w:color w:val="000000"/>
                <w:kern w:val="0"/>
              </w:rPr>
            </w:pPr>
            <w:r>
              <w:rPr>
                <w:rFonts w:ascii="宋体" w:hAnsi="宋体"/>
                <w:bCs/>
                <w:color w:val="000000"/>
                <w:kern w:val="0"/>
              </w:rPr>
              <w:t>（㎡）</w:t>
            </w:r>
          </w:p>
        </w:tc>
        <w:tc>
          <w:tcPr>
            <w:tcW w:w="2463" w:type="dxa"/>
            <w:shd w:val="clear" w:color="auto" w:fill="auto"/>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建筑级信息通信机房</w:t>
            </w:r>
          </w:p>
          <w:p>
            <w:pPr>
              <w:widowControl/>
              <w:adjustRightInd/>
              <w:spacing w:line="240" w:lineRule="auto"/>
              <w:jc w:val="center"/>
              <w:rPr>
                <w:rFonts w:ascii="宋体" w:hAnsi="宋体"/>
                <w:bCs/>
                <w:color w:val="000000"/>
                <w:kern w:val="0"/>
              </w:rPr>
            </w:pPr>
            <w:r>
              <w:rPr>
                <w:rFonts w:hint="eastAsia" w:ascii="宋体" w:hAnsi="宋体"/>
                <w:bCs/>
                <w:color w:val="000000"/>
                <w:kern w:val="0"/>
              </w:rPr>
              <w:t>使用</w:t>
            </w:r>
            <w:r>
              <w:rPr>
                <w:rFonts w:ascii="宋体" w:hAnsi="宋体"/>
                <w:bCs/>
                <w:color w:val="000000"/>
                <w:kern w:val="0"/>
              </w:rPr>
              <w:t>面积（㎡）</w:t>
            </w:r>
          </w:p>
        </w:tc>
        <w:tc>
          <w:tcPr>
            <w:tcW w:w="1647" w:type="dxa"/>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室内覆盖系统应用模式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9" w:hRule="atLeast"/>
          <w:jc w:val="center"/>
        </w:trPr>
        <w:tc>
          <w:tcPr>
            <w:tcW w:w="1418" w:type="dxa"/>
            <w:vMerge w:val="restart"/>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A≤3</w:t>
            </w:r>
          </w:p>
        </w:tc>
        <w:tc>
          <w:tcPr>
            <w:tcW w:w="2268" w:type="dxa"/>
            <w:vAlign w:val="center"/>
          </w:tcPr>
          <w:p>
            <w:pPr>
              <w:widowControl/>
              <w:adjustRightInd/>
              <w:spacing w:line="240" w:lineRule="auto"/>
              <w:jc w:val="center"/>
              <w:rPr>
                <w:rFonts w:ascii="宋体" w:hAnsi="宋体"/>
                <w:bCs/>
                <w:color w:val="000000"/>
                <w:kern w:val="0"/>
              </w:rPr>
            </w:pPr>
            <w:r>
              <w:rPr>
                <w:rFonts w:ascii="宋体" w:hAnsi="宋体"/>
                <w:bCs/>
                <w:color w:val="000000"/>
                <w:kern w:val="0"/>
              </w:rPr>
              <w:t>10～</w:t>
            </w:r>
            <w:r>
              <w:rPr>
                <w:rFonts w:hint="eastAsia" w:ascii="宋体" w:hAnsi="宋体"/>
                <w:bCs/>
                <w:color w:val="000000"/>
                <w:kern w:val="0"/>
              </w:rPr>
              <w:t>1</w:t>
            </w:r>
            <w:r>
              <w:rPr>
                <w:rFonts w:ascii="宋体" w:hAnsi="宋体"/>
                <w:bCs/>
                <w:color w:val="000000"/>
                <w:kern w:val="0"/>
              </w:rPr>
              <w:t>5</w:t>
            </w:r>
          </w:p>
        </w:tc>
        <w:tc>
          <w:tcPr>
            <w:tcW w:w="2463" w:type="dxa"/>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10～</w:t>
            </w:r>
            <w:r>
              <w:rPr>
                <w:rFonts w:hint="eastAsia" w:ascii="宋体" w:hAnsi="宋体"/>
                <w:bCs/>
                <w:color w:val="000000"/>
                <w:kern w:val="0"/>
              </w:rPr>
              <w:t>1</w:t>
            </w:r>
            <w:r>
              <w:rPr>
                <w:rFonts w:ascii="宋体" w:hAnsi="宋体"/>
                <w:bCs/>
                <w:color w:val="000000"/>
                <w:kern w:val="0"/>
              </w:rPr>
              <w:t>5</w:t>
            </w:r>
          </w:p>
        </w:tc>
        <w:tc>
          <w:tcPr>
            <w:tcW w:w="1647" w:type="dxa"/>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9" w:hRule="atLeast"/>
          <w:jc w:val="center"/>
        </w:trPr>
        <w:tc>
          <w:tcPr>
            <w:tcW w:w="1418" w:type="dxa"/>
            <w:vMerge w:val="continue"/>
            <w:shd w:val="clear" w:color="auto" w:fill="auto"/>
            <w:vAlign w:val="center"/>
          </w:tcPr>
          <w:p>
            <w:pPr>
              <w:widowControl/>
              <w:adjustRightInd/>
              <w:spacing w:line="240" w:lineRule="auto"/>
              <w:jc w:val="center"/>
              <w:rPr>
                <w:rFonts w:ascii="宋体" w:hAnsi="宋体"/>
                <w:bCs/>
                <w:color w:val="000000"/>
                <w:kern w:val="0"/>
              </w:rPr>
            </w:pPr>
          </w:p>
        </w:tc>
        <w:tc>
          <w:tcPr>
            <w:tcW w:w="2268" w:type="dxa"/>
            <w:vAlign w:val="center"/>
          </w:tcPr>
          <w:p>
            <w:pPr>
              <w:widowControl/>
              <w:adjustRightInd/>
              <w:spacing w:line="240" w:lineRule="auto"/>
              <w:jc w:val="center"/>
              <w:rPr>
                <w:rFonts w:ascii="宋体" w:hAnsi="宋体"/>
                <w:bCs/>
                <w:color w:val="000000"/>
                <w:kern w:val="0"/>
              </w:rPr>
            </w:pPr>
            <w:r>
              <w:rPr>
                <w:rFonts w:ascii="宋体" w:hAnsi="宋体"/>
                <w:bCs/>
                <w:color w:val="000000"/>
                <w:kern w:val="0"/>
              </w:rPr>
              <w:t>10～</w:t>
            </w:r>
            <w:r>
              <w:rPr>
                <w:rFonts w:hint="eastAsia" w:ascii="宋体" w:hAnsi="宋体"/>
                <w:bCs/>
                <w:color w:val="000000"/>
                <w:kern w:val="0"/>
              </w:rPr>
              <w:t>1</w:t>
            </w:r>
            <w:r>
              <w:rPr>
                <w:rFonts w:ascii="宋体" w:hAnsi="宋体"/>
                <w:bCs/>
                <w:color w:val="000000"/>
                <w:kern w:val="0"/>
              </w:rPr>
              <w:t>5</w:t>
            </w:r>
          </w:p>
        </w:tc>
        <w:tc>
          <w:tcPr>
            <w:tcW w:w="2463" w:type="dxa"/>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15～20</w:t>
            </w:r>
          </w:p>
        </w:tc>
        <w:tc>
          <w:tcPr>
            <w:tcW w:w="1647" w:type="dxa"/>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覆盖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9" w:hRule="atLeast"/>
          <w:jc w:val="center"/>
        </w:trPr>
        <w:tc>
          <w:tcPr>
            <w:tcW w:w="1418" w:type="dxa"/>
            <w:vMerge w:val="continue"/>
            <w:shd w:val="clear" w:color="auto" w:fill="auto"/>
            <w:vAlign w:val="center"/>
          </w:tcPr>
          <w:p>
            <w:pPr>
              <w:widowControl/>
              <w:adjustRightInd/>
              <w:spacing w:line="240" w:lineRule="auto"/>
              <w:jc w:val="center"/>
              <w:rPr>
                <w:rFonts w:ascii="宋体" w:hAnsi="宋体"/>
                <w:bCs/>
                <w:color w:val="000000"/>
                <w:kern w:val="0"/>
              </w:rPr>
            </w:pPr>
          </w:p>
        </w:tc>
        <w:tc>
          <w:tcPr>
            <w:tcW w:w="2268" w:type="dxa"/>
            <w:shd w:val="clear" w:color="auto" w:fill="auto"/>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1</w:t>
            </w:r>
            <w:r>
              <w:rPr>
                <w:rFonts w:ascii="宋体" w:hAnsi="宋体"/>
                <w:bCs/>
                <w:color w:val="000000"/>
                <w:kern w:val="0"/>
              </w:rPr>
              <w:t>5～</w:t>
            </w:r>
            <w:r>
              <w:rPr>
                <w:rFonts w:hint="eastAsia" w:ascii="宋体" w:hAnsi="宋体"/>
                <w:bCs/>
                <w:color w:val="000000"/>
                <w:kern w:val="0"/>
              </w:rPr>
              <w:t>2</w:t>
            </w:r>
            <w:r>
              <w:rPr>
                <w:rFonts w:ascii="宋体" w:hAnsi="宋体"/>
                <w:bCs/>
                <w:color w:val="000000"/>
                <w:kern w:val="0"/>
              </w:rPr>
              <w:t>0</w:t>
            </w:r>
          </w:p>
        </w:tc>
        <w:tc>
          <w:tcPr>
            <w:tcW w:w="2463" w:type="dxa"/>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25～30</w:t>
            </w:r>
          </w:p>
        </w:tc>
        <w:tc>
          <w:tcPr>
            <w:tcW w:w="1647" w:type="dxa"/>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覆盖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9" w:hRule="atLeast"/>
          <w:jc w:val="center"/>
        </w:trPr>
        <w:tc>
          <w:tcPr>
            <w:tcW w:w="1418" w:type="dxa"/>
            <w:vMerge w:val="continue"/>
            <w:shd w:val="clear" w:color="auto" w:fill="auto"/>
            <w:vAlign w:val="center"/>
          </w:tcPr>
          <w:p>
            <w:pPr>
              <w:widowControl/>
              <w:adjustRightInd/>
              <w:spacing w:line="240" w:lineRule="auto"/>
              <w:jc w:val="center"/>
              <w:rPr>
                <w:rFonts w:ascii="宋体" w:hAnsi="宋体"/>
                <w:bCs/>
                <w:color w:val="000000"/>
                <w:kern w:val="0"/>
              </w:rPr>
            </w:pPr>
          </w:p>
        </w:tc>
        <w:tc>
          <w:tcPr>
            <w:tcW w:w="2268" w:type="dxa"/>
            <w:shd w:val="clear" w:color="auto" w:fill="auto"/>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1</w:t>
            </w:r>
            <w:r>
              <w:rPr>
                <w:rFonts w:ascii="宋体" w:hAnsi="宋体"/>
                <w:bCs/>
                <w:color w:val="000000"/>
                <w:kern w:val="0"/>
              </w:rPr>
              <w:t>5～</w:t>
            </w:r>
            <w:r>
              <w:rPr>
                <w:rFonts w:hint="eastAsia" w:ascii="宋体" w:hAnsi="宋体"/>
                <w:bCs/>
                <w:color w:val="000000"/>
                <w:kern w:val="0"/>
              </w:rPr>
              <w:t>2</w:t>
            </w:r>
            <w:r>
              <w:rPr>
                <w:rFonts w:ascii="宋体" w:hAnsi="宋体"/>
                <w:bCs/>
                <w:color w:val="000000"/>
                <w:kern w:val="0"/>
              </w:rPr>
              <w:t>5</w:t>
            </w:r>
          </w:p>
        </w:tc>
        <w:tc>
          <w:tcPr>
            <w:tcW w:w="2463" w:type="dxa"/>
            <w:shd w:val="clear" w:color="auto" w:fill="auto"/>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3</w:t>
            </w:r>
            <w:r>
              <w:rPr>
                <w:rFonts w:ascii="宋体" w:hAnsi="宋体"/>
                <w:bCs/>
                <w:color w:val="000000"/>
                <w:kern w:val="0"/>
              </w:rPr>
              <w:t>0～</w:t>
            </w:r>
            <w:r>
              <w:rPr>
                <w:rFonts w:hint="eastAsia" w:ascii="宋体" w:hAnsi="宋体"/>
                <w:bCs/>
                <w:color w:val="000000"/>
                <w:kern w:val="0"/>
              </w:rPr>
              <w:t>4</w:t>
            </w:r>
            <w:r>
              <w:rPr>
                <w:rFonts w:ascii="宋体" w:hAnsi="宋体"/>
                <w:bCs/>
                <w:color w:val="000000"/>
                <w:kern w:val="0"/>
              </w:rPr>
              <w:t>0</w:t>
            </w:r>
          </w:p>
        </w:tc>
        <w:tc>
          <w:tcPr>
            <w:tcW w:w="1647" w:type="dxa"/>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增强、高强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9" w:hRule="atLeast"/>
          <w:jc w:val="center"/>
        </w:trPr>
        <w:tc>
          <w:tcPr>
            <w:tcW w:w="1418" w:type="dxa"/>
            <w:vMerge w:val="restart"/>
            <w:shd w:val="clear" w:color="auto" w:fill="auto"/>
            <w:vAlign w:val="center"/>
          </w:tcPr>
          <w:p>
            <w:pPr>
              <w:spacing w:line="240" w:lineRule="auto"/>
              <w:jc w:val="center"/>
              <w:rPr>
                <w:rFonts w:ascii="宋体" w:hAnsi="宋体"/>
                <w:bCs/>
                <w:color w:val="000000"/>
                <w:kern w:val="0"/>
              </w:rPr>
            </w:pPr>
            <w:r>
              <w:rPr>
                <w:rFonts w:ascii="宋体" w:hAnsi="宋体"/>
                <w:bCs/>
                <w:color w:val="000000"/>
                <w:kern w:val="0"/>
              </w:rPr>
              <w:t>3＜A≤6</w:t>
            </w:r>
          </w:p>
        </w:tc>
        <w:tc>
          <w:tcPr>
            <w:tcW w:w="2268" w:type="dxa"/>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20～</w:t>
            </w:r>
            <w:r>
              <w:rPr>
                <w:rFonts w:hint="eastAsia" w:ascii="宋体" w:hAnsi="宋体"/>
                <w:bCs/>
                <w:color w:val="000000"/>
                <w:kern w:val="0"/>
              </w:rPr>
              <w:t>2</w:t>
            </w:r>
            <w:r>
              <w:rPr>
                <w:rFonts w:ascii="宋体" w:hAnsi="宋体"/>
                <w:bCs/>
                <w:color w:val="000000"/>
                <w:kern w:val="0"/>
              </w:rPr>
              <w:t>5</w:t>
            </w:r>
          </w:p>
        </w:tc>
        <w:tc>
          <w:tcPr>
            <w:tcW w:w="2463" w:type="dxa"/>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30～</w:t>
            </w:r>
            <w:r>
              <w:rPr>
                <w:rFonts w:hint="eastAsia" w:ascii="宋体" w:hAnsi="宋体"/>
                <w:bCs/>
                <w:color w:val="000000"/>
                <w:kern w:val="0"/>
              </w:rPr>
              <w:t>4</w:t>
            </w:r>
            <w:r>
              <w:rPr>
                <w:rFonts w:ascii="宋体" w:hAnsi="宋体"/>
                <w:bCs/>
                <w:color w:val="000000"/>
                <w:kern w:val="0"/>
              </w:rPr>
              <w:t>0</w:t>
            </w:r>
          </w:p>
        </w:tc>
        <w:tc>
          <w:tcPr>
            <w:tcW w:w="1647" w:type="dxa"/>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覆盖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9" w:hRule="atLeast"/>
          <w:jc w:val="center"/>
        </w:trPr>
        <w:tc>
          <w:tcPr>
            <w:tcW w:w="1418" w:type="dxa"/>
            <w:vMerge w:val="continue"/>
            <w:shd w:val="clear" w:color="auto" w:fill="auto"/>
            <w:vAlign w:val="center"/>
          </w:tcPr>
          <w:p>
            <w:pPr>
              <w:spacing w:line="240" w:lineRule="auto"/>
              <w:jc w:val="center"/>
              <w:rPr>
                <w:rFonts w:ascii="宋体" w:hAnsi="宋体"/>
                <w:bCs/>
                <w:color w:val="000000"/>
                <w:kern w:val="0"/>
              </w:rPr>
            </w:pPr>
          </w:p>
        </w:tc>
        <w:tc>
          <w:tcPr>
            <w:tcW w:w="2268" w:type="dxa"/>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20～</w:t>
            </w:r>
            <w:r>
              <w:rPr>
                <w:rFonts w:hint="eastAsia" w:ascii="宋体" w:hAnsi="宋体"/>
                <w:bCs/>
                <w:color w:val="000000"/>
                <w:kern w:val="0"/>
              </w:rPr>
              <w:t>2</w:t>
            </w:r>
            <w:r>
              <w:rPr>
                <w:rFonts w:ascii="宋体" w:hAnsi="宋体"/>
                <w:bCs/>
                <w:color w:val="000000"/>
                <w:kern w:val="0"/>
              </w:rPr>
              <w:t>5</w:t>
            </w:r>
          </w:p>
        </w:tc>
        <w:tc>
          <w:tcPr>
            <w:tcW w:w="2463" w:type="dxa"/>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40～</w:t>
            </w:r>
            <w:r>
              <w:rPr>
                <w:rFonts w:hint="eastAsia" w:ascii="宋体" w:hAnsi="宋体"/>
                <w:bCs/>
                <w:color w:val="000000"/>
                <w:kern w:val="0"/>
              </w:rPr>
              <w:t>5</w:t>
            </w:r>
            <w:r>
              <w:rPr>
                <w:rFonts w:ascii="宋体" w:hAnsi="宋体"/>
                <w:bCs/>
                <w:color w:val="000000"/>
                <w:kern w:val="0"/>
              </w:rPr>
              <w:t>0</w:t>
            </w:r>
          </w:p>
        </w:tc>
        <w:tc>
          <w:tcPr>
            <w:tcW w:w="1647" w:type="dxa"/>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增强、高强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33" w:hRule="atLeast"/>
          <w:jc w:val="center"/>
        </w:trPr>
        <w:tc>
          <w:tcPr>
            <w:tcW w:w="1418" w:type="dxa"/>
            <w:vMerge w:val="restart"/>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6＜A≤15</w:t>
            </w:r>
          </w:p>
        </w:tc>
        <w:tc>
          <w:tcPr>
            <w:tcW w:w="2268" w:type="dxa"/>
            <w:shd w:val="clear" w:color="auto" w:fill="auto"/>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2</w:t>
            </w:r>
            <w:r>
              <w:rPr>
                <w:rFonts w:ascii="宋体" w:hAnsi="宋体"/>
                <w:bCs/>
                <w:color w:val="000000"/>
                <w:kern w:val="0"/>
              </w:rPr>
              <w:t>5～30</w:t>
            </w:r>
          </w:p>
        </w:tc>
        <w:tc>
          <w:tcPr>
            <w:tcW w:w="2463" w:type="dxa"/>
            <w:shd w:val="clear" w:color="auto" w:fill="auto"/>
            <w:vAlign w:val="center"/>
          </w:tcPr>
          <w:p>
            <w:pPr>
              <w:widowControl/>
              <w:adjustRightInd/>
              <w:spacing w:line="240" w:lineRule="auto"/>
              <w:jc w:val="center"/>
              <w:rPr>
                <w:rFonts w:ascii="宋体" w:hAnsi="宋体"/>
                <w:bCs/>
                <w:color w:val="000000"/>
                <w:kern w:val="0"/>
              </w:rPr>
            </w:pPr>
            <w:r>
              <w:rPr>
                <w:rFonts w:ascii="宋体" w:hAnsi="宋体"/>
                <w:bCs/>
                <w:color w:val="000000"/>
                <w:kern w:val="0"/>
              </w:rPr>
              <w:t>45～</w:t>
            </w:r>
            <w:r>
              <w:rPr>
                <w:rFonts w:hint="eastAsia" w:ascii="宋体" w:hAnsi="宋体"/>
                <w:bCs/>
                <w:color w:val="000000"/>
                <w:kern w:val="0"/>
              </w:rPr>
              <w:t>5</w:t>
            </w:r>
            <w:r>
              <w:rPr>
                <w:rFonts w:ascii="宋体" w:hAnsi="宋体"/>
                <w:bCs/>
                <w:color w:val="000000"/>
                <w:kern w:val="0"/>
              </w:rPr>
              <w:t>5</w:t>
            </w:r>
          </w:p>
        </w:tc>
        <w:tc>
          <w:tcPr>
            <w:tcW w:w="1647" w:type="dxa"/>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覆盖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33" w:hRule="atLeast"/>
          <w:jc w:val="center"/>
        </w:trPr>
        <w:tc>
          <w:tcPr>
            <w:tcW w:w="1418" w:type="dxa"/>
            <w:vMerge w:val="continue"/>
            <w:shd w:val="clear" w:color="auto" w:fill="auto"/>
            <w:vAlign w:val="center"/>
          </w:tcPr>
          <w:p>
            <w:pPr>
              <w:widowControl/>
              <w:adjustRightInd/>
              <w:spacing w:line="240" w:lineRule="auto"/>
              <w:jc w:val="center"/>
              <w:rPr>
                <w:rFonts w:ascii="宋体" w:hAnsi="宋体"/>
                <w:bCs/>
                <w:color w:val="000000"/>
                <w:kern w:val="0"/>
              </w:rPr>
            </w:pPr>
          </w:p>
        </w:tc>
        <w:tc>
          <w:tcPr>
            <w:tcW w:w="2268" w:type="dxa"/>
            <w:shd w:val="clear" w:color="auto" w:fill="auto"/>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2</w:t>
            </w:r>
            <w:r>
              <w:rPr>
                <w:rFonts w:ascii="宋体" w:hAnsi="宋体"/>
                <w:bCs/>
                <w:color w:val="000000"/>
                <w:kern w:val="0"/>
              </w:rPr>
              <w:t>5～30</w:t>
            </w:r>
          </w:p>
        </w:tc>
        <w:tc>
          <w:tcPr>
            <w:tcW w:w="2463" w:type="dxa"/>
            <w:shd w:val="clear" w:color="auto" w:fill="auto"/>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5</w:t>
            </w:r>
            <w:r>
              <w:rPr>
                <w:rFonts w:ascii="宋体" w:hAnsi="宋体"/>
                <w:bCs/>
                <w:color w:val="000000"/>
                <w:kern w:val="0"/>
              </w:rPr>
              <w:t>5～</w:t>
            </w:r>
            <w:r>
              <w:rPr>
                <w:rFonts w:hint="eastAsia" w:ascii="宋体" w:hAnsi="宋体"/>
                <w:bCs/>
                <w:color w:val="000000"/>
                <w:kern w:val="0"/>
              </w:rPr>
              <w:t>7</w:t>
            </w:r>
            <w:r>
              <w:rPr>
                <w:rFonts w:ascii="宋体" w:hAnsi="宋体"/>
                <w:bCs/>
                <w:color w:val="000000"/>
                <w:kern w:val="0"/>
              </w:rPr>
              <w:t>0</w:t>
            </w:r>
          </w:p>
        </w:tc>
        <w:tc>
          <w:tcPr>
            <w:tcW w:w="1647" w:type="dxa"/>
            <w:vAlign w:val="center"/>
          </w:tcPr>
          <w:p>
            <w:pPr>
              <w:widowControl/>
              <w:adjustRightInd/>
              <w:spacing w:line="240" w:lineRule="auto"/>
              <w:jc w:val="center"/>
              <w:rPr>
                <w:rFonts w:ascii="宋体" w:hAnsi="宋体"/>
                <w:bCs/>
                <w:color w:val="000000"/>
                <w:kern w:val="0"/>
              </w:rPr>
            </w:pPr>
            <w:r>
              <w:rPr>
                <w:rFonts w:hint="eastAsia" w:ascii="宋体" w:hAnsi="宋体"/>
                <w:bCs/>
                <w:color w:val="000000"/>
                <w:kern w:val="0"/>
              </w:rPr>
              <w:t>增强、高强</w:t>
            </w:r>
          </w:p>
        </w:tc>
      </w:tr>
    </w:tbl>
    <w:p>
      <w:pPr>
        <w:widowControl/>
        <w:adjustRightInd/>
        <w:spacing w:line="360" w:lineRule="auto"/>
        <w:ind w:firstLine="420" w:firstLineChars="200"/>
        <w:rPr>
          <w:rFonts w:ascii="宋体" w:hAnsi="宋体"/>
          <w:color w:val="000000"/>
          <w:kern w:val="0"/>
        </w:rPr>
      </w:pPr>
      <w:r>
        <w:rPr>
          <w:rFonts w:hint="eastAsia" w:ascii="宋体" w:hAnsi="宋体"/>
          <w:color w:val="000000"/>
          <w:kern w:val="0"/>
        </w:rPr>
        <w:t>备注：1</w:t>
      </w:r>
      <w:r>
        <w:rPr>
          <w:rFonts w:ascii="宋体" w:hAnsi="宋体"/>
          <w:color w:val="000000"/>
          <w:kern w:val="0"/>
        </w:rPr>
        <w:t>.</w:t>
      </w:r>
      <w:r>
        <w:rPr>
          <w:rFonts w:hint="eastAsia" w:ascii="宋体" w:hAnsi="宋体"/>
          <w:color w:val="000000"/>
          <w:kern w:val="0"/>
        </w:rPr>
        <w:t>设置宏基站时，建筑级信息通信机房面积增加10</w:t>
      </w:r>
      <w:r>
        <w:rPr>
          <w:rFonts w:hint="eastAsia" w:ascii="宋体" w:hAnsi="宋体"/>
          <w:bCs/>
          <w:color w:val="000000"/>
          <w:kern w:val="0"/>
        </w:rPr>
        <w:t>㎡</w:t>
      </w:r>
      <w:r>
        <w:rPr>
          <w:rFonts w:hint="eastAsia" w:ascii="宋体" w:hAnsi="宋体"/>
          <w:color w:val="000000"/>
          <w:kern w:val="0"/>
        </w:rPr>
        <w:t>。</w:t>
      </w:r>
    </w:p>
    <w:p>
      <w:pPr>
        <w:widowControl/>
        <w:adjustRightInd/>
        <w:spacing w:line="360" w:lineRule="auto"/>
        <w:ind w:firstLine="420" w:firstLineChars="200"/>
        <w:rPr>
          <w:rFonts w:ascii="宋体" w:hAnsi="宋体"/>
          <w:color w:val="000000"/>
          <w:kern w:val="0"/>
        </w:rPr>
      </w:pPr>
      <w:r>
        <w:rPr>
          <w:rFonts w:hint="eastAsia" w:ascii="宋体" w:hAnsi="宋体"/>
          <w:color w:val="000000"/>
          <w:kern w:val="0"/>
        </w:rPr>
        <w:t xml:space="preserve"> </w:t>
      </w:r>
      <w:r>
        <w:rPr>
          <w:rFonts w:ascii="宋体" w:hAnsi="宋体"/>
          <w:color w:val="000000"/>
          <w:kern w:val="0"/>
        </w:rPr>
        <w:t xml:space="preserve">     2.</w:t>
      </w:r>
      <w:r>
        <w:rPr>
          <w:rFonts w:hint="eastAsia" w:ascii="宋体" w:hAnsi="宋体"/>
          <w:color w:val="000000"/>
          <w:kern w:val="0"/>
        </w:rPr>
        <w:t>公共移动通信机房应安装北斗卫星同步天线时，包含公共移动通信机房的建筑级信息通信机房也应具有安装北斗卫星同步天线功能。</w:t>
      </w:r>
    </w:p>
    <w:p>
      <w:pPr>
        <w:pStyle w:val="58"/>
        <w:spacing w:line="360" w:lineRule="auto"/>
        <w:ind w:firstLine="480"/>
        <w:rPr>
          <w:rFonts w:ascii="Times New Roman"/>
          <w:sz w:val="24"/>
          <w:szCs w:val="24"/>
        </w:rPr>
      </w:pPr>
      <w:r>
        <w:rPr>
          <w:rFonts w:ascii="Times New Roman"/>
          <w:sz w:val="24"/>
          <w:szCs w:val="24"/>
        </w:rPr>
        <w:t>9</w:t>
      </w:r>
      <w:r>
        <w:rPr>
          <w:rFonts w:hint="eastAsia" w:ascii="Times New Roman"/>
          <w:sz w:val="24"/>
          <w:szCs w:val="24"/>
        </w:rPr>
        <w:t>.</w:t>
      </w:r>
      <w:r>
        <w:rPr>
          <w:rFonts w:ascii="Times New Roman"/>
          <w:sz w:val="24"/>
          <w:szCs w:val="24"/>
        </w:rPr>
        <w:t>3</w:t>
      </w:r>
      <w:r>
        <w:rPr>
          <w:rFonts w:hint="eastAsia" w:ascii="Times New Roman"/>
          <w:sz w:val="24"/>
          <w:szCs w:val="24"/>
        </w:rPr>
        <w:t>.</w:t>
      </w:r>
      <w:r>
        <w:rPr>
          <w:rFonts w:ascii="Times New Roman"/>
          <w:sz w:val="24"/>
          <w:szCs w:val="24"/>
        </w:rPr>
        <w:t>7</w:t>
      </w:r>
      <w:r>
        <w:rPr>
          <w:rFonts w:hint="eastAsia" w:ascii="Times New Roman"/>
          <w:sz w:val="24"/>
          <w:szCs w:val="24"/>
        </w:rPr>
        <w:t>　建筑级信息通信机房应靠近道路的市政通信管道，并与市政通信管道连通；布置具体位置时宜符合下列规定：</w:t>
      </w:r>
    </w:p>
    <w:p>
      <w:pPr>
        <w:pStyle w:val="58"/>
        <w:spacing w:line="360" w:lineRule="auto"/>
        <w:ind w:firstLine="480"/>
        <w:rPr>
          <w:rFonts w:ascii="Times New Roman"/>
          <w:sz w:val="24"/>
          <w:szCs w:val="24"/>
        </w:rPr>
      </w:pPr>
      <w:r>
        <w:rPr>
          <w:rFonts w:hint="eastAsia" w:ascii="Times New Roman"/>
          <w:sz w:val="24"/>
          <w:szCs w:val="24"/>
        </w:rPr>
        <w:t>1　</w:t>
      </w:r>
      <w:r>
        <w:rPr>
          <w:rFonts w:ascii="Times New Roman"/>
          <w:sz w:val="24"/>
          <w:szCs w:val="24"/>
        </w:rPr>
        <w:t>可设置在除地下室最底层外的其</w:t>
      </w:r>
      <w:r>
        <w:rPr>
          <w:rFonts w:hint="eastAsia" w:ascii="Times New Roman"/>
          <w:sz w:val="24"/>
          <w:szCs w:val="24"/>
        </w:rPr>
        <w:t>他</w:t>
      </w:r>
      <w:r>
        <w:rPr>
          <w:rFonts w:ascii="Times New Roman"/>
          <w:sz w:val="24"/>
          <w:szCs w:val="24"/>
        </w:rPr>
        <w:t>地下层</w:t>
      </w:r>
      <w:r>
        <w:rPr>
          <w:rFonts w:hint="eastAsia" w:ascii="Times New Roman"/>
          <w:sz w:val="24"/>
          <w:szCs w:val="24"/>
        </w:rPr>
        <w:t>；</w:t>
      </w:r>
    </w:p>
    <w:p>
      <w:pPr>
        <w:pStyle w:val="58"/>
        <w:spacing w:line="360" w:lineRule="auto"/>
        <w:ind w:firstLine="480"/>
        <w:rPr>
          <w:rFonts w:ascii="Times New Roman"/>
          <w:sz w:val="24"/>
          <w:szCs w:val="24"/>
        </w:rPr>
      </w:pPr>
      <w:r>
        <w:rPr>
          <w:rFonts w:hint="eastAsia" w:ascii="Times New Roman"/>
          <w:sz w:val="24"/>
          <w:szCs w:val="24"/>
        </w:rPr>
        <w:t>2　机房宜采用矩形平面布局，长宽比不宜大于4：3；当机房由单个房间或多个房间组成时，每个房间的最小净宽不应小于3m。</w:t>
      </w:r>
    </w:p>
    <w:p>
      <w:pPr>
        <w:pStyle w:val="58"/>
        <w:ind w:firstLine="480"/>
        <w:rPr>
          <w:sz w:val="24"/>
          <w:szCs w:val="24"/>
        </w:rPr>
      </w:pPr>
    </w:p>
    <w:p>
      <w:pPr>
        <w:pStyle w:val="107"/>
        <w:spacing w:before="156" w:after="156"/>
        <w:ind w:left="0"/>
        <w:rPr>
          <w:sz w:val="24"/>
          <w:szCs w:val="24"/>
        </w:rPr>
      </w:pPr>
      <w:bookmarkStart w:id="168" w:name="_Toc145329138"/>
      <w:bookmarkStart w:id="169" w:name="_Toc141106382"/>
      <w:r>
        <w:rPr>
          <w:rFonts w:hint="eastAsia"/>
          <w:sz w:val="24"/>
          <w:szCs w:val="24"/>
        </w:rPr>
        <w:t>城区级信息通信机房</w:t>
      </w:r>
      <w:bookmarkEnd w:id="168"/>
    </w:p>
    <w:p>
      <w:pPr>
        <w:pStyle w:val="58"/>
        <w:spacing w:line="360" w:lineRule="auto"/>
        <w:ind w:firstLine="480"/>
        <w:rPr>
          <w:rFonts w:ascii="Times New Roman"/>
          <w:sz w:val="24"/>
          <w:szCs w:val="24"/>
        </w:rPr>
      </w:pPr>
      <w:r>
        <w:rPr>
          <w:rFonts w:ascii="Times New Roman"/>
          <w:sz w:val="24"/>
          <w:szCs w:val="24"/>
        </w:rPr>
        <w:t>9.4.1　</w:t>
      </w:r>
      <w:r>
        <w:rPr>
          <w:rFonts w:hint="eastAsia" w:ascii="Times New Roman"/>
          <w:sz w:val="24"/>
          <w:szCs w:val="24"/>
        </w:rPr>
        <w:t>公共建筑除建设满足自身信息通信需求的基础设施外，满足设置条件时尚应预留满足城区公共通信网组网所需的信息通信机房。</w:t>
      </w:r>
    </w:p>
    <w:p>
      <w:pPr>
        <w:pStyle w:val="58"/>
        <w:spacing w:line="360" w:lineRule="auto"/>
        <w:ind w:firstLine="480"/>
        <w:rPr>
          <w:rFonts w:ascii="Times New Roman"/>
          <w:sz w:val="24"/>
          <w:szCs w:val="24"/>
        </w:rPr>
      </w:pPr>
      <w:r>
        <w:rPr>
          <w:rFonts w:ascii="Times New Roman"/>
          <w:sz w:val="24"/>
          <w:szCs w:val="24"/>
        </w:rPr>
        <w:t>9.4.2　在</w:t>
      </w:r>
      <w:r>
        <w:rPr>
          <w:rFonts w:hint="eastAsia" w:ascii="Times New Roman"/>
          <w:sz w:val="24"/>
          <w:szCs w:val="24"/>
        </w:rPr>
        <w:t>公共</w:t>
      </w:r>
      <w:r>
        <w:rPr>
          <w:rFonts w:ascii="Times New Roman"/>
          <w:sz w:val="24"/>
          <w:szCs w:val="24"/>
        </w:rPr>
        <w:t>建筑设计或城市更新</w:t>
      </w:r>
      <w:r>
        <w:rPr>
          <w:rFonts w:hint="eastAsia" w:ascii="Times New Roman"/>
          <w:sz w:val="24"/>
          <w:szCs w:val="24"/>
        </w:rPr>
        <w:t>设计</w:t>
      </w:r>
      <w:r>
        <w:rPr>
          <w:rFonts w:ascii="Times New Roman"/>
          <w:sz w:val="24"/>
          <w:szCs w:val="24"/>
        </w:rPr>
        <w:t>阶段，</w:t>
      </w:r>
      <w:r>
        <w:rPr>
          <w:rFonts w:hint="eastAsia" w:ascii="Times New Roman"/>
          <w:sz w:val="24"/>
          <w:szCs w:val="24"/>
        </w:rPr>
        <w:t>应</w:t>
      </w:r>
      <w:r>
        <w:rPr>
          <w:rFonts w:ascii="Times New Roman"/>
          <w:sz w:val="24"/>
          <w:szCs w:val="24"/>
        </w:rPr>
        <w:t>按下列规定</w:t>
      </w:r>
      <w:r>
        <w:rPr>
          <w:rFonts w:hint="eastAsia" w:ascii="Times New Roman"/>
          <w:sz w:val="24"/>
          <w:szCs w:val="24"/>
        </w:rPr>
        <w:t>布置</w:t>
      </w:r>
      <w:r>
        <w:rPr>
          <w:rFonts w:ascii="Times New Roman"/>
          <w:sz w:val="24"/>
          <w:szCs w:val="24"/>
        </w:rPr>
        <w:t>或预控</w:t>
      </w:r>
      <w:r>
        <w:rPr>
          <w:rFonts w:hint="eastAsia" w:ascii="Times New Roman"/>
          <w:sz w:val="24"/>
          <w:szCs w:val="24"/>
        </w:rPr>
        <w:t>1个或多个</w:t>
      </w:r>
      <w:r>
        <w:rPr>
          <w:rFonts w:ascii="Times New Roman"/>
          <w:sz w:val="24"/>
          <w:szCs w:val="24"/>
        </w:rPr>
        <w:t>150㎡～180㎡</w:t>
      </w:r>
      <w:r>
        <w:rPr>
          <w:rFonts w:hint="eastAsia" w:ascii="Times New Roman"/>
          <w:sz w:val="24"/>
          <w:szCs w:val="24"/>
        </w:rPr>
        <w:t>机房，公共建筑提供一级用电负荷时机房面积取低值；布置两个及以上机房时，其中两个机房宜共址布置</w:t>
      </w:r>
      <w:r>
        <w:rPr>
          <w:rFonts w:ascii="Times New Roman"/>
          <w:sz w:val="24"/>
          <w:szCs w:val="24"/>
        </w:rPr>
        <w:t>：</w:t>
      </w:r>
    </w:p>
    <w:p>
      <w:pPr>
        <w:pStyle w:val="58"/>
        <w:spacing w:line="360" w:lineRule="auto"/>
        <w:ind w:firstLine="480"/>
        <w:rPr>
          <w:rFonts w:ascii="Times New Roman"/>
          <w:sz w:val="24"/>
          <w:szCs w:val="24"/>
        </w:rPr>
      </w:pPr>
      <w:r>
        <w:rPr>
          <w:rFonts w:ascii="Times New Roman"/>
          <w:sz w:val="24"/>
          <w:szCs w:val="24"/>
        </w:rPr>
        <w:t>1　</w:t>
      </w:r>
      <w:r>
        <w:rPr>
          <w:rFonts w:hint="eastAsia" w:ascii="Times New Roman"/>
          <w:sz w:val="24"/>
          <w:szCs w:val="24"/>
        </w:rPr>
        <w:t>计容</w:t>
      </w:r>
      <w:r>
        <w:rPr>
          <w:rFonts w:ascii="Times New Roman"/>
          <w:sz w:val="24"/>
          <w:szCs w:val="24"/>
        </w:rPr>
        <w:t>建筑面积不小于</w:t>
      </w:r>
      <w:bookmarkStart w:id="170" w:name="_Hlk122271983"/>
      <w:r>
        <w:rPr>
          <w:rFonts w:ascii="Times New Roman"/>
          <w:sz w:val="24"/>
          <w:szCs w:val="24"/>
        </w:rPr>
        <w:t>3</w:t>
      </w:r>
      <w:bookmarkEnd w:id="170"/>
      <w:r>
        <w:rPr>
          <w:rFonts w:ascii="Times New Roman"/>
          <w:sz w:val="24"/>
          <w:szCs w:val="24"/>
        </w:rPr>
        <w:t>万</w:t>
      </w:r>
      <w:r>
        <w:rPr>
          <w:rFonts w:hint="eastAsia" w:ascii="Times New Roman"/>
          <w:sz w:val="24"/>
          <w:szCs w:val="24"/>
        </w:rPr>
        <w:t>m²</w:t>
      </w:r>
      <w:r>
        <w:rPr>
          <w:rFonts w:ascii="Times New Roman"/>
          <w:sz w:val="24"/>
          <w:szCs w:val="24"/>
        </w:rPr>
        <w:t>的行政办公、文化、体育</w:t>
      </w:r>
      <w:r>
        <w:rPr>
          <w:rFonts w:hint="eastAsia" w:ascii="Times New Roman"/>
          <w:sz w:val="24"/>
          <w:szCs w:val="24"/>
        </w:rPr>
        <w:t>、交通</w:t>
      </w:r>
      <w:r>
        <w:rPr>
          <w:rFonts w:ascii="Times New Roman"/>
          <w:sz w:val="24"/>
          <w:szCs w:val="24"/>
        </w:rPr>
        <w:t>等公共建筑</w:t>
      </w:r>
      <w:r>
        <w:rPr>
          <w:rFonts w:hint="eastAsia" w:ascii="Times New Roman"/>
          <w:sz w:val="24"/>
          <w:szCs w:val="24"/>
        </w:rPr>
        <w:t>（不含中小学）</w:t>
      </w:r>
      <w:r>
        <w:rPr>
          <w:rFonts w:ascii="Times New Roman"/>
          <w:sz w:val="24"/>
          <w:szCs w:val="24"/>
        </w:rPr>
        <w:t>，</w:t>
      </w:r>
      <w:r>
        <w:rPr>
          <w:rFonts w:hint="eastAsia" w:ascii="Times New Roman"/>
          <w:sz w:val="24"/>
          <w:szCs w:val="24"/>
        </w:rPr>
        <w:t>应</w:t>
      </w:r>
      <w:r>
        <w:rPr>
          <w:rFonts w:ascii="Times New Roman"/>
          <w:sz w:val="24"/>
          <w:szCs w:val="24"/>
        </w:rPr>
        <w:t>按每</w:t>
      </w:r>
      <w:r>
        <w:rPr>
          <w:rFonts w:hint="eastAsia" w:ascii="Times New Roman"/>
          <w:sz w:val="24"/>
          <w:szCs w:val="24"/>
        </w:rPr>
        <w:t>3</w:t>
      </w:r>
      <w:r>
        <w:rPr>
          <w:rFonts w:ascii="Times New Roman"/>
          <w:sz w:val="24"/>
          <w:szCs w:val="24"/>
        </w:rPr>
        <w:t>万</w:t>
      </w:r>
      <w:r>
        <w:rPr>
          <w:rFonts w:hint="eastAsia" w:ascii="Times New Roman"/>
          <w:sz w:val="24"/>
          <w:szCs w:val="24"/>
        </w:rPr>
        <w:t>m²</w:t>
      </w:r>
      <w:r>
        <w:rPr>
          <w:rFonts w:ascii="Times New Roman"/>
          <w:sz w:val="24"/>
          <w:szCs w:val="24"/>
        </w:rPr>
        <w:t>～</w:t>
      </w:r>
      <w:r>
        <w:rPr>
          <w:rFonts w:hint="eastAsia" w:ascii="Times New Roman"/>
          <w:sz w:val="24"/>
          <w:szCs w:val="24"/>
        </w:rPr>
        <w:t>4</w:t>
      </w:r>
      <w:r>
        <w:rPr>
          <w:rFonts w:ascii="Times New Roman"/>
          <w:sz w:val="24"/>
          <w:szCs w:val="24"/>
        </w:rPr>
        <w:t>万</w:t>
      </w:r>
      <w:r>
        <w:rPr>
          <w:rFonts w:hint="eastAsia" w:ascii="Times New Roman"/>
          <w:sz w:val="24"/>
          <w:szCs w:val="24"/>
        </w:rPr>
        <w:t>m²</w:t>
      </w:r>
      <w:r>
        <w:rPr>
          <w:rFonts w:ascii="Times New Roman"/>
          <w:sz w:val="24"/>
          <w:szCs w:val="24"/>
        </w:rPr>
        <w:t>设置1个机房；超大型</w:t>
      </w:r>
      <w:r>
        <w:rPr>
          <w:rFonts w:hint="eastAsia" w:ascii="Times New Roman"/>
          <w:sz w:val="24"/>
          <w:szCs w:val="24"/>
        </w:rPr>
        <w:t>公共建筑项目或共地下室的</w:t>
      </w:r>
      <w:r>
        <w:rPr>
          <w:rFonts w:ascii="Times New Roman"/>
          <w:sz w:val="24"/>
          <w:szCs w:val="24"/>
        </w:rPr>
        <w:t>多个公共</w:t>
      </w:r>
      <w:r>
        <w:rPr>
          <w:rFonts w:hint="eastAsia" w:ascii="Times New Roman"/>
          <w:sz w:val="24"/>
          <w:szCs w:val="24"/>
        </w:rPr>
        <w:t>建筑</w:t>
      </w:r>
      <w:r>
        <w:rPr>
          <w:rFonts w:ascii="Times New Roman"/>
          <w:sz w:val="24"/>
          <w:szCs w:val="24"/>
        </w:rPr>
        <w:t>集中布置时，</w:t>
      </w:r>
      <w:r>
        <w:rPr>
          <w:rFonts w:hint="eastAsia" w:ascii="Times New Roman"/>
          <w:sz w:val="24"/>
          <w:szCs w:val="24"/>
        </w:rPr>
        <w:t>机</w:t>
      </w:r>
      <w:r>
        <w:rPr>
          <w:rFonts w:ascii="Times New Roman"/>
          <w:sz w:val="24"/>
          <w:szCs w:val="24"/>
        </w:rPr>
        <w:t>房的数量不宜超过2个；</w:t>
      </w:r>
    </w:p>
    <w:p>
      <w:pPr>
        <w:pStyle w:val="58"/>
        <w:spacing w:line="360" w:lineRule="auto"/>
        <w:ind w:firstLine="480"/>
        <w:rPr>
          <w:rFonts w:ascii="Times New Roman"/>
          <w:sz w:val="24"/>
          <w:szCs w:val="24"/>
        </w:rPr>
      </w:pPr>
      <w:r>
        <w:rPr>
          <w:rFonts w:ascii="Times New Roman"/>
          <w:sz w:val="24"/>
          <w:szCs w:val="24"/>
        </w:rPr>
        <w:t>2　</w:t>
      </w:r>
      <w:r>
        <w:rPr>
          <w:rFonts w:hint="eastAsia" w:ascii="Times New Roman"/>
          <w:sz w:val="24"/>
          <w:szCs w:val="24"/>
        </w:rPr>
        <w:t>计容</w:t>
      </w:r>
      <w:r>
        <w:rPr>
          <w:rFonts w:ascii="Times New Roman"/>
          <w:sz w:val="24"/>
          <w:szCs w:val="24"/>
        </w:rPr>
        <w:t>建筑面积不小于50万</w:t>
      </w:r>
      <w:r>
        <w:rPr>
          <w:rFonts w:hint="eastAsia" w:ascii="Times New Roman"/>
          <w:sz w:val="24"/>
          <w:szCs w:val="24"/>
        </w:rPr>
        <w:t>m²或通信用户数超过5万户</w:t>
      </w:r>
      <w:r>
        <w:rPr>
          <w:rFonts w:ascii="Times New Roman"/>
          <w:sz w:val="24"/>
          <w:szCs w:val="24"/>
        </w:rPr>
        <w:t>的</w:t>
      </w:r>
      <w:r>
        <w:rPr>
          <w:rFonts w:hint="eastAsia" w:ascii="Times New Roman"/>
          <w:sz w:val="24"/>
          <w:szCs w:val="24"/>
        </w:rPr>
        <w:t>商业、商务办公、酒店、高等院校等综合类公共建筑项目</w:t>
      </w:r>
      <w:r>
        <w:rPr>
          <w:rFonts w:ascii="Times New Roman"/>
          <w:sz w:val="24"/>
          <w:szCs w:val="24"/>
        </w:rPr>
        <w:t>，</w:t>
      </w:r>
      <w:r>
        <w:rPr>
          <w:rFonts w:hint="eastAsia" w:ascii="Times New Roman"/>
          <w:sz w:val="24"/>
          <w:szCs w:val="24"/>
        </w:rPr>
        <w:t>应</w:t>
      </w:r>
      <w:r>
        <w:rPr>
          <w:rFonts w:ascii="Times New Roman"/>
          <w:sz w:val="24"/>
          <w:szCs w:val="24"/>
        </w:rPr>
        <w:t>按每</w:t>
      </w:r>
      <w:bookmarkStart w:id="171" w:name="_Hlk141398980"/>
      <w:r>
        <w:rPr>
          <w:rFonts w:ascii="Times New Roman"/>
          <w:sz w:val="24"/>
          <w:szCs w:val="24"/>
        </w:rPr>
        <w:t>50万</w:t>
      </w:r>
      <w:r>
        <w:rPr>
          <w:rFonts w:hint="eastAsia" w:ascii="Times New Roman"/>
          <w:sz w:val="24"/>
          <w:szCs w:val="24"/>
        </w:rPr>
        <w:t>m²</w:t>
      </w:r>
      <w:r>
        <w:rPr>
          <w:rFonts w:ascii="Times New Roman"/>
          <w:sz w:val="24"/>
          <w:szCs w:val="24"/>
        </w:rPr>
        <w:t>～60万</w:t>
      </w:r>
      <w:r>
        <w:rPr>
          <w:rFonts w:hint="eastAsia" w:ascii="Times New Roman"/>
          <w:sz w:val="24"/>
          <w:szCs w:val="24"/>
        </w:rPr>
        <w:t>m²</w:t>
      </w:r>
      <w:bookmarkEnd w:id="171"/>
      <w:r>
        <w:rPr>
          <w:rFonts w:ascii="Times New Roman"/>
          <w:sz w:val="24"/>
          <w:szCs w:val="24"/>
        </w:rPr>
        <w:t>建筑面积</w:t>
      </w:r>
      <w:r>
        <w:rPr>
          <w:rFonts w:hint="eastAsia" w:ascii="Times New Roman"/>
          <w:sz w:val="24"/>
          <w:szCs w:val="24"/>
        </w:rPr>
        <w:t>或通信用户每</w:t>
      </w:r>
      <w:r>
        <w:rPr>
          <w:rFonts w:ascii="Times New Roman"/>
          <w:sz w:val="24"/>
          <w:szCs w:val="24"/>
        </w:rPr>
        <w:t>5万</w:t>
      </w:r>
      <w:r>
        <w:rPr>
          <w:rFonts w:hint="eastAsia" w:ascii="Times New Roman"/>
          <w:sz w:val="24"/>
          <w:szCs w:val="24"/>
        </w:rPr>
        <w:t>户</w:t>
      </w:r>
      <w:r>
        <w:rPr>
          <w:rFonts w:ascii="Times New Roman"/>
          <w:sz w:val="24"/>
          <w:szCs w:val="24"/>
        </w:rPr>
        <w:t>～6万</w:t>
      </w:r>
      <w:r>
        <w:rPr>
          <w:rFonts w:hint="eastAsia" w:ascii="Times New Roman"/>
          <w:sz w:val="24"/>
          <w:szCs w:val="24"/>
        </w:rPr>
        <w:t>户</w:t>
      </w:r>
      <w:r>
        <w:rPr>
          <w:rFonts w:ascii="Times New Roman"/>
          <w:sz w:val="24"/>
          <w:szCs w:val="24"/>
        </w:rPr>
        <w:t>设置1个机房；超大型</w:t>
      </w:r>
      <w:r>
        <w:rPr>
          <w:rFonts w:hint="eastAsia" w:ascii="Times New Roman"/>
          <w:sz w:val="24"/>
          <w:szCs w:val="24"/>
        </w:rPr>
        <w:t>公共建筑项目</w:t>
      </w:r>
      <w:r>
        <w:rPr>
          <w:rFonts w:ascii="Times New Roman"/>
          <w:sz w:val="24"/>
          <w:szCs w:val="24"/>
        </w:rPr>
        <w:t>设置机房的数量不宜超过</w:t>
      </w:r>
      <w:r>
        <w:rPr>
          <w:rFonts w:hint="eastAsia" w:ascii="Times New Roman"/>
          <w:sz w:val="24"/>
          <w:szCs w:val="24"/>
        </w:rPr>
        <w:t>3</w:t>
      </w:r>
      <w:r>
        <w:rPr>
          <w:rFonts w:ascii="Times New Roman"/>
          <w:sz w:val="24"/>
          <w:szCs w:val="24"/>
        </w:rPr>
        <w:t>个；</w:t>
      </w:r>
    </w:p>
    <w:p>
      <w:pPr>
        <w:pStyle w:val="58"/>
        <w:spacing w:line="360" w:lineRule="auto"/>
        <w:ind w:firstLine="480"/>
        <w:rPr>
          <w:rFonts w:ascii="Times New Roman"/>
          <w:sz w:val="24"/>
          <w:szCs w:val="24"/>
        </w:rPr>
      </w:pPr>
      <w:r>
        <w:rPr>
          <w:rFonts w:ascii="Times New Roman"/>
          <w:sz w:val="24"/>
          <w:szCs w:val="24"/>
        </w:rPr>
        <w:t>3　用地面积不小于6hm²的</w:t>
      </w:r>
      <w:r>
        <w:rPr>
          <w:rFonts w:hint="eastAsia" w:ascii="Times New Roman"/>
          <w:sz w:val="24"/>
          <w:szCs w:val="24"/>
        </w:rPr>
        <w:t>综合类</w:t>
      </w:r>
      <w:r>
        <w:rPr>
          <w:rFonts w:ascii="Times New Roman"/>
          <w:sz w:val="24"/>
          <w:szCs w:val="24"/>
        </w:rPr>
        <w:t>城市更新，</w:t>
      </w:r>
      <w:r>
        <w:rPr>
          <w:rFonts w:hint="eastAsia" w:ascii="Times New Roman"/>
          <w:sz w:val="24"/>
          <w:szCs w:val="24"/>
        </w:rPr>
        <w:t>宜</w:t>
      </w:r>
      <w:r>
        <w:rPr>
          <w:rFonts w:ascii="Times New Roman"/>
          <w:sz w:val="24"/>
          <w:szCs w:val="24"/>
        </w:rPr>
        <w:t>按每6hm²～8hm²设置1个机房；</w:t>
      </w:r>
      <w:r>
        <w:rPr>
          <w:rFonts w:hint="eastAsia" w:ascii="Times New Roman"/>
          <w:sz w:val="24"/>
          <w:szCs w:val="24"/>
        </w:rPr>
        <w:t>超</w:t>
      </w:r>
      <w:r>
        <w:rPr>
          <w:rFonts w:ascii="Times New Roman"/>
          <w:sz w:val="24"/>
          <w:szCs w:val="24"/>
        </w:rPr>
        <w:t>大型城市更新设置机房的数量不宜超过</w:t>
      </w:r>
      <w:r>
        <w:rPr>
          <w:rFonts w:hint="eastAsia" w:ascii="Times New Roman"/>
          <w:sz w:val="24"/>
          <w:szCs w:val="24"/>
        </w:rPr>
        <w:t>4</w:t>
      </w:r>
      <w:r>
        <w:rPr>
          <w:rFonts w:ascii="Times New Roman"/>
          <w:sz w:val="24"/>
          <w:szCs w:val="24"/>
        </w:rPr>
        <w:t>个</w:t>
      </w:r>
      <w:r>
        <w:rPr>
          <w:rFonts w:hint="eastAsia" w:ascii="Times New Roman"/>
          <w:sz w:val="24"/>
          <w:szCs w:val="24"/>
        </w:rPr>
        <w:t>；</w:t>
      </w:r>
    </w:p>
    <w:p>
      <w:pPr>
        <w:pStyle w:val="58"/>
        <w:spacing w:line="360" w:lineRule="auto"/>
        <w:ind w:firstLine="480"/>
        <w:rPr>
          <w:rFonts w:ascii="Times New Roman"/>
          <w:sz w:val="24"/>
          <w:szCs w:val="24"/>
        </w:rPr>
      </w:pPr>
      <w:r>
        <w:rPr>
          <w:rFonts w:hint="eastAsia" w:ascii="Times New Roman"/>
          <w:sz w:val="24"/>
          <w:szCs w:val="24"/>
        </w:rPr>
        <w:t>4</w:t>
      </w:r>
      <w:r>
        <w:rPr>
          <w:rFonts w:ascii="Times New Roman"/>
          <w:sz w:val="24"/>
          <w:szCs w:val="24"/>
        </w:rPr>
        <w:t>　</w:t>
      </w:r>
      <w:r>
        <w:rPr>
          <w:rFonts w:hint="eastAsia" w:ascii="Times New Roman"/>
          <w:sz w:val="24"/>
          <w:szCs w:val="24"/>
        </w:rPr>
        <w:t>单独占地的通信建筑，应布置2个及以上的机房，满足建设主体之外的单位需求</w:t>
      </w:r>
      <w:r>
        <w:rPr>
          <w:rFonts w:ascii="Times New Roman"/>
          <w:sz w:val="24"/>
          <w:szCs w:val="24"/>
        </w:rPr>
        <w:t>。</w:t>
      </w:r>
    </w:p>
    <w:p>
      <w:pPr>
        <w:adjustRightInd/>
        <w:spacing w:after="50" w:line="360" w:lineRule="auto"/>
        <w:rPr>
          <w:rFonts w:ascii="Times New Roman" w:hAnsi="Times New Roman"/>
          <w:color w:val="000000"/>
          <w:kern w:val="0"/>
          <w:sz w:val="24"/>
          <w:szCs w:val="24"/>
        </w:rPr>
      </w:pPr>
      <w:bookmarkStart w:id="172" w:name="_Hlk142499015"/>
      <w:r>
        <w:rPr>
          <w:rFonts w:ascii="Times New Roman" w:hAnsi="Times New Roman"/>
          <w:b/>
          <w:color w:val="000000"/>
          <w:kern w:val="0"/>
          <w:sz w:val="24"/>
          <w:szCs w:val="24"/>
        </w:rPr>
        <w:t>9.4.3　</w:t>
      </w:r>
      <w:r>
        <w:rPr>
          <w:rFonts w:hint="eastAsia" w:ascii="Times New Roman" w:hAnsi="Times New Roman"/>
          <w:color w:val="000000"/>
          <w:kern w:val="0"/>
          <w:sz w:val="24"/>
          <w:szCs w:val="24"/>
        </w:rPr>
        <w:t>城区级信息通信机房应在屋面安装北斗卫星天线；机房</w:t>
      </w:r>
      <w:r>
        <w:rPr>
          <w:rFonts w:ascii="Times New Roman" w:hAnsi="Times New Roman"/>
          <w:color w:val="000000"/>
          <w:kern w:val="0"/>
          <w:sz w:val="24"/>
          <w:szCs w:val="24"/>
        </w:rPr>
        <w:t>应靠近两条及以上道路的市政通信管道</w:t>
      </w:r>
      <w:r>
        <w:rPr>
          <w:rFonts w:hint="eastAsia" w:ascii="Times New Roman" w:hAnsi="Times New Roman"/>
          <w:color w:val="000000"/>
          <w:kern w:val="0"/>
          <w:sz w:val="24"/>
          <w:szCs w:val="24"/>
        </w:rPr>
        <w:t>，并分别与市政通信管道连通；布置具体位置时应</w:t>
      </w:r>
      <w:r>
        <w:rPr>
          <w:rFonts w:ascii="Times New Roman" w:hAnsi="Times New Roman"/>
          <w:color w:val="000000"/>
          <w:kern w:val="0"/>
          <w:sz w:val="24"/>
          <w:szCs w:val="24"/>
        </w:rPr>
        <w:t>符合下列规定：</w:t>
      </w:r>
    </w:p>
    <w:p>
      <w:pPr>
        <w:pStyle w:val="58"/>
        <w:spacing w:line="360" w:lineRule="auto"/>
        <w:ind w:firstLine="480"/>
        <w:rPr>
          <w:rFonts w:ascii="Times New Roman"/>
          <w:sz w:val="24"/>
          <w:szCs w:val="24"/>
        </w:rPr>
      </w:pPr>
      <w:r>
        <w:rPr>
          <w:rFonts w:ascii="Times New Roman"/>
          <w:sz w:val="24"/>
          <w:szCs w:val="24"/>
        </w:rPr>
        <w:t>1　宜设置在建筑物的首层或楼上层；当主体</w:t>
      </w:r>
      <w:r>
        <w:rPr>
          <w:rFonts w:hint="eastAsia" w:ascii="Times New Roman"/>
          <w:sz w:val="24"/>
          <w:szCs w:val="24"/>
        </w:rPr>
        <w:t>公共</w:t>
      </w:r>
      <w:r>
        <w:rPr>
          <w:rFonts w:ascii="Times New Roman"/>
          <w:sz w:val="24"/>
          <w:szCs w:val="24"/>
        </w:rPr>
        <w:t>建筑达到</w:t>
      </w:r>
      <w:r>
        <w:rPr>
          <w:rFonts w:hint="eastAsia" w:ascii="Times New Roman"/>
          <w:sz w:val="24"/>
          <w:szCs w:val="24"/>
        </w:rPr>
        <w:t>《通信建筑工程设计规范》</w:t>
      </w:r>
      <w:r>
        <w:rPr>
          <w:rFonts w:ascii="Times New Roman"/>
          <w:sz w:val="24"/>
          <w:szCs w:val="24"/>
        </w:rPr>
        <w:t>YD 5003</w:t>
      </w:r>
      <w:r>
        <w:rPr>
          <w:rFonts w:hint="eastAsia" w:ascii="Times New Roman"/>
          <w:sz w:val="24"/>
          <w:szCs w:val="24"/>
        </w:rPr>
        <w:t>中</w:t>
      </w:r>
      <w:r>
        <w:rPr>
          <w:rFonts w:ascii="Times New Roman"/>
          <w:sz w:val="24"/>
          <w:szCs w:val="24"/>
        </w:rPr>
        <w:t>一般通信建筑在当地城市防洪、排涝的设防标准时，</w:t>
      </w:r>
      <w:r>
        <w:rPr>
          <w:rFonts w:hint="eastAsia" w:ascii="Times New Roman"/>
          <w:sz w:val="24"/>
          <w:szCs w:val="24"/>
        </w:rPr>
        <w:t>城区信息通信</w:t>
      </w:r>
      <w:r>
        <w:rPr>
          <w:rFonts w:ascii="Times New Roman"/>
          <w:sz w:val="24"/>
          <w:szCs w:val="24"/>
        </w:rPr>
        <w:t>机房可设置在具有多层地下室的地下一层</w:t>
      </w:r>
      <w:r>
        <w:rPr>
          <w:rFonts w:hint="eastAsia" w:ascii="Times New Roman"/>
          <w:sz w:val="24"/>
          <w:szCs w:val="24"/>
        </w:rPr>
        <w:t>；</w:t>
      </w:r>
    </w:p>
    <w:p>
      <w:pPr>
        <w:pStyle w:val="58"/>
        <w:spacing w:line="360" w:lineRule="auto"/>
        <w:ind w:firstLine="480"/>
        <w:rPr>
          <w:rFonts w:ascii="Times New Roman"/>
          <w:sz w:val="24"/>
          <w:szCs w:val="24"/>
        </w:rPr>
      </w:pPr>
      <w:r>
        <w:rPr>
          <w:rFonts w:ascii="Times New Roman"/>
          <w:sz w:val="24"/>
          <w:szCs w:val="24"/>
        </w:rPr>
        <w:t>2　机房宜采用矩形平面布局，长宽比不宜大于4：3；当机房由单个房间或多个房间组成时，每个房间的最小净宽不应小于3m</w:t>
      </w:r>
      <w:r>
        <w:rPr>
          <w:rFonts w:hint="eastAsia" w:ascii="Times New Roman"/>
          <w:sz w:val="24"/>
          <w:szCs w:val="24"/>
        </w:rPr>
        <w:t>；</w:t>
      </w:r>
    </w:p>
    <w:p>
      <w:pPr>
        <w:pStyle w:val="58"/>
        <w:spacing w:line="360" w:lineRule="auto"/>
        <w:ind w:firstLine="480"/>
        <w:rPr>
          <w:rFonts w:ascii="Times New Roman"/>
          <w:sz w:val="24"/>
          <w:szCs w:val="24"/>
        </w:rPr>
      </w:pPr>
      <w:r>
        <w:rPr>
          <w:rFonts w:ascii="Times New Roman"/>
          <w:sz w:val="24"/>
          <w:szCs w:val="24"/>
        </w:rPr>
        <w:t>3　</w:t>
      </w:r>
      <w:r>
        <w:rPr>
          <w:rFonts w:hint="eastAsia" w:ascii="Times New Roman"/>
          <w:sz w:val="24"/>
          <w:szCs w:val="24"/>
        </w:rPr>
        <w:t>当设置在地下的机房顶部位于室外地面或绿化土层下方时，应避免顶部滞水，并应采取避免积水、渗漏的措施。</w:t>
      </w:r>
    </w:p>
    <w:p>
      <w:pPr>
        <w:pStyle w:val="58"/>
        <w:spacing w:line="360" w:lineRule="auto"/>
        <w:ind w:firstLine="480"/>
        <w:rPr>
          <w:rFonts w:ascii="Times New Roman"/>
          <w:sz w:val="24"/>
          <w:szCs w:val="24"/>
        </w:rPr>
      </w:pPr>
      <w:r>
        <w:rPr>
          <w:rFonts w:hint="eastAsia" w:ascii="Times New Roman"/>
          <w:sz w:val="24"/>
          <w:szCs w:val="24"/>
        </w:rPr>
        <w:t>4</w:t>
      </w:r>
      <w:r>
        <w:rPr>
          <w:rFonts w:ascii="Times New Roman"/>
          <w:sz w:val="24"/>
          <w:szCs w:val="24"/>
        </w:rPr>
        <w:t>　当</w:t>
      </w:r>
      <w:r>
        <w:rPr>
          <w:rFonts w:hint="eastAsia" w:ascii="Times New Roman"/>
          <w:sz w:val="24"/>
          <w:szCs w:val="24"/>
        </w:rPr>
        <w:t>2</w:t>
      </w:r>
      <w:r>
        <w:rPr>
          <w:rFonts w:ascii="Times New Roman"/>
          <w:sz w:val="24"/>
          <w:szCs w:val="24"/>
        </w:rPr>
        <w:t>个机房同址设置时，机房设备宜根据系统配置及管理需要分区布置。</w:t>
      </w:r>
      <w:bookmarkEnd w:id="172"/>
    </w:p>
    <w:p>
      <w:pPr>
        <w:pStyle w:val="107"/>
        <w:spacing w:before="156" w:after="156"/>
        <w:ind w:left="0"/>
        <w:rPr>
          <w:sz w:val="24"/>
          <w:szCs w:val="24"/>
        </w:rPr>
      </w:pPr>
      <w:bookmarkStart w:id="173" w:name="_Toc145329139"/>
      <w:r>
        <w:rPr>
          <w:rFonts w:hint="eastAsia"/>
          <w:sz w:val="24"/>
          <w:szCs w:val="24"/>
        </w:rPr>
        <w:t>配套设施</w:t>
      </w:r>
      <w:bookmarkEnd w:id="169"/>
      <w:bookmarkEnd w:id="173"/>
    </w:p>
    <w:p>
      <w:pPr>
        <w:pStyle w:val="58"/>
        <w:spacing w:line="360" w:lineRule="auto"/>
        <w:ind w:firstLine="480"/>
        <w:rPr>
          <w:rFonts w:ascii="Times New Roman"/>
          <w:sz w:val="24"/>
          <w:szCs w:val="24"/>
        </w:rPr>
      </w:pPr>
      <w:r>
        <w:rPr>
          <w:rFonts w:ascii="Times New Roman"/>
          <w:sz w:val="24"/>
          <w:szCs w:val="24"/>
        </w:rPr>
        <w:t>9.5.1　设置在</w:t>
      </w:r>
      <w:r>
        <w:rPr>
          <w:rFonts w:hint="eastAsia" w:ascii="Times New Roman"/>
          <w:sz w:val="24"/>
          <w:szCs w:val="24"/>
        </w:rPr>
        <w:t>公共</w:t>
      </w:r>
      <w:r>
        <w:rPr>
          <w:rFonts w:ascii="Times New Roman"/>
          <w:sz w:val="24"/>
          <w:szCs w:val="24"/>
        </w:rPr>
        <w:t>建筑中的信息通信机房，机房层高、荷载等条件应符合下列规定：</w:t>
      </w:r>
    </w:p>
    <w:p>
      <w:pPr>
        <w:pStyle w:val="58"/>
        <w:spacing w:line="360" w:lineRule="auto"/>
        <w:ind w:firstLine="480"/>
        <w:rPr>
          <w:rFonts w:ascii="Times New Roman"/>
          <w:sz w:val="24"/>
          <w:szCs w:val="24"/>
        </w:rPr>
      </w:pPr>
      <w:r>
        <w:rPr>
          <w:rFonts w:ascii="Times New Roman"/>
          <w:sz w:val="24"/>
          <w:szCs w:val="24"/>
        </w:rPr>
        <w:t>1　</w:t>
      </w:r>
      <w:r>
        <w:rPr>
          <w:rFonts w:hint="eastAsia" w:ascii="Times New Roman"/>
          <w:sz w:val="24"/>
          <w:szCs w:val="24"/>
        </w:rPr>
        <w:t>层高不宜小于3</w:t>
      </w:r>
      <w:r>
        <w:rPr>
          <w:rFonts w:ascii="Times New Roman"/>
          <w:sz w:val="24"/>
          <w:szCs w:val="24"/>
        </w:rPr>
        <w:t>.0m</w:t>
      </w:r>
      <w:r>
        <w:rPr>
          <w:rFonts w:hint="eastAsia" w:ascii="Times New Roman"/>
          <w:sz w:val="24"/>
          <w:szCs w:val="24"/>
        </w:rPr>
        <w:t>，荷载不宜小于6kN/m²；</w:t>
      </w:r>
      <w:r>
        <w:rPr>
          <w:rFonts w:ascii="Times New Roman"/>
          <w:sz w:val="24"/>
          <w:szCs w:val="24"/>
        </w:rPr>
        <w:t xml:space="preserve"> </w:t>
      </w:r>
    </w:p>
    <w:p>
      <w:pPr>
        <w:pStyle w:val="58"/>
        <w:spacing w:line="360" w:lineRule="auto"/>
        <w:ind w:firstLine="480"/>
        <w:rPr>
          <w:rFonts w:ascii="Times New Roman"/>
          <w:sz w:val="24"/>
          <w:szCs w:val="24"/>
        </w:rPr>
      </w:pPr>
      <w:r>
        <w:rPr>
          <w:rFonts w:ascii="Times New Roman"/>
          <w:sz w:val="24"/>
          <w:szCs w:val="24"/>
        </w:rPr>
        <w:t xml:space="preserve">2　机房经常开启的门不应直通相邻的酸、碱蒸汽、粉尘和噪声严重的场所； </w:t>
      </w:r>
    </w:p>
    <w:p>
      <w:pPr>
        <w:pStyle w:val="58"/>
        <w:spacing w:line="360" w:lineRule="auto"/>
        <w:ind w:firstLine="480"/>
        <w:rPr>
          <w:rFonts w:ascii="Times New Roman"/>
          <w:sz w:val="24"/>
          <w:szCs w:val="24"/>
        </w:rPr>
      </w:pPr>
      <w:r>
        <w:rPr>
          <w:rFonts w:ascii="Times New Roman"/>
          <w:sz w:val="24"/>
          <w:szCs w:val="24"/>
        </w:rPr>
        <w:t xml:space="preserve">3　机房宜设置防止雨、雪和蛇、鼠等小动物进入室内的设施； </w:t>
      </w:r>
    </w:p>
    <w:p>
      <w:pPr>
        <w:pStyle w:val="58"/>
        <w:spacing w:line="360" w:lineRule="auto"/>
        <w:ind w:firstLine="480"/>
        <w:rPr>
          <w:rFonts w:ascii="Times New Roman"/>
          <w:sz w:val="24"/>
          <w:szCs w:val="24"/>
        </w:rPr>
      </w:pPr>
      <w:r>
        <w:rPr>
          <w:rFonts w:ascii="Times New Roman"/>
          <w:sz w:val="24"/>
          <w:szCs w:val="24"/>
        </w:rPr>
        <w:t>4　</w:t>
      </w:r>
      <w:r>
        <w:rPr>
          <w:rFonts w:hint="eastAsia" w:ascii="Times New Roman"/>
          <w:sz w:val="24"/>
          <w:szCs w:val="24"/>
        </w:rPr>
        <w:t>公共建筑集中空调系统应设计建筑级信息通信机房的用冷需求；</w:t>
      </w:r>
      <w:r>
        <w:rPr>
          <w:rFonts w:ascii="Times New Roman"/>
          <w:sz w:val="24"/>
          <w:szCs w:val="24"/>
        </w:rPr>
        <w:t>宜在土建阶段预留</w:t>
      </w:r>
      <w:r>
        <w:rPr>
          <w:rFonts w:hint="eastAsia" w:ascii="Times New Roman"/>
          <w:sz w:val="24"/>
          <w:szCs w:val="24"/>
        </w:rPr>
        <w:t>城区级信息通信机房的</w:t>
      </w:r>
      <w:r>
        <w:rPr>
          <w:rFonts w:ascii="Times New Roman"/>
          <w:sz w:val="24"/>
          <w:szCs w:val="24"/>
        </w:rPr>
        <w:t>室外空调机位</w:t>
      </w:r>
      <w:r>
        <w:rPr>
          <w:rFonts w:hint="eastAsia" w:ascii="Times New Roman"/>
          <w:sz w:val="24"/>
          <w:szCs w:val="24"/>
        </w:rPr>
        <w:t>与室内机排水设施</w:t>
      </w:r>
      <w:r>
        <w:rPr>
          <w:rFonts w:ascii="Times New Roman"/>
          <w:sz w:val="24"/>
          <w:szCs w:val="24"/>
        </w:rPr>
        <w:t>，</w:t>
      </w:r>
      <w:r>
        <w:rPr>
          <w:rFonts w:hint="eastAsia" w:ascii="Times New Roman"/>
          <w:sz w:val="24"/>
          <w:szCs w:val="24"/>
        </w:rPr>
        <w:t>应</w:t>
      </w:r>
      <w:r>
        <w:rPr>
          <w:rFonts w:ascii="Times New Roman"/>
          <w:sz w:val="24"/>
          <w:szCs w:val="24"/>
        </w:rPr>
        <w:t>满足机房安装自备空调的要求</w:t>
      </w:r>
      <w:r>
        <w:rPr>
          <w:rFonts w:hint="eastAsia" w:ascii="Times New Roman"/>
          <w:sz w:val="24"/>
          <w:szCs w:val="24"/>
        </w:rPr>
        <w:t>，室外机铜管的引接距离不宜大于1</w:t>
      </w:r>
      <w:r>
        <w:rPr>
          <w:rFonts w:ascii="Times New Roman"/>
          <w:sz w:val="24"/>
          <w:szCs w:val="24"/>
        </w:rPr>
        <w:t>00m；</w:t>
      </w:r>
    </w:p>
    <w:p>
      <w:pPr>
        <w:pStyle w:val="58"/>
        <w:spacing w:line="360" w:lineRule="auto"/>
        <w:ind w:firstLine="480"/>
        <w:rPr>
          <w:rFonts w:ascii="Times New Roman"/>
          <w:sz w:val="24"/>
          <w:szCs w:val="24"/>
        </w:rPr>
      </w:pPr>
      <w:r>
        <w:rPr>
          <w:rFonts w:ascii="Times New Roman"/>
          <w:sz w:val="24"/>
          <w:szCs w:val="24"/>
        </w:rPr>
        <w:t xml:space="preserve">5 </w:t>
      </w:r>
      <w:r>
        <w:rPr>
          <w:rFonts w:hint="eastAsia" w:ascii="Times New Roman"/>
          <w:sz w:val="24"/>
          <w:szCs w:val="24"/>
        </w:rPr>
        <w:t>城区信息通信</w:t>
      </w:r>
      <w:r>
        <w:rPr>
          <w:rFonts w:ascii="Times New Roman"/>
          <w:sz w:val="24"/>
          <w:szCs w:val="24"/>
        </w:rPr>
        <w:t>机房</w:t>
      </w:r>
      <w:r>
        <w:rPr>
          <w:rFonts w:hint="eastAsia" w:ascii="Times New Roman"/>
          <w:sz w:val="24"/>
          <w:szCs w:val="24"/>
        </w:rPr>
        <w:t>在屋面安装</w:t>
      </w:r>
      <w:r>
        <w:rPr>
          <w:rFonts w:ascii="Times New Roman"/>
          <w:sz w:val="24"/>
          <w:szCs w:val="24"/>
        </w:rPr>
        <w:t>北斗卫星同步天线</w:t>
      </w:r>
      <w:r>
        <w:rPr>
          <w:rFonts w:hint="eastAsia" w:ascii="Times New Roman"/>
          <w:sz w:val="24"/>
          <w:szCs w:val="24"/>
        </w:rPr>
        <w:t>时，应预留弱电竖井至屋面的管道或通道</w:t>
      </w:r>
      <w:r>
        <w:rPr>
          <w:rFonts w:ascii="Times New Roman"/>
          <w:sz w:val="24"/>
          <w:szCs w:val="24"/>
        </w:rPr>
        <w:t>，同步信号</w:t>
      </w:r>
      <w:r>
        <w:rPr>
          <w:rFonts w:hint="eastAsia" w:ascii="Times New Roman"/>
          <w:sz w:val="24"/>
          <w:szCs w:val="24"/>
        </w:rPr>
        <w:t>应</w:t>
      </w:r>
      <w:r>
        <w:rPr>
          <w:rFonts w:ascii="Times New Roman"/>
          <w:sz w:val="24"/>
          <w:szCs w:val="24"/>
        </w:rPr>
        <w:t>通过线缆引入机房</w:t>
      </w:r>
      <w:r>
        <w:rPr>
          <w:rFonts w:hint="eastAsia" w:ascii="Times New Roman"/>
          <w:sz w:val="24"/>
          <w:szCs w:val="24"/>
        </w:rPr>
        <w:t>。</w:t>
      </w:r>
    </w:p>
    <w:p>
      <w:pPr>
        <w:pStyle w:val="58"/>
        <w:spacing w:line="360" w:lineRule="auto"/>
        <w:ind w:firstLine="480"/>
        <w:rPr>
          <w:rFonts w:ascii="Times New Roman"/>
          <w:sz w:val="24"/>
          <w:szCs w:val="24"/>
        </w:rPr>
      </w:pPr>
      <w:r>
        <w:rPr>
          <w:rFonts w:ascii="Times New Roman"/>
          <w:sz w:val="24"/>
          <w:szCs w:val="24"/>
        </w:rPr>
        <w:t>9.5.2　建筑物内设计信息通信机房的配套设施时，应按现行国家标准《民用建筑电气设计标准》GB 51348</w:t>
      </w:r>
      <w:r>
        <w:rPr>
          <w:rFonts w:hint="eastAsia" w:ascii="Times New Roman"/>
          <w:sz w:val="24"/>
          <w:szCs w:val="24"/>
        </w:rPr>
        <w:t>的有关</w:t>
      </w:r>
      <w:r>
        <w:rPr>
          <w:rFonts w:ascii="Times New Roman"/>
          <w:sz w:val="24"/>
          <w:szCs w:val="24"/>
        </w:rPr>
        <w:t>规定设置消防报警和</w:t>
      </w:r>
      <w:r>
        <w:rPr>
          <w:rFonts w:hint="eastAsia" w:ascii="Times New Roman"/>
          <w:sz w:val="24"/>
          <w:szCs w:val="24"/>
        </w:rPr>
        <w:t>气体</w:t>
      </w:r>
      <w:r>
        <w:rPr>
          <w:rFonts w:ascii="Times New Roman"/>
          <w:sz w:val="24"/>
          <w:szCs w:val="24"/>
        </w:rPr>
        <w:t>灭火措施，并应符合下列规定：</w:t>
      </w:r>
    </w:p>
    <w:p>
      <w:pPr>
        <w:pStyle w:val="58"/>
        <w:spacing w:line="360" w:lineRule="auto"/>
        <w:ind w:firstLine="480"/>
        <w:rPr>
          <w:rFonts w:ascii="Times New Roman"/>
          <w:sz w:val="24"/>
          <w:szCs w:val="24"/>
        </w:rPr>
      </w:pPr>
      <w:r>
        <w:rPr>
          <w:rFonts w:ascii="Times New Roman"/>
          <w:sz w:val="24"/>
          <w:szCs w:val="24"/>
        </w:rPr>
        <w:t>1　</w:t>
      </w:r>
      <w:r>
        <w:rPr>
          <w:rFonts w:hint="eastAsia" w:ascii="Times New Roman"/>
          <w:sz w:val="24"/>
          <w:szCs w:val="24"/>
        </w:rPr>
        <w:t>建筑级信息通信机房可结合机房面积大小采用简易气体灭火措施；城区级信息通信机房宜单独设置</w:t>
      </w:r>
      <w:r>
        <w:rPr>
          <w:rFonts w:ascii="Times New Roman"/>
          <w:sz w:val="24"/>
          <w:szCs w:val="24"/>
        </w:rPr>
        <w:t>消防报警和</w:t>
      </w:r>
      <w:r>
        <w:rPr>
          <w:rFonts w:hint="eastAsia" w:ascii="Times New Roman"/>
          <w:sz w:val="24"/>
          <w:szCs w:val="24"/>
        </w:rPr>
        <w:t>气体</w:t>
      </w:r>
      <w:r>
        <w:rPr>
          <w:rFonts w:ascii="Times New Roman"/>
          <w:sz w:val="24"/>
          <w:szCs w:val="24"/>
        </w:rPr>
        <w:t>灭火措施</w:t>
      </w:r>
      <w:r>
        <w:rPr>
          <w:rFonts w:hint="eastAsia" w:ascii="Times New Roman"/>
          <w:sz w:val="24"/>
          <w:szCs w:val="24"/>
        </w:rPr>
        <w:t>；城区级信息通信机房可与城区边缘数据中心等机房共用气体灭火措施，宜在机房外预留消防报警和气体灭火的总接口。</w:t>
      </w:r>
    </w:p>
    <w:p>
      <w:pPr>
        <w:pStyle w:val="58"/>
        <w:spacing w:line="360" w:lineRule="auto"/>
        <w:ind w:firstLine="480"/>
        <w:rPr>
          <w:rFonts w:ascii="Times New Roman"/>
          <w:sz w:val="24"/>
          <w:szCs w:val="24"/>
        </w:rPr>
      </w:pPr>
      <w:r>
        <w:rPr>
          <w:rFonts w:hint="eastAsia" w:ascii="Times New Roman"/>
          <w:sz w:val="24"/>
          <w:szCs w:val="24"/>
        </w:rPr>
        <w:t>2</w:t>
      </w:r>
      <w:r>
        <w:rPr>
          <w:rFonts w:ascii="Times New Roman"/>
          <w:sz w:val="24"/>
          <w:szCs w:val="24"/>
        </w:rPr>
        <w:t xml:space="preserve"> 机房设备供电电源应符合下列规定：</w:t>
      </w:r>
    </w:p>
    <w:p>
      <w:pPr>
        <w:pStyle w:val="58"/>
        <w:spacing w:line="360" w:lineRule="auto"/>
        <w:ind w:firstLine="480"/>
        <w:rPr>
          <w:rFonts w:ascii="Times New Roman"/>
          <w:sz w:val="24"/>
          <w:szCs w:val="24"/>
        </w:rPr>
      </w:pPr>
      <w:r>
        <w:rPr>
          <w:rFonts w:ascii="Times New Roman"/>
          <w:sz w:val="24"/>
          <w:szCs w:val="24"/>
        </w:rPr>
        <w:t>1）信息通信机房负荷等级不应低于二级负荷，</w:t>
      </w:r>
      <w:r>
        <w:rPr>
          <w:rFonts w:hint="eastAsia" w:ascii="Times New Roman"/>
          <w:sz w:val="24"/>
          <w:szCs w:val="24"/>
        </w:rPr>
        <w:t>城区级信息通信</w:t>
      </w:r>
      <w:r>
        <w:rPr>
          <w:rFonts w:ascii="Times New Roman"/>
          <w:sz w:val="24"/>
          <w:szCs w:val="24"/>
        </w:rPr>
        <w:t>机房的负荷等级不应低于建筑物除特级负荷外的最高负荷等级</w:t>
      </w:r>
      <w:r>
        <w:rPr>
          <w:rFonts w:hint="eastAsia" w:ascii="Times New Roman"/>
          <w:sz w:val="24"/>
          <w:szCs w:val="24"/>
        </w:rPr>
        <w:t>；</w:t>
      </w:r>
    </w:p>
    <w:p>
      <w:pPr>
        <w:pStyle w:val="58"/>
        <w:spacing w:line="360" w:lineRule="auto"/>
        <w:ind w:firstLine="480"/>
        <w:rPr>
          <w:rFonts w:ascii="Times New Roman"/>
          <w:sz w:val="24"/>
          <w:szCs w:val="24"/>
        </w:rPr>
      </w:pPr>
      <w:r>
        <w:rPr>
          <w:rFonts w:ascii="Times New Roman"/>
          <w:sz w:val="24"/>
          <w:szCs w:val="24"/>
        </w:rPr>
        <w:t>2）信息通信机房宜具备双回路电源，</w:t>
      </w:r>
      <w:r>
        <w:rPr>
          <w:rFonts w:hint="eastAsia" w:ascii="Times New Roman"/>
          <w:sz w:val="24"/>
          <w:szCs w:val="24"/>
        </w:rPr>
        <w:t>建筑级机房的电源功率宜按0.8kW/㎡～1.1kW/㎡设置，城区级</w:t>
      </w:r>
      <w:r>
        <w:rPr>
          <w:rFonts w:ascii="Times New Roman"/>
          <w:sz w:val="24"/>
          <w:szCs w:val="24"/>
        </w:rPr>
        <w:t>机房电源功率宜按1.3kW/㎡～1.7kW/㎡设置；无法提供双回路电源时，应按各类信息通信机房最小面积增加不小于10%的使用面积</w:t>
      </w:r>
      <w:r>
        <w:rPr>
          <w:rFonts w:hint="eastAsia" w:ascii="Times New Roman"/>
          <w:sz w:val="24"/>
          <w:szCs w:val="24"/>
        </w:rPr>
        <w:t>；</w:t>
      </w:r>
    </w:p>
    <w:p>
      <w:pPr>
        <w:pStyle w:val="58"/>
        <w:spacing w:line="360" w:lineRule="auto"/>
        <w:ind w:firstLine="480"/>
        <w:rPr>
          <w:rFonts w:ascii="Times New Roman"/>
          <w:sz w:val="24"/>
          <w:szCs w:val="24"/>
        </w:rPr>
      </w:pPr>
      <w:bookmarkStart w:id="174" w:name="_Hlk95666054"/>
      <w:r>
        <w:rPr>
          <w:rFonts w:ascii="Times New Roman"/>
          <w:sz w:val="24"/>
          <w:szCs w:val="24"/>
        </w:rPr>
        <w:t>3）宜为机房设备设置专用配电箱，容量宜满足机房远期需求；机房供电线路宜从上一级配电屏放射引来</w:t>
      </w:r>
      <w:r>
        <w:rPr>
          <w:rFonts w:hint="eastAsia" w:ascii="Times New Roman"/>
          <w:sz w:val="24"/>
          <w:szCs w:val="24"/>
        </w:rPr>
        <w:t>；</w:t>
      </w:r>
    </w:p>
    <w:p>
      <w:pPr>
        <w:pStyle w:val="58"/>
        <w:spacing w:line="360" w:lineRule="auto"/>
        <w:ind w:firstLine="480"/>
        <w:rPr>
          <w:rFonts w:ascii="Times New Roman"/>
          <w:sz w:val="24"/>
          <w:szCs w:val="24"/>
        </w:rPr>
      </w:pPr>
      <w:r>
        <w:rPr>
          <w:rFonts w:ascii="Times New Roman"/>
          <w:sz w:val="24"/>
          <w:szCs w:val="24"/>
        </w:rPr>
        <w:t>4）机房配电箱应设置计量装置</w:t>
      </w:r>
      <w:r>
        <w:rPr>
          <w:rFonts w:hint="eastAsia" w:ascii="Times New Roman"/>
          <w:sz w:val="24"/>
          <w:szCs w:val="24"/>
        </w:rPr>
        <w:t>；</w:t>
      </w:r>
    </w:p>
    <w:p>
      <w:pPr>
        <w:pStyle w:val="58"/>
        <w:spacing w:line="360" w:lineRule="auto"/>
        <w:ind w:firstLine="480"/>
        <w:rPr>
          <w:rFonts w:ascii="Times New Roman"/>
          <w:sz w:val="24"/>
          <w:szCs w:val="24"/>
        </w:rPr>
      </w:pPr>
      <w:r>
        <w:rPr>
          <w:rFonts w:ascii="Times New Roman"/>
          <w:sz w:val="24"/>
          <w:szCs w:val="24"/>
        </w:rPr>
        <w:t>5）供电线路接地型式应与建筑物供电配电系统接地系统一致，独立设置的机房应采用TN-S/TN-C-S形式</w:t>
      </w:r>
      <w:r>
        <w:rPr>
          <w:rFonts w:hint="eastAsia" w:ascii="Times New Roman"/>
          <w:sz w:val="24"/>
          <w:szCs w:val="24"/>
        </w:rPr>
        <w:t>；</w:t>
      </w:r>
    </w:p>
    <w:p>
      <w:pPr>
        <w:pStyle w:val="58"/>
        <w:spacing w:line="360" w:lineRule="auto"/>
        <w:ind w:firstLine="480"/>
        <w:rPr>
          <w:rFonts w:ascii="Times New Roman"/>
          <w:sz w:val="24"/>
          <w:szCs w:val="24"/>
        </w:rPr>
      </w:pPr>
      <w:r>
        <w:rPr>
          <w:rFonts w:ascii="Times New Roman"/>
          <w:sz w:val="24"/>
          <w:szCs w:val="24"/>
        </w:rPr>
        <w:t>6）</w:t>
      </w:r>
      <w:r>
        <w:rPr>
          <w:rFonts w:hint="eastAsia" w:ascii="Times New Roman"/>
          <w:sz w:val="24"/>
          <w:szCs w:val="24"/>
        </w:rPr>
        <w:t>城区级信息通信</w:t>
      </w:r>
      <w:r>
        <w:rPr>
          <w:rFonts w:ascii="Times New Roman"/>
          <w:sz w:val="24"/>
          <w:szCs w:val="24"/>
        </w:rPr>
        <w:t>机房应预留外接应急电源的接口</w:t>
      </w:r>
      <w:r>
        <w:rPr>
          <w:rFonts w:hint="eastAsia" w:ascii="Times New Roman"/>
          <w:sz w:val="24"/>
          <w:szCs w:val="24"/>
        </w:rPr>
        <w:t>，并应留有应急发电车的停车位置；</w:t>
      </w:r>
    </w:p>
    <w:p>
      <w:pPr>
        <w:pStyle w:val="58"/>
        <w:spacing w:line="360" w:lineRule="auto"/>
        <w:ind w:firstLine="480"/>
        <w:rPr>
          <w:rFonts w:ascii="Times New Roman"/>
          <w:sz w:val="24"/>
          <w:szCs w:val="24"/>
        </w:rPr>
      </w:pPr>
      <w:r>
        <w:rPr>
          <w:rFonts w:ascii="Times New Roman"/>
          <w:sz w:val="24"/>
          <w:szCs w:val="24"/>
        </w:rPr>
        <w:t>7）</w:t>
      </w:r>
      <w:r>
        <w:rPr>
          <w:rFonts w:hint="eastAsia" w:ascii="Times New Roman"/>
          <w:sz w:val="24"/>
          <w:szCs w:val="24"/>
        </w:rPr>
        <w:t>公共</w:t>
      </w:r>
      <w:r>
        <w:rPr>
          <w:rFonts w:ascii="Times New Roman"/>
          <w:sz w:val="24"/>
          <w:szCs w:val="24"/>
        </w:rPr>
        <w:t>建筑如配置有后备应急电源系统，宜将</w:t>
      </w:r>
      <w:r>
        <w:rPr>
          <w:rFonts w:hint="eastAsia" w:ascii="Times New Roman"/>
          <w:sz w:val="24"/>
          <w:szCs w:val="24"/>
        </w:rPr>
        <w:t>城区</w:t>
      </w:r>
      <w:r>
        <w:rPr>
          <w:rFonts w:ascii="Times New Roman"/>
          <w:sz w:val="24"/>
          <w:szCs w:val="24"/>
        </w:rPr>
        <w:t>机房纳入供电范围。</w:t>
      </w:r>
    </w:p>
    <w:bookmarkEnd w:id="174"/>
    <w:p>
      <w:pPr>
        <w:pStyle w:val="58"/>
        <w:spacing w:line="360" w:lineRule="auto"/>
        <w:ind w:firstLine="480"/>
        <w:rPr>
          <w:rFonts w:ascii="Times New Roman"/>
          <w:sz w:val="24"/>
          <w:szCs w:val="24"/>
        </w:rPr>
      </w:pPr>
      <w:r>
        <w:rPr>
          <w:rFonts w:hint="eastAsia" w:ascii="Times New Roman"/>
          <w:sz w:val="24"/>
          <w:szCs w:val="24"/>
        </w:rPr>
        <w:t>3</w:t>
      </w:r>
      <w:r>
        <w:rPr>
          <w:rFonts w:ascii="Times New Roman"/>
          <w:sz w:val="24"/>
          <w:szCs w:val="24"/>
        </w:rPr>
        <w:t>　机房防雷与接地应符合下列规定：</w:t>
      </w:r>
    </w:p>
    <w:p>
      <w:pPr>
        <w:pStyle w:val="58"/>
        <w:spacing w:line="360" w:lineRule="auto"/>
        <w:ind w:firstLine="480"/>
        <w:rPr>
          <w:rFonts w:ascii="Times New Roman"/>
          <w:sz w:val="24"/>
          <w:szCs w:val="24"/>
        </w:rPr>
      </w:pPr>
      <w:r>
        <w:rPr>
          <w:rFonts w:ascii="Times New Roman"/>
          <w:sz w:val="24"/>
          <w:szCs w:val="24"/>
        </w:rPr>
        <w:t>1）机房应利用建筑物的接闪装置、引下线、均压环、接地体作为机房的防直击雷措施，所有进出机房的供电线路、信号线路均应安装相应的电涌保护装置</w:t>
      </w:r>
      <w:r>
        <w:rPr>
          <w:rFonts w:hint="eastAsia" w:ascii="Times New Roman"/>
          <w:sz w:val="24"/>
          <w:szCs w:val="24"/>
        </w:rPr>
        <w:t>并</w:t>
      </w:r>
      <w:r>
        <w:rPr>
          <w:rFonts w:ascii="Times New Roman"/>
          <w:sz w:val="24"/>
          <w:szCs w:val="24"/>
        </w:rPr>
        <w:t>采取屏蔽措施；</w:t>
      </w:r>
    </w:p>
    <w:p>
      <w:pPr>
        <w:pStyle w:val="58"/>
        <w:spacing w:line="360" w:lineRule="auto"/>
        <w:ind w:firstLine="480"/>
        <w:rPr>
          <w:rFonts w:ascii="Times New Roman"/>
          <w:sz w:val="24"/>
          <w:szCs w:val="24"/>
        </w:rPr>
      </w:pPr>
      <w:r>
        <w:rPr>
          <w:rFonts w:ascii="Times New Roman"/>
          <w:sz w:val="24"/>
          <w:szCs w:val="24"/>
        </w:rPr>
        <w:t>2）机房内交流配电箱配置的电涌保护装置，应满足通信局</w:t>
      </w:r>
      <w:r>
        <w:rPr>
          <w:rFonts w:hint="eastAsia" w:ascii="Times New Roman"/>
          <w:sz w:val="24"/>
          <w:szCs w:val="24"/>
        </w:rPr>
        <w:t>（</w:t>
      </w:r>
      <w:r>
        <w:rPr>
          <w:rFonts w:ascii="Times New Roman"/>
          <w:sz w:val="24"/>
          <w:szCs w:val="24"/>
        </w:rPr>
        <w:t>站</w:t>
      </w:r>
      <w:r>
        <w:rPr>
          <w:rFonts w:hint="eastAsia" w:ascii="Times New Roman"/>
          <w:sz w:val="24"/>
          <w:szCs w:val="24"/>
        </w:rPr>
        <w:t>）</w:t>
      </w:r>
      <w:r>
        <w:rPr>
          <w:rFonts w:ascii="Times New Roman"/>
          <w:sz w:val="24"/>
          <w:szCs w:val="24"/>
        </w:rPr>
        <w:t>防雷与接地工程</w:t>
      </w:r>
      <w:r>
        <w:rPr>
          <w:rFonts w:hint="eastAsia" w:ascii="Times New Roman"/>
          <w:sz w:val="24"/>
          <w:szCs w:val="24"/>
        </w:rPr>
        <w:t>的</w:t>
      </w:r>
      <w:r>
        <w:rPr>
          <w:rFonts w:ascii="Times New Roman"/>
          <w:sz w:val="24"/>
          <w:szCs w:val="24"/>
        </w:rPr>
        <w:t>设计要求；</w:t>
      </w:r>
    </w:p>
    <w:p>
      <w:pPr>
        <w:pStyle w:val="58"/>
        <w:spacing w:line="360" w:lineRule="auto"/>
        <w:ind w:firstLine="480"/>
        <w:rPr>
          <w:rFonts w:ascii="Times New Roman"/>
          <w:sz w:val="24"/>
          <w:szCs w:val="24"/>
        </w:rPr>
      </w:pPr>
      <w:r>
        <w:rPr>
          <w:rFonts w:ascii="Times New Roman"/>
          <w:sz w:val="24"/>
          <w:szCs w:val="24"/>
        </w:rPr>
        <w:t>3）机房的功能接地、等电位联结、防静电接地和防雷接地等保护接地宜与</w:t>
      </w:r>
      <w:r>
        <w:rPr>
          <w:rFonts w:hint="eastAsia" w:ascii="Times New Roman"/>
          <w:sz w:val="24"/>
          <w:szCs w:val="24"/>
        </w:rPr>
        <w:t>公共</w:t>
      </w:r>
      <w:r>
        <w:rPr>
          <w:rFonts w:ascii="Times New Roman"/>
          <w:sz w:val="24"/>
          <w:szCs w:val="24"/>
        </w:rPr>
        <w:t>建筑供配电系统共用接地装置，接地电阻值</w:t>
      </w:r>
      <w:r>
        <w:rPr>
          <w:rFonts w:hint="eastAsia" w:ascii="Times New Roman"/>
          <w:sz w:val="24"/>
          <w:szCs w:val="24"/>
        </w:rPr>
        <w:t>应</w:t>
      </w:r>
      <w:r>
        <w:rPr>
          <w:rFonts w:ascii="Times New Roman"/>
          <w:sz w:val="24"/>
          <w:szCs w:val="24"/>
        </w:rPr>
        <w:t>按系统中最小值确定；</w:t>
      </w:r>
    </w:p>
    <w:p>
      <w:pPr>
        <w:pStyle w:val="58"/>
        <w:spacing w:line="360" w:lineRule="auto"/>
        <w:ind w:firstLine="480"/>
        <w:rPr>
          <w:rFonts w:ascii="Times New Roman"/>
          <w:sz w:val="24"/>
          <w:szCs w:val="24"/>
        </w:rPr>
      </w:pPr>
      <w:r>
        <w:rPr>
          <w:rFonts w:ascii="Times New Roman"/>
          <w:sz w:val="24"/>
          <w:szCs w:val="24"/>
        </w:rPr>
        <w:t>4）机房内应设置等电位联结端子箱，机房内各设备外露可导电部分、外界可导电部分、建筑物金属结构应做等电位联结和接地。</w:t>
      </w:r>
    </w:p>
    <w:p>
      <w:pPr>
        <w:pStyle w:val="58"/>
        <w:spacing w:line="360" w:lineRule="auto"/>
        <w:ind w:firstLine="480"/>
        <w:rPr>
          <w:rFonts w:ascii="Times New Roman"/>
          <w:sz w:val="24"/>
          <w:szCs w:val="24"/>
        </w:rPr>
      </w:pPr>
      <w:bookmarkStart w:id="175" w:name="_Hlk121042020"/>
      <w:r>
        <w:rPr>
          <w:rFonts w:hint="eastAsia" w:ascii="Times New Roman"/>
          <w:sz w:val="24"/>
          <w:szCs w:val="24"/>
        </w:rPr>
        <w:t>4</w:t>
      </w:r>
      <w:r>
        <w:rPr>
          <w:rFonts w:ascii="Times New Roman"/>
          <w:sz w:val="24"/>
          <w:szCs w:val="24"/>
        </w:rPr>
        <w:t>　机房的绿色与节能</w:t>
      </w:r>
      <w:r>
        <w:rPr>
          <w:rFonts w:hint="eastAsia" w:ascii="Times New Roman"/>
          <w:sz w:val="24"/>
          <w:szCs w:val="24"/>
        </w:rPr>
        <w:t>设计</w:t>
      </w:r>
      <w:r>
        <w:rPr>
          <w:rFonts w:ascii="Times New Roman"/>
          <w:sz w:val="24"/>
          <w:szCs w:val="24"/>
        </w:rPr>
        <w:t>宜根据所在区域的气候、资源、生态环境等条件，利用和共享建筑物本体设施，合理利用可再生能源。</w:t>
      </w:r>
      <w:bookmarkEnd w:id="175"/>
    </w:p>
    <w:p>
      <w:pPr>
        <w:widowControl/>
        <w:adjustRightInd/>
        <w:spacing w:line="240" w:lineRule="auto"/>
        <w:jc w:val="left"/>
        <w:rPr>
          <w:rFonts w:ascii="宋体" w:hAnsi="Times New Roman"/>
          <w:kern w:val="0"/>
          <w:sz w:val="24"/>
          <w:szCs w:val="24"/>
        </w:rPr>
      </w:pPr>
      <w:r>
        <w:rPr>
          <w:sz w:val="24"/>
          <w:szCs w:val="24"/>
        </w:rPr>
        <w:br w:type="page"/>
      </w:r>
    </w:p>
    <w:p>
      <w:pPr>
        <w:pStyle w:val="106"/>
        <w:spacing w:before="312" w:after="312"/>
        <w:rPr>
          <w:sz w:val="24"/>
          <w:szCs w:val="24"/>
        </w:rPr>
      </w:pPr>
      <w:bookmarkStart w:id="176" w:name="_Toc141105326"/>
      <w:bookmarkStart w:id="177" w:name="_Toc141105344"/>
      <w:bookmarkStart w:id="178" w:name="_Toc141106397"/>
      <w:bookmarkStart w:id="179" w:name="_Toc145329140"/>
      <w:bookmarkStart w:id="180" w:name="_Hlk140571810"/>
      <w:r>
        <w:rPr>
          <w:rFonts w:hint="eastAsia"/>
          <w:sz w:val="24"/>
          <w:szCs w:val="24"/>
        </w:rPr>
        <w:t>通信接入管道及通道</w:t>
      </w:r>
      <w:bookmarkEnd w:id="176"/>
      <w:bookmarkEnd w:id="177"/>
      <w:bookmarkEnd w:id="178"/>
      <w:bookmarkEnd w:id="179"/>
    </w:p>
    <w:bookmarkEnd w:id="180"/>
    <w:p>
      <w:pPr>
        <w:pStyle w:val="107"/>
        <w:spacing w:before="156" w:after="156"/>
        <w:ind w:left="0"/>
        <w:rPr>
          <w:sz w:val="24"/>
          <w:szCs w:val="24"/>
        </w:rPr>
      </w:pPr>
      <w:bookmarkStart w:id="181" w:name="_Toc141106398"/>
      <w:bookmarkStart w:id="182" w:name="_Toc145329141"/>
      <w:r>
        <w:rPr>
          <w:rFonts w:hint="eastAsia"/>
          <w:sz w:val="24"/>
          <w:szCs w:val="24"/>
        </w:rPr>
        <w:t>一般要求</w:t>
      </w:r>
      <w:bookmarkEnd w:id="181"/>
      <w:bookmarkEnd w:id="182"/>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.1.1　通信接入管道及通道按照应用场景可分为室外接入管道和室内接入通道，管道和通道之间形成通达、连续的通道，并应与市政道路上的通信管道形成连续的整体，满足多种通信网络建设全程全网的覆盖要求。</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.1.2　用地面积较大的公共建筑项目用地红线内宜形成地面接入管道和室内接入通道组成的两层通道，两层通道应相互连通，并应经通信设备间与城市市政通信管道连接。</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.1.3　室外接入管道宜按φ110mm塑料管布置，通信接入管道与通道应满足多种通信城域网和公共建筑弱电线路的共同敷设需求。</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.1.4　公共建筑项目的通信接入管道与通道应与主体工程同步设计、同步施工、同步验收。</w:t>
      </w:r>
      <w:r>
        <w:rPr>
          <w:rFonts w:ascii="Times New Roman"/>
          <w:sz w:val="24"/>
          <w:szCs w:val="24"/>
        </w:rPr>
        <w:t xml:space="preserve"> </w:t>
      </w:r>
    </w:p>
    <w:p>
      <w:pPr>
        <w:pStyle w:val="107"/>
        <w:spacing w:before="156" w:after="156"/>
        <w:ind w:left="0"/>
        <w:rPr>
          <w:sz w:val="24"/>
          <w:szCs w:val="24"/>
        </w:rPr>
      </w:pPr>
      <w:bookmarkStart w:id="183" w:name="_Toc141106400"/>
      <w:bookmarkStart w:id="184" w:name="_Toc145329142"/>
      <w:r>
        <w:rPr>
          <w:rFonts w:hint="eastAsia"/>
          <w:sz w:val="24"/>
          <w:szCs w:val="24"/>
        </w:rPr>
        <w:t>室外接入管道</w:t>
      </w:r>
      <w:bookmarkEnd w:id="183"/>
      <w:bookmarkEnd w:id="184"/>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.2.1　室外接入管道含经由通信设备间延伸地下室外至市政通信管道之间的对外连接管道和地下室上面的地面接入管道（敷设微基站和视频监控等线路的管道），对外连接管道应与市政通信管道的检查井连通。</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.2.2　公共建筑内设置城区级边缘数据中心、城区信息通信机房时，宜按两者机房面积之和设置对外连接管道，对外连接管道应设置2个及以上路由，分别接入市政通信管道，并宜符合表1</w:t>
      </w:r>
      <w:r>
        <w:rPr>
          <w:rFonts w:ascii="Times New Roman"/>
          <w:sz w:val="24"/>
          <w:szCs w:val="24"/>
        </w:rPr>
        <w:t>0.2.2</w:t>
      </w:r>
      <w:r>
        <w:rPr>
          <w:rFonts w:hint="eastAsia" w:ascii="Times New Roman"/>
          <w:sz w:val="24"/>
          <w:szCs w:val="24"/>
        </w:rPr>
        <w:t>要求：</w:t>
      </w:r>
    </w:p>
    <w:p>
      <w:pPr>
        <w:pStyle w:val="114"/>
        <w:numPr>
          <w:ilvl w:val="0"/>
          <w:numId w:val="0"/>
        </w:numPr>
        <w:spacing w:before="156" w:after="156"/>
        <w:rPr>
          <w:szCs w:val="21"/>
        </w:rPr>
      </w:pPr>
      <w:r>
        <w:rPr>
          <w:szCs w:val="21"/>
        </w:rPr>
        <w:t>表10.2.2　</w:t>
      </w:r>
      <w:r>
        <w:rPr>
          <w:rFonts w:hint="eastAsia"/>
          <w:szCs w:val="21"/>
        </w:rPr>
        <w:t>城区级机房对外连接</w:t>
      </w:r>
      <w:r>
        <w:rPr>
          <w:szCs w:val="21"/>
        </w:rPr>
        <w:t>管道容量控制</w:t>
      </w:r>
    </w:p>
    <w:tbl>
      <w:tblPr>
        <w:tblStyle w:val="28"/>
        <w:tblW w:w="6789"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206"/>
        <w:gridCol w:w="1338"/>
        <w:gridCol w:w="324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6" w:hRule="atLeast"/>
          <w:tblHeader/>
          <w:jc w:val="center"/>
        </w:trPr>
        <w:tc>
          <w:tcPr>
            <w:tcW w:w="2206"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机房</w:t>
            </w:r>
            <w:r>
              <w:rPr>
                <w:rFonts w:hint="eastAsia" w:ascii="Times New Roman" w:hAnsi="Times New Roman"/>
                <w:bCs/>
                <w:color w:val="000000"/>
                <w:kern w:val="0"/>
              </w:rPr>
              <w:t>面积之和（</w:t>
            </w:r>
            <w:r>
              <w:rPr>
                <w:rFonts w:ascii="Times New Roman" w:hAnsi="Times New Roman"/>
                <w:bCs/>
                <w:color w:val="000000"/>
                <w:kern w:val="0"/>
              </w:rPr>
              <w:t>㎡</w:t>
            </w:r>
            <w:r>
              <w:rPr>
                <w:rFonts w:hint="eastAsia" w:ascii="Times New Roman" w:hAnsi="Times New Roman"/>
                <w:bCs/>
                <w:color w:val="000000"/>
                <w:kern w:val="0"/>
              </w:rPr>
              <w:t>）</w:t>
            </w:r>
          </w:p>
        </w:tc>
        <w:tc>
          <w:tcPr>
            <w:tcW w:w="1338"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连接通道</w:t>
            </w:r>
          </w:p>
        </w:tc>
        <w:tc>
          <w:tcPr>
            <w:tcW w:w="3245" w:type="dxa"/>
            <w:vAlign w:val="center"/>
          </w:tcPr>
          <w:p>
            <w:pPr>
              <w:widowControl/>
              <w:adjustRightInd/>
              <w:spacing w:line="240" w:lineRule="auto"/>
              <w:jc w:val="center"/>
              <w:rPr>
                <w:rFonts w:ascii="Times New Roman" w:hAnsi="Times New Roman"/>
                <w:bCs/>
                <w:color w:val="000000"/>
                <w:kern w:val="0"/>
              </w:rPr>
            </w:pPr>
            <w:r>
              <w:rPr>
                <w:rFonts w:hint="eastAsia" w:ascii="Times New Roman" w:hAnsi="Times New Roman"/>
                <w:bCs/>
                <w:color w:val="000000"/>
                <w:kern w:val="0"/>
              </w:rPr>
              <w:t>单路由对外连接</w:t>
            </w:r>
            <w:r>
              <w:rPr>
                <w:rFonts w:ascii="Times New Roman" w:hAnsi="Times New Roman"/>
                <w:bCs/>
                <w:color w:val="000000"/>
                <w:kern w:val="0"/>
              </w:rPr>
              <w:t>管道容量（孔）</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5" w:hRule="atLeast"/>
          <w:jc w:val="center"/>
        </w:trPr>
        <w:tc>
          <w:tcPr>
            <w:tcW w:w="2206"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180≤A</w:t>
            </w:r>
          </w:p>
        </w:tc>
        <w:tc>
          <w:tcPr>
            <w:tcW w:w="1338"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2个及以上</w:t>
            </w:r>
          </w:p>
        </w:tc>
        <w:tc>
          <w:tcPr>
            <w:tcW w:w="3245" w:type="dxa"/>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10～18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5" w:hRule="atLeast"/>
          <w:jc w:val="center"/>
        </w:trPr>
        <w:tc>
          <w:tcPr>
            <w:tcW w:w="2206" w:type="dxa"/>
            <w:shd w:val="clear" w:color="auto" w:fill="auto"/>
            <w:vAlign w:val="center"/>
          </w:tcPr>
          <w:p>
            <w:pPr>
              <w:widowControl/>
              <w:adjustRightInd/>
              <w:spacing w:line="240" w:lineRule="auto"/>
              <w:jc w:val="center"/>
              <w:rPr>
                <w:rFonts w:ascii="Times New Roman" w:hAnsi="Times New Roman"/>
                <w:bCs/>
                <w:color w:val="000000"/>
                <w:kern w:val="0"/>
              </w:rPr>
            </w:pPr>
            <w:r>
              <w:rPr>
                <w:rFonts w:hint="eastAsia" w:ascii="Times New Roman" w:hAnsi="Times New Roman"/>
                <w:bCs/>
                <w:color w:val="000000"/>
                <w:kern w:val="0"/>
              </w:rPr>
              <w:t>9</w:t>
            </w:r>
            <w:r>
              <w:rPr>
                <w:rFonts w:ascii="Times New Roman" w:hAnsi="Times New Roman"/>
                <w:bCs/>
                <w:color w:val="000000"/>
                <w:kern w:val="0"/>
              </w:rPr>
              <w:t>0≤A＜</w:t>
            </w:r>
            <w:r>
              <w:rPr>
                <w:rFonts w:hint="eastAsia" w:ascii="Times New Roman" w:hAnsi="Times New Roman"/>
                <w:bCs/>
                <w:color w:val="000000"/>
                <w:kern w:val="0"/>
              </w:rPr>
              <w:t>1</w:t>
            </w:r>
            <w:r>
              <w:rPr>
                <w:rFonts w:ascii="Times New Roman" w:hAnsi="Times New Roman"/>
                <w:bCs/>
                <w:color w:val="000000"/>
                <w:kern w:val="0"/>
              </w:rPr>
              <w:t>80</w:t>
            </w:r>
          </w:p>
        </w:tc>
        <w:tc>
          <w:tcPr>
            <w:tcW w:w="1338"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2个及以上</w:t>
            </w:r>
          </w:p>
        </w:tc>
        <w:tc>
          <w:tcPr>
            <w:tcW w:w="3245" w:type="dxa"/>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8～12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5" w:hRule="atLeast"/>
          <w:jc w:val="center"/>
        </w:trPr>
        <w:tc>
          <w:tcPr>
            <w:tcW w:w="2206" w:type="dxa"/>
            <w:shd w:val="clear" w:color="auto" w:fill="auto"/>
            <w:vAlign w:val="center"/>
          </w:tcPr>
          <w:p>
            <w:pPr>
              <w:widowControl/>
              <w:adjustRightInd/>
              <w:spacing w:line="240" w:lineRule="auto"/>
              <w:jc w:val="center"/>
              <w:rPr>
                <w:rFonts w:ascii="Times New Roman" w:hAnsi="Times New Roman"/>
                <w:bCs/>
                <w:color w:val="000000"/>
                <w:kern w:val="0"/>
              </w:rPr>
            </w:pPr>
            <w:r>
              <w:rPr>
                <w:rFonts w:hint="eastAsia" w:ascii="Times New Roman" w:hAnsi="Times New Roman"/>
                <w:bCs/>
                <w:color w:val="000000"/>
                <w:kern w:val="0"/>
              </w:rPr>
              <w:t>A</w:t>
            </w:r>
            <w:r>
              <w:rPr>
                <w:rFonts w:ascii="Times New Roman" w:hAnsi="Times New Roman"/>
                <w:bCs/>
                <w:color w:val="000000"/>
                <w:kern w:val="0"/>
              </w:rPr>
              <w:t>＜</w:t>
            </w:r>
            <w:r>
              <w:rPr>
                <w:rFonts w:hint="eastAsia" w:ascii="Times New Roman" w:hAnsi="Times New Roman"/>
                <w:bCs/>
                <w:color w:val="000000"/>
                <w:kern w:val="0"/>
              </w:rPr>
              <w:t>9</w:t>
            </w:r>
            <w:r>
              <w:rPr>
                <w:rFonts w:ascii="Times New Roman" w:hAnsi="Times New Roman"/>
                <w:bCs/>
                <w:color w:val="000000"/>
                <w:kern w:val="0"/>
              </w:rPr>
              <w:t>0</w:t>
            </w:r>
          </w:p>
        </w:tc>
        <w:tc>
          <w:tcPr>
            <w:tcW w:w="1338"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2个及以上</w:t>
            </w:r>
          </w:p>
        </w:tc>
        <w:tc>
          <w:tcPr>
            <w:tcW w:w="3245" w:type="dxa"/>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6～8</w:t>
            </w:r>
          </w:p>
        </w:tc>
      </w:tr>
    </w:tbl>
    <w:p>
      <w:pPr>
        <w:pStyle w:val="58"/>
        <w:ind w:firstLine="420"/>
        <w:rPr>
          <w:rFonts w:ascii="Times New Roman"/>
          <w:bCs/>
          <w:color w:val="000000"/>
          <w:szCs w:val="21"/>
        </w:rPr>
      </w:pPr>
      <w:r>
        <w:rPr>
          <w:rFonts w:hint="eastAsia" w:ascii="Times New Roman"/>
          <w:color w:val="000000"/>
          <w:szCs w:val="21"/>
        </w:rPr>
        <w:t>注：1</w:t>
      </w:r>
      <w:r>
        <w:rPr>
          <w:rFonts w:ascii="Times New Roman"/>
          <w:color w:val="000000"/>
          <w:szCs w:val="21"/>
        </w:rPr>
        <w:t>.</w:t>
      </w:r>
      <w:r>
        <w:rPr>
          <w:rFonts w:hint="eastAsia" w:ascii="Times New Roman"/>
          <w:color w:val="000000"/>
          <w:szCs w:val="21"/>
        </w:rPr>
        <w:t>公共建筑附设宏基站时管道容量增加2</w:t>
      </w:r>
      <w:r>
        <w:rPr>
          <w:rFonts w:ascii="Times New Roman"/>
          <w:bCs/>
          <w:color w:val="000000"/>
          <w:szCs w:val="21"/>
        </w:rPr>
        <w:t>～3</w:t>
      </w:r>
      <w:r>
        <w:rPr>
          <w:rFonts w:hint="eastAsia" w:ascii="Times New Roman"/>
          <w:bCs/>
          <w:color w:val="000000"/>
          <w:szCs w:val="21"/>
        </w:rPr>
        <w:t>孔；</w:t>
      </w:r>
    </w:p>
    <w:p>
      <w:pPr>
        <w:pStyle w:val="58"/>
        <w:ind w:firstLine="840" w:firstLineChars="400"/>
        <w:rPr>
          <w:szCs w:val="21"/>
        </w:rPr>
      </w:pPr>
      <w:r>
        <w:rPr>
          <w:rFonts w:hint="eastAsia" w:ascii="Times New Roman"/>
          <w:bCs/>
          <w:color w:val="000000"/>
          <w:szCs w:val="21"/>
        </w:rPr>
        <w:t>2</w:t>
      </w:r>
      <w:r>
        <w:rPr>
          <w:rFonts w:ascii="Times New Roman"/>
          <w:bCs/>
          <w:color w:val="000000"/>
          <w:szCs w:val="21"/>
        </w:rPr>
        <w:t>.</w:t>
      </w:r>
      <w:r>
        <w:rPr>
          <w:rFonts w:hint="eastAsia" w:ascii="Times New Roman"/>
          <w:bCs/>
          <w:color w:val="000000"/>
          <w:szCs w:val="21"/>
        </w:rPr>
        <w:t>每档机房面积越大，对应管道容量取值越大</w:t>
      </w:r>
      <w:r>
        <w:rPr>
          <w:rFonts w:hint="eastAsia" w:ascii="Times New Roman"/>
          <w:color w:val="000000"/>
          <w:szCs w:val="21"/>
        </w:rPr>
        <w:t>。</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.2.3　超大型公共建筑设置2处城区级信息通信机房时，每处室外接入管道宜符合表1</w:t>
      </w:r>
      <w:r>
        <w:rPr>
          <w:rFonts w:ascii="Times New Roman"/>
          <w:sz w:val="24"/>
          <w:szCs w:val="24"/>
        </w:rPr>
        <w:t>0.2.2</w:t>
      </w:r>
      <w:r>
        <w:rPr>
          <w:rFonts w:hint="eastAsia" w:ascii="Times New Roman"/>
          <w:sz w:val="24"/>
          <w:szCs w:val="24"/>
        </w:rPr>
        <w:t>要求；需要设置地面接入管道时，管道容量不小于2孔。</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0.2.4</w:t>
      </w:r>
      <w:r>
        <w:rPr>
          <w:rFonts w:hint="eastAsia" w:ascii="Times New Roman"/>
          <w:sz w:val="24"/>
          <w:szCs w:val="24"/>
        </w:rPr>
        <w:t>　举行国家级或国际级体育赛事的超大型单体建筑，宜与已设置2处公共移动通信机房对应，设置2处对外连接管道，管道容量不宜小于4孔；可与公共建筑项目内其他建筑统一设置对外连接管道。</w:t>
      </w:r>
    </w:p>
    <w:p>
      <w:pPr>
        <w:pStyle w:val="58"/>
        <w:spacing w:line="360" w:lineRule="auto"/>
        <w:ind w:firstLine="480"/>
        <w:rPr>
          <w:rFonts w:ascii="Times New Roman"/>
          <w:sz w:val="24"/>
          <w:szCs w:val="24"/>
        </w:rPr>
      </w:pPr>
      <w:r>
        <w:rPr>
          <w:rFonts w:ascii="Times New Roman"/>
          <w:sz w:val="24"/>
          <w:szCs w:val="24"/>
        </w:rPr>
        <w:t xml:space="preserve">10.2.5 </w:t>
      </w:r>
      <w:r>
        <w:rPr>
          <w:rFonts w:hint="eastAsia" w:ascii="Times New Roman"/>
          <w:sz w:val="24"/>
          <w:szCs w:val="24"/>
        </w:rPr>
        <w:t>公共建筑内仅设置建筑级边缘数据中心、建筑级信息通信机房时，对外连接管道容量宜按机房面积之和设置，应设置1个及以上的通道，管道容量不小于</w:t>
      </w:r>
      <w:r>
        <w:rPr>
          <w:rFonts w:ascii="Times New Roman"/>
          <w:sz w:val="24"/>
          <w:szCs w:val="24"/>
        </w:rPr>
        <w:t>3</w:t>
      </w:r>
      <w:r>
        <w:rPr>
          <w:rFonts w:hint="eastAsia" w:ascii="Times New Roman"/>
          <w:sz w:val="24"/>
          <w:szCs w:val="24"/>
        </w:rPr>
        <w:t>孔，并宜符合表1</w:t>
      </w:r>
      <w:r>
        <w:rPr>
          <w:rFonts w:ascii="Times New Roman"/>
          <w:sz w:val="24"/>
          <w:szCs w:val="24"/>
        </w:rPr>
        <w:t>0.2.4</w:t>
      </w:r>
      <w:r>
        <w:rPr>
          <w:rFonts w:hint="eastAsia" w:ascii="Times New Roman"/>
          <w:sz w:val="24"/>
          <w:szCs w:val="24"/>
        </w:rPr>
        <w:t>要求：</w:t>
      </w:r>
    </w:p>
    <w:p>
      <w:pPr>
        <w:pStyle w:val="114"/>
        <w:numPr>
          <w:ilvl w:val="0"/>
          <w:numId w:val="0"/>
        </w:numPr>
        <w:spacing w:before="156" w:after="156"/>
        <w:rPr>
          <w:szCs w:val="21"/>
        </w:rPr>
      </w:pPr>
      <w:r>
        <w:rPr>
          <w:szCs w:val="21"/>
        </w:rPr>
        <w:t>表10.2.4　</w:t>
      </w:r>
      <w:r>
        <w:rPr>
          <w:rFonts w:hint="eastAsia"/>
          <w:szCs w:val="21"/>
        </w:rPr>
        <w:t>建筑级机房对</w:t>
      </w:r>
      <w:r>
        <w:rPr>
          <w:szCs w:val="21"/>
        </w:rPr>
        <w:t>外</w:t>
      </w:r>
      <w:r>
        <w:rPr>
          <w:rFonts w:hint="eastAsia"/>
          <w:szCs w:val="21"/>
        </w:rPr>
        <w:t>连接</w:t>
      </w:r>
      <w:r>
        <w:rPr>
          <w:szCs w:val="21"/>
        </w:rPr>
        <w:t>管道容量控制</w:t>
      </w:r>
    </w:p>
    <w:tbl>
      <w:tblPr>
        <w:tblStyle w:val="28"/>
        <w:tblW w:w="6931"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348"/>
        <w:gridCol w:w="1338"/>
        <w:gridCol w:w="324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9" w:hRule="atLeast"/>
          <w:tblHeader/>
          <w:jc w:val="center"/>
        </w:trPr>
        <w:tc>
          <w:tcPr>
            <w:tcW w:w="2348"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机房</w:t>
            </w:r>
            <w:r>
              <w:rPr>
                <w:rFonts w:hint="eastAsia" w:ascii="Times New Roman" w:hAnsi="Times New Roman"/>
                <w:bCs/>
                <w:color w:val="000000"/>
                <w:kern w:val="0"/>
              </w:rPr>
              <w:t>面积之和（</w:t>
            </w:r>
            <w:r>
              <w:rPr>
                <w:rFonts w:ascii="Times New Roman" w:hAnsi="Times New Roman"/>
                <w:bCs/>
                <w:color w:val="000000"/>
                <w:kern w:val="0"/>
              </w:rPr>
              <w:t>㎡</w:t>
            </w:r>
            <w:r>
              <w:rPr>
                <w:rFonts w:hint="eastAsia" w:ascii="Times New Roman" w:hAnsi="Times New Roman"/>
                <w:bCs/>
                <w:color w:val="000000"/>
                <w:kern w:val="0"/>
              </w:rPr>
              <w:t>）</w:t>
            </w:r>
          </w:p>
        </w:tc>
        <w:tc>
          <w:tcPr>
            <w:tcW w:w="1338"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连接通道</w:t>
            </w:r>
          </w:p>
        </w:tc>
        <w:tc>
          <w:tcPr>
            <w:tcW w:w="3245" w:type="dxa"/>
            <w:vAlign w:val="center"/>
          </w:tcPr>
          <w:p>
            <w:pPr>
              <w:widowControl/>
              <w:adjustRightInd/>
              <w:spacing w:line="240" w:lineRule="auto"/>
              <w:jc w:val="center"/>
              <w:rPr>
                <w:rFonts w:ascii="Times New Roman" w:hAnsi="Times New Roman"/>
                <w:bCs/>
                <w:color w:val="000000"/>
                <w:kern w:val="0"/>
              </w:rPr>
            </w:pPr>
            <w:r>
              <w:rPr>
                <w:rFonts w:hint="eastAsia" w:ascii="Times New Roman" w:hAnsi="Times New Roman"/>
                <w:bCs/>
                <w:color w:val="000000"/>
                <w:kern w:val="0"/>
              </w:rPr>
              <w:t>单路由对外连接</w:t>
            </w:r>
            <w:r>
              <w:rPr>
                <w:rFonts w:ascii="Times New Roman" w:hAnsi="Times New Roman"/>
                <w:bCs/>
                <w:color w:val="000000"/>
                <w:kern w:val="0"/>
              </w:rPr>
              <w:t>管道容量（孔）</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5" w:hRule="atLeast"/>
          <w:jc w:val="center"/>
        </w:trPr>
        <w:tc>
          <w:tcPr>
            <w:tcW w:w="2348"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30</w:t>
            </w:r>
            <w:r>
              <w:rPr>
                <w:rFonts w:hint="eastAsia" w:ascii="Times New Roman" w:hAnsi="Times New Roman"/>
                <w:bCs/>
                <w:color w:val="000000"/>
                <w:kern w:val="0"/>
              </w:rPr>
              <w:t>≤</w:t>
            </w:r>
            <w:r>
              <w:rPr>
                <w:rFonts w:ascii="Times New Roman" w:hAnsi="Times New Roman"/>
                <w:bCs/>
                <w:color w:val="000000"/>
                <w:kern w:val="0"/>
              </w:rPr>
              <w:t>A</w:t>
            </w:r>
          </w:p>
        </w:tc>
        <w:tc>
          <w:tcPr>
            <w:tcW w:w="1338"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1个及以上</w:t>
            </w:r>
          </w:p>
        </w:tc>
        <w:tc>
          <w:tcPr>
            <w:tcW w:w="3245" w:type="dxa"/>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4～6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5" w:hRule="atLeast"/>
          <w:jc w:val="center"/>
        </w:trPr>
        <w:tc>
          <w:tcPr>
            <w:tcW w:w="2348"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15</w:t>
            </w:r>
            <w:r>
              <w:rPr>
                <w:rFonts w:hint="eastAsia" w:ascii="Times New Roman" w:hAnsi="Times New Roman"/>
                <w:bCs/>
                <w:color w:val="000000"/>
                <w:kern w:val="0"/>
              </w:rPr>
              <w:t>≤</w:t>
            </w:r>
            <w:r>
              <w:rPr>
                <w:rFonts w:ascii="Times New Roman" w:hAnsi="Times New Roman"/>
                <w:bCs/>
                <w:color w:val="000000"/>
                <w:kern w:val="0"/>
              </w:rPr>
              <w:t>A＜</w:t>
            </w:r>
            <w:r>
              <w:rPr>
                <w:rFonts w:hint="eastAsia" w:ascii="Times New Roman" w:hAnsi="Times New Roman"/>
                <w:bCs/>
                <w:color w:val="000000"/>
                <w:kern w:val="0"/>
              </w:rPr>
              <w:t>3</w:t>
            </w:r>
            <w:r>
              <w:rPr>
                <w:rFonts w:ascii="Times New Roman" w:hAnsi="Times New Roman"/>
                <w:bCs/>
                <w:color w:val="000000"/>
                <w:kern w:val="0"/>
              </w:rPr>
              <w:t>0</w:t>
            </w:r>
          </w:p>
        </w:tc>
        <w:tc>
          <w:tcPr>
            <w:tcW w:w="1338"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1个及以上</w:t>
            </w:r>
          </w:p>
        </w:tc>
        <w:tc>
          <w:tcPr>
            <w:tcW w:w="3245" w:type="dxa"/>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3</w:t>
            </w:r>
            <w:bookmarkStart w:id="185" w:name="_Hlk143179644"/>
            <w:r>
              <w:rPr>
                <w:rFonts w:ascii="Times New Roman" w:hAnsi="Times New Roman"/>
                <w:bCs/>
                <w:color w:val="000000"/>
                <w:kern w:val="0"/>
              </w:rPr>
              <w:t>～</w:t>
            </w:r>
            <w:bookmarkEnd w:id="185"/>
            <w:r>
              <w:rPr>
                <w:rFonts w:ascii="Times New Roman" w:hAnsi="Times New Roman"/>
                <w:bCs/>
                <w:color w:val="000000"/>
                <w:kern w:val="0"/>
              </w:rPr>
              <w:t>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5" w:hRule="atLeast"/>
          <w:jc w:val="center"/>
        </w:trPr>
        <w:tc>
          <w:tcPr>
            <w:tcW w:w="2348" w:type="dxa"/>
            <w:shd w:val="clear" w:color="auto" w:fill="auto"/>
            <w:vAlign w:val="center"/>
          </w:tcPr>
          <w:p>
            <w:pPr>
              <w:widowControl/>
              <w:adjustRightInd/>
              <w:spacing w:line="240" w:lineRule="auto"/>
              <w:jc w:val="center"/>
              <w:rPr>
                <w:rFonts w:ascii="Times New Roman" w:hAnsi="Times New Roman"/>
                <w:bCs/>
                <w:color w:val="000000"/>
                <w:kern w:val="0"/>
              </w:rPr>
            </w:pPr>
            <w:r>
              <w:rPr>
                <w:rFonts w:hint="eastAsia" w:ascii="Times New Roman" w:hAnsi="Times New Roman"/>
                <w:bCs/>
                <w:color w:val="000000"/>
                <w:kern w:val="0"/>
              </w:rPr>
              <w:t>A</w:t>
            </w:r>
            <w:r>
              <w:rPr>
                <w:rFonts w:ascii="Times New Roman" w:hAnsi="Times New Roman"/>
                <w:bCs/>
                <w:color w:val="000000"/>
                <w:kern w:val="0"/>
              </w:rPr>
              <w:t>＜</w:t>
            </w:r>
            <w:r>
              <w:rPr>
                <w:rFonts w:hint="eastAsia" w:ascii="Times New Roman" w:hAnsi="Times New Roman"/>
                <w:bCs/>
                <w:color w:val="000000"/>
                <w:kern w:val="0"/>
              </w:rPr>
              <w:t>1</w:t>
            </w:r>
            <w:r>
              <w:rPr>
                <w:rFonts w:ascii="Times New Roman" w:hAnsi="Times New Roman"/>
                <w:bCs/>
                <w:color w:val="000000"/>
                <w:kern w:val="0"/>
              </w:rPr>
              <w:t>5</w:t>
            </w:r>
          </w:p>
        </w:tc>
        <w:tc>
          <w:tcPr>
            <w:tcW w:w="1338" w:type="dxa"/>
            <w:shd w:val="clear" w:color="auto" w:fill="auto"/>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1个及以上</w:t>
            </w:r>
          </w:p>
        </w:tc>
        <w:tc>
          <w:tcPr>
            <w:tcW w:w="3245" w:type="dxa"/>
            <w:vAlign w:val="center"/>
          </w:tcPr>
          <w:p>
            <w:pPr>
              <w:widowControl/>
              <w:adjustRightInd/>
              <w:spacing w:line="240" w:lineRule="auto"/>
              <w:jc w:val="center"/>
              <w:rPr>
                <w:rFonts w:ascii="Times New Roman" w:hAnsi="Times New Roman"/>
                <w:bCs/>
                <w:color w:val="000000"/>
                <w:kern w:val="0"/>
              </w:rPr>
            </w:pPr>
            <w:r>
              <w:rPr>
                <w:rFonts w:ascii="Times New Roman" w:hAnsi="Times New Roman"/>
                <w:bCs/>
                <w:color w:val="000000"/>
                <w:kern w:val="0"/>
              </w:rPr>
              <w:t>3</w:t>
            </w:r>
          </w:p>
        </w:tc>
      </w:tr>
    </w:tbl>
    <w:p>
      <w:pPr>
        <w:pStyle w:val="58"/>
        <w:ind w:firstLine="420"/>
        <w:rPr>
          <w:rFonts w:ascii="Times New Roman"/>
          <w:bCs/>
          <w:color w:val="000000"/>
          <w:szCs w:val="21"/>
        </w:rPr>
      </w:pPr>
      <w:r>
        <w:rPr>
          <w:rFonts w:hint="eastAsia" w:ascii="Times New Roman"/>
          <w:color w:val="000000"/>
          <w:szCs w:val="21"/>
        </w:rPr>
        <w:t>注：1</w:t>
      </w:r>
      <w:r>
        <w:rPr>
          <w:rFonts w:ascii="Times New Roman"/>
          <w:color w:val="000000"/>
          <w:szCs w:val="21"/>
        </w:rPr>
        <w:t>.</w:t>
      </w:r>
      <w:r>
        <w:rPr>
          <w:rFonts w:hint="eastAsia" w:ascii="Times New Roman"/>
          <w:color w:val="000000"/>
          <w:szCs w:val="21"/>
        </w:rPr>
        <w:t>公共建筑内附设重要通信用户时可设置双路由室外接入管道</w:t>
      </w:r>
      <w:r>
        <w:rPr>
          <w:rFonts w:hint="eastAsia" w:ascii="Times New Roman"/>
          <w:bCs/>
          <w:color w:val="000000"/>
          <w:szCs w:val="21"/>
        </w:rPr>
        <w:t>；</w:t>
      </w:r>
    </w:p>
    <w:p>
      <w:pPr>
        <w:pStyle w:val="58"/>
        <w:ind w:firstLine="840" w:firstLineChars="400"/>
        <w:rPr>
          <w:rFonts w:ascii="Times New Roman"/>
          <w:bCs/>
          <w:color w:val="000000"/>
          <w:szCs w:val="21"/>
        </w:rPr>
      </w:pPr>
      <w:r>
        <w:rPr>
          <w:rFonts w:hint="eastAsia" w:ascii="Times New Roman"/>
          <w:bCs/>
          <w:color w:val="000000"/>
          <w:szCs w:val="21"/>
        </w:rPr>
        <w:t>2</w:t>
      </w:r>
      <w:r>
        <w:rPr>
          <w:rFonts w:ascii="Times New Roman"/>
          <w:bCs/>
          <w:color w:val="000000"/>
          <w:szCs w:val="21"/>
        </w:rPr>
        <w:t>.</w:t>
      </w:r>
      <w:r>
        <w:rPr>
          <w:rFonts w:hint="eastAsia" w:ascii="Times New Roman"/>
          <w:bCs/>
          <w:color w:val="000000"/>
          <w:szCs w:val="21"/>
        </w:rPr>
        <w:t>每档机房面积越大，对应管道容量取值越大；</w:t>
      </w:r>
    </w:p>
    <w:p>
      <w:pPr>
        <w:pStyle w:val="58"/>
        <w:ind w:firstLine="840" w:firstLineChars="400"/>
        <w:rPr>
          <w:szCs w:val="21"/>
        </w:rPr>
      </w:pPr>
      <w:r>
        <w:rPr>
          <w:rFonts w:hint="eastAsia" w:ascii="Times New Roman"/>
          <w:color w:val="000000"/>
          <w:szCs w:val="21"/>
        </w:rPr>
        <w:t>3</w:t>
      </w:r>
      <w:r>
        <w:rPr>
          <w:rFonts w:ascii="Times New Roman"/>
          <w:color w:val="000000"/>
          <w:szCs w:val="21"/>
        </w:rPr>
        <w:t>.</w:t>
      </w:r>
      <w:r>
        <w:rPr>
          <w:rFonts w:hint="eastAsia" w:ascii="Times New Roman"/>
          <w:color w:val="000000"/>
          <w:szCs w:val="21"/>
        </w:rPr>
        <w:t>公共建筑附设宏基站时管道容量增加2</w:t>
      </w:r>
      <w:r>
        <w:rPr>
          <w:rFonts w:ascii="Times New Roman"/>
          <w:bCs/>
          <w:color w:val="000000"/>
          <w:szCs w:val="21"/>
        </w:rPr>
        <w:t>～3</w:t>
      </w:r>
      <w:r>
        <w:rPr>
          <w:rFonts w:hint="eastAsia" w:ascii="Times New Roman"/>
          <w:bCs/>
          <w:color w:val="000000"/>
          <w:szCs w:val="21"/>
        </w:rPr>
        <w:t>孔</w:t>
      </w:r>
      <w:r>
        <w:rPr>
          <w:rFonts w:hint="eastAsia" w:ascii="Times New Roman"/>
          <w:color w:val="000000"/>
          <w:szCs w:val="21"/>
        </w:rPr>
        <w:t>。</w:t>
      </w:r>
    </w:p>
    <w:p>
      <w:pPr>
        <w:pStyle w:val="107"/>
        <w:spacing w:before="156" w:after="156"/>
        <w:ind w:left="0"/>
        <w:rPr>
          <w:sz w:val="24"/>
          <w:szCs w:val="24"/>
        </w:rPr>
      </w:pPr>
      <w:bookmarkStart w:id="186" w:name="_Toc141106402"/>
      <w:bookmarkStart w:id="187" w:name="_Toc145329143"/>
      <w:r>
        <w:rPr>
          <w:rFonts w:hint="eastAsia"/>
          <w:sz w:val="24"/>
          <w:szCs w:val="24"/>
        </w:rPr>
        <w:t>室内接入通道</w:t>
      </w:r>
      <w:bookmarkEnd w:id="186"/>
      <w:bookmarkEnd w:id="187"/>
    </w:p>
    <w:p>
      <w:pPr>
        <w:pStyle w:val="58"/>
        <w:spacing w:line="360" w:lineRule="auto"/>
        <w:ind w:firstLine="480"/>
        <w:rPr>
          <w:rFonts w:ascii="Times New Roman"/>
          <w:sz w:val="24"/>
          <w:szCs w:val="24"/>
        </w:rPr>
      </w:pPr>
      <w:bookmarkStart w:id="188" w:name="_Toc141106403"/>
      <w:bookmarkEnd w:id="188"/>
      <w:r>
        <w:rPr>
          <w:rFonts w:hint="eastAsia" w:ascii="Times New Roman"/>
          <w:sz w:val="24"/>
          <w:szCs w:val="24"/>
        </w:rPr>
        <w:t>1</w:t>
      </w:r>
      <w:r>
        <w:rPr>
          <w:rFonts w:ascii="Times New Roman"/>
          <w:sz w:val="24"/>
          <w:szCs w:val="24"/>
        </w:rPr>
        <w:t>0</w:t>
      </w:r>
      <w:r>
        <w:rPr>
          <w:rFonts w:hint="eastAsia" w:ascii="Times New Roman"/>
          <w:sz w:val="24"/>
          <w:szCs w:val="24"/>
        </w:rPr>
        <w:t>.3.1　室内接入通道按照分布分为水平通道和垂直通道，通道应与红线内的机房、对外连接管道、通信用户或基站之间连通，满足室内覆盖系统、微基站、宏基站、重要数据用户等需求，并为重要数据通信用户提供专用接入通道。</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.3.2　公共通信城域网线路宜敷设在弱电竖井内，不应与水管、燃气管、热力管等管道共用竖井；弱电竖井内宜预留通信城域网敷设的槽盒。</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.3.3　与对外连接管道连通的通信桥架，宜按对外连接管道的容量配置，并在对外连通管道衔接处做好防水措施。</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.3.4　公共建筑屋顶、裙房屋顶设置宏基站时，在弱电竖井与屋顶之间宜集中预埋</w:t>
      </w:r>
      <w:bookmarkStart w:id="189" w:name="_Hlk144559153"/>
      <w:r>
        <w:rPr>
          <w:rFonts w:hint="eastAsia" w:ascii="Times New Roman"/>
          <w:sz w:val="24"/>
          <w:szCs w:val="24"/>
        </w:rPr>
        <w:t>9Φ50</w:t>
      </w:r>
      <w:bookmarkEnd w:id="189"/>
      <w:r>
        <w:rPr>
          <w:rFonts w:hint="eastAsia" w:ascii="Times New Roman"/>
          <w:sz w:val="24"/>
          <w:szCs w:val="24"/>
        </w:rPr>
        <w:t>（或3Φ110或等管径的通道）；公共建筑屋顶设置北斗卫星同步天线时，在弱电竖井与屋顶之间宜预埋</w:t>
      </w:r>
      <w:r>
        <w:rPr>
          <w:rFonts w:ascii="Times New Roman"/>
          <w:sz w:val="24"/>
          <w:szCs w:val="24"/>
        </w:rPr>
        <w:t>2</w:t>
      </w:r>
      <w:r>
        <w:rPr>
          <w:rFonts w:hint="eastAsia" w:ascii="Times New Roman"/>
          <w:sz w:val="24"/>
          <w:szCs w:val="24"/>
        </w:rPr>
        <w:t>Φ50。</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.3.</w:t>
      </w:r>
      <w:r>
        <w:rPr>
          <w:rFonts w:ascii="Times New Roman"/>
          <w:sz w:val="24"/>
          <w:szCs w:val="24"/>
        </w:rPr>
        <w:t>5</w:t>
      </w:r>
      <w:r>
        <w:rPr>
          <w:rFonts w:hint="eastAsia" w:ascii="Times New Roman"/>
          <w:sz w:val="24"/>
          <w:szCs w:val="24"/>
        </w:rPr>
        <w:t>　当公共建筑内设置多个机房时，机房、弱电竖井、对外连接通道之间应设置专用通信桥架；超大型公共建筑设置2处城区级信息通信机房时，2处机房之间应设专用通信桥架。</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.3.</w:t>
      </w:r>
      <w:r>
        <w:rPr>
          <w:rFonts w:ascii="Times New Roman"/>
          <w:sz w:val="24"/>
          <w:szCs w:val="24"/>
        </w:rPr>
        <w:t>6</w:t>
      </w:r>
      <w:r>
        <w:rPr>
          <w:rFonts w:hint="eastAsia" w:ascii="Times New Roman"/>
          <w:sz w:val="24"/>
          <w:szCs w:val="24"/>
        </w:rPr>
        <w:t>　超大型体育建筑宜在看台和场心之间预留公共移动通信缆线及电力线路敷设的通道。</w:t>
      </w:r>
    </w:p>
    <w:p>
      <w:pPr>
        <w:pStyle w:val="58"/>
        <w:spacing w:line="360" w:lineRule="auto"/>
        <w:ind w:firstLine="480"/>
        <w:rPr>
          <w:rFonts w:ascii="Times New Roman"/>
          <w:sz w:val="24"/>
          <w:szCs w:val="24"/>
        </w:rPr>
      </w:pPr>
      <w:r>
        <w:rPr>
          <w:rFonts w:ascii="Times New Roman"/>
          <w:sz w:val="24"/>
          <w:szCs w:val="24"/>
        </w:rPr>
        <w:t xml:space="preserve">10.3.7 </w:t>
      </w:r>
      <w:r>
        <w:rPr>
          <w:rFonts w:hint="eastAsia" w:ascii="Times New Roman"/>
          <w:sz w:val="24"/>
          <w:szCs w:val="24"/>
        </w:rPr>
        <w:t>对通信传输有特殊需求的建筑，宜在建筑内建立相互独立的双路由及以上通信保障接入通道。</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.3.</w:t>
      </w:r>
      <w:r>
        <w:rPr>
          <w:rFonts w:ascii="Times New Roman"/>
          <w:sz w:val="24"/>
          <w:szCs w:val="24"/>
        </w:rPr>
        <w:t>8</w:t>
      </w:r>
      <w:r>
        <w:rPr>
          <w:rFonts w:hint="eastAsia" w:ascii="Times New Roman"/>
          <w:sz w:val="24"/>
          <w:szCs w:val="24"/>
        </w:rPr>
        <w:t>　对外连接管道至机房或竖井、城区级机房至竖井、重要数据通信用户的水平通道，宜分别设置线槽，宜尽可能保持必要的安全距离。</w:t>
      </w:r>
    </w:p>
    <w:p>
      <w:pPr>
        <w:pStyle w:val="107"/>
        <w:spacing w:before="156" w:after="156"/>
        <w:ind w:left="0"/>
        <w:rPr>
          <w:sz w:val="24"/>
          <w:szCs w:val="24"/>
        </w:rPr>
      </w:pPr>
      <w:bookmarkStart w:id="190" w:name="_Toc141106404"/>
      <w:bookmarkStart w:id="191" w:name="_Toc145329144"/>
      <w:r>
        <w:rPr>
          <w:rFonts w:hint="eastAsia"/>
          <w:sz w:val="24"/>
          <w:szCs w:val="24"/>
        </w:rPr>
        <w:t>配套设施</w:t>
      </w:r>
      <w:bookmarkEnd w:id="190"/>
      <w:bookmarkEnd w:id="191"/>
    </w:p>
    <w:bookmarkEnd w:id="8"/>
    <w:p>
      <w:pPr>
        <w:pStyle w:val="58"/>
        <w:spacing w:line="360" w:lineRule="auto"/>
        <w:ind w:firstLine="480"/>
        <w:rPr>
          <w:rFonts w:ascii="Times New Roman"/>
          <w:sz w:val="24"/>
          <w:szCs w:val="24"/>
        </w:rPr>
      </w:pPr>
      <w:bookmarkStart w:id="192" w:name="_Toc141106405"/>
      <w:bookmarkEnd w:id="192"/>
      <w:r>
        <w:rPr>
          <w:rFonts w:hint="eastAsia" w:ascii="Times New Roman"/>
          <w:sz w:val="24"/>
          <w:szCs w:val="24"/>
        </w:rPr>
        <w:t>1</w:t>
      </w:r>
      <w:r>
        <w:rPr>
          <w:rFonts w:ascii="Times New Roman"/>
          <w:sz w:val="24"/>
          <w:szCs w:val="24"/>
        </w:rPr>
        <w:t>0</w:t>
      </w:r>
      <w:r>
        <w:rPr>
          <w:rFonts w:hint="eastAsia" w:ascii="Times New Roman"/>
          <w:sz w:val="24"/>
          <w:szCs w:val="24"/>
        </w:rPr>
        <w:t>.4.1　根据通信管道容量选取人(手)孔规格时，应符合现行行业标准《通信管道人孔和手孔图集》(YD/T5178-2017)的有关规定；非标准的人(手)孔的荷载与强度应满足应用场景的使用要求。</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.4.2　高速公路沿线设计宏基站和多功能智慧杆时，应同步设计通信接入管道和供电电源及缆线通道。</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0</w:t>
      </w:r>
      <w:r>
        <w:rPr>
          <w:rFonts w:hint="eastAsia" w:ascii="Times New Roman"/>
          <w:sz w:val="24"/>
          <w:szCs w:val="24"/>
        </w:rPr>
        <w:t>.4.3　公共建筑项目的对外连接管道，在拐角、超过60m的直线段中间和连接建筑处附近宜设置检查井，并应接入市政人孔井。</w:t>
      </w:r>
    </w:p>
    <w:p>
      <w:pPr>
        <w:widowControl/>
        <w:adjustRightInd/>
        <w:spacing w:line="240" w:lineRule="auto"/>
        <w:jc w:val="left"/>
        <w:rPr>
          <w:rFonts w:ascii="Times New Roman" w:hAnsi="Times New Roman"/>
          <w:kern w:val="0"/>
          <w:sz w:val="24"/>
          <w:szCs w:val="24"/>
        </w:rPr>
      </w:pPr>
      <w:r>
        <w:rPr>
          <w:rFonts w:ascii="Times New Roman"/>
          <w:sz w:val="24"/>
          <w:szCs w:val="24"/>
        </w:rPr>
        <w:br w:type="page"/>
      </w:r>
    </w:p>
    <w:p>
      <w:pPr>
        <w:pStyle w:val="106"/>
        <w:spacing w:before="312" w:after="312"/>
        <w:rPr>
          <w:sz w:val="24"/>
          <w:szCs w:val="24"/>
        </w:rPr>
      </w:pPr>
      <w:bookmarkStart w:id="193" w:name="_Toc145329145"/>
      <w:r>
        <w:rPr>
          <w:rFonts w:hint="eastAsia"/>
          <w:sz w:val="24"/>
          <w:szCs w:val="24"/>
        </w:rPr>
        <w:t>施工及移交</w:t>
      </w:r>
      <w:bookmarkEnd w:id="193"/>
    </w:p>
    <w:p>
      <w:pPr>
        <w:pStyle w:val="107"/>
        <w:spacing w:before="156" w:after="156"/>
        <w:ind w:left="0"/>
        <w:rPr>
          <w:sz w:val="24"/>
          <w:szCs w:val="24"/>
        </w:rPr>
      </w:pPr>
      <w:bookmarkStart w:id="194" w:name="_Toc145329146"/>
      <w:r>
        <w:rPr>
          <w:rFonts w:hint="eastAsia"/>
          <w:sz w:val="24"/>
          <w:szCs w:val="24"/>
        </w:rPr>
        <w:t>一般要求</w:t>
      </w:r>
      <w:bookmarkEnd w:id="194"/>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1.1.1 </w:t>
      </w:r>
      <w:r>
        <w:rPr>
          <w:rFonts w:hint="eastAsia" w:ascii="Times New Roman"/>
          <w:sz w:val="24"/>
          <w:szCs w:val="24"/>
        </w:rPr>
        <w:t>服务公共建筑本身的微基站和室内覆盖系统、多功能智能杆、建筑级边缘数据中心、综合布线、建筑级信息通信机房及各系统所含缆线和对外通道，应与主体建筑同步施工、同步验收；服务公共建筑周边服务的宏基站、城区级边缘数据中心、城区级信息通信机房及其电力、通道、接地等配套基础设施，应与主体建筑同步施工、同步验收。</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1.1.2 </w:t>
      </w:r>
      <w:r>
        <w:rPr>
          <w:rFonts w:hint="eastAsia" w:ascii="Times New Roman"/>
          <w:sz w:val="24"/>
          <w:szCs w:val="24"/>
        </w:rPr>
        <w:t>信息通信基础设施工程施工必须选用符合国家及行业标准的器材，以及经国家和行业认可的产品质量监督检验机构鉴定合格的设备及材料。</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1.1.3 </w:t>
      </w:r>
      <w:r>
        <w:rPr>
          <w:rFonts w:hint="eastAsia" w:ascii="Times New Roman"/>
          <w:sz w:val="24"/>
          <w:szCs w:val="24"/>
        </w:rPr>
        <w:t>施工企业必须具有相关主管部门批准的相应施工资质，所实施工程应与核准的施工范围相符；</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1.1.4 </w:t>
      </w:r>
      <w:r>
        <w:rPr>
          <w:rFonts w:hint="eastAsia" w:ascii="Times New Roman"/>
          <w:sz w:val="24"/>
          <w:szCs w:val="24"/>
        </w:rPr>
        <w:t>施工单位应按施工图设计以及通信行业等标准施工，施工流程按相应行业及建设部门要求进行。</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1.1.5 </w:t>
      </w:r>
      <w:r>
        <w:rPr>
          <w:rFonts w:hint="eastAsia" w:ascii="Times New Roman"/>
          <w:sz w:val="24"/>
          <w:szCs w:val="24"/>
        </w:rPr>
        <w:t>公共建筑信息通信基础设施工程的验收，除应符合本规范外，尚应符合国家及深圳市现行有关标准的规定。</w:t>
      </w:r>
    </w:p>
    <w:p>
      <w:pPr>
        <w:pStyle w:val="107"/>
        <w:spacing w:before="156" w:after="156"/>
        <w:ind w:left="0"/>
        <w:rPr>
          <w:sz w:val="24"/>
          <w:szCs w:val="24"/>
        </w:rPr>
      </w:pPr>
      <w:bookmarkStart w:id="195" w:name="_Toc145329147"/>
      <w:r>
        <w:rPr>
          <w:rFonts w:hint="eastAsia"/>
          <w:sz w:val="24"/>
          <w:szCs w:val="24"/>
        </w:rPr>
        <w:t>施工</w:t>
      </w:r>
      <w:bookmarkEnd w:id="195"/>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1.2.1 </w:t>
      </w:r>
      <w:r>
        <w:rPr>
          <w:rFonts w:hint="eastAsia" w:ascii="Times New Roman"/>
          <w:sz w:val="24"/>
          <w:szCs w:val="24"/>
        </w:rPr>
        <w:t>施工单位宜按照信息通信基础设施组建施工团队，应确定分项工程的施工责任人；应参与施工图设计技术交底，宜编制信息通信基础设施施工组织方案，按图施工，施工工期等关键要素符合公共建筑项目整体施工工期要求，并应得到项目主体施工单位、监理单位同意。</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1.2.2 </w:t>
      </w:r>
      <w:r>
        <w:rPr>
          <w:rFonts w:hint="eastAsia" w:ascii="Times New Roman"/>
          <w:sz w:val="24"/>
          <w:szCs w:val="24"/>
        </w:rPr>
        <w:t>施工前，施工单位应对施工人员开展工程安全培训、安全教育，专业工种应具有合格的上岗证件和经验，同时做好场地、材料、器材及设备等检查，并做好施工前相关准备工作。</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1.2.3 </w:t>
      </w:r>
      <w:r>
        <w:rPr>
          <w:rFonts w:hint="eastAsia" w:ascii="Times New Roman"/>
          <w:sz w:val="24"/>
          <w:szCs w:val="24"/>
        </w:rPr>
        <w:t>施工单位宜配合主体工程做好设备基础、槽盒、管沟基础以及设备、支撑基础和机房的接地，并与主体结构做好可靠的连接；同时，隐蔽工程应按照程序得到监理工程师签字确认。</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1.2.4 </w:t>
      </w:r>
      <w:r>
        <w:rPr>
          <w:rFonts w:hint="eastAsia" w:ascii="Times New Roman"/>
          <w:sz w:val="24"/>
          <w:szCs w:val="24"/>
        </w:rPr>
        <w:t>施工单位应配合主体工程做好预留城区级机房和通信设备间、建筑级机房以及电源引入等施工。</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1.2.5 </w:t>
      </w:r>
      <w:r>
        <w:rPr>
          <w:rFonts w:hint="eastAsia" w:ascii="Times New Roman"/>
          <w:sz w:val="24"/>
          <w:szCs w:val="24"/>
        </w:rPr>
        <w:t>施工单位应按照施工设计图纸安装服务公共建筑的信息通信设备。</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1.2.6 </w:t>
      </w:r>
      <w:r>
        <w:rPr>
          <w:rFonts w:hint="eastAsia" w:ascii="Times New Roman"/>
          <w:sz w:val="24"/>
          <w:szCs w:val="24"/>
        </w:rPr>
        <w:t>施工单位应开展各种设备的电力电缆、室内覆盖系统缆线、光纤以及对应的管道、桥架、室内通道及室外通信管道等施工。</w:t>
      </w:r>
    </w:p>
    <w:p>
      <w:pPr>
        <w:pStyle w:val="58"/>
        <w:ind w:firstLine="480"/>
        <w:rPr>
          <w:sz w:val="24"/>
          <w:szCs w:val="24"/>
        </w:rPr>
      </w:pPr>
    </w:p>
    <w:p>
      <w:pPr>
        <w:pStyle w:val="107"/>
        <w:spacing w:before="156" w:after="156"/>
        <w:ind w:left="0"/>
        <w:rPr>
          <w:sz w:val="24"/>
          <w:szCs w:val="24"/>
        </w:rPr>
      </w:pPr>
      <w:bookmarkStart w:id="196" w:name="_Toc145329148"/>
      <w:r>
        <w:rPr>
          <w:rFonts w:hint="eastAsia"/>
          <w:sz w:val="24"/>
          <w:szCs w:val="24"/>
        </w:rPr>
        <w:t>验收及移交</w:t>
      </w:r>
      <w:bookmarkEnd w:id="196"/>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1.3.1 </w:t>
      </w:r>
      <w:r>
        <w:rPr>
          <w:rFonts w:hint="eastAsia" w:ascii="Times New Roman"/>
          <w:sz w:val="24"/>
          <w:szCs w:val="24"/>
        </w:rPr>
        <w:t>施工单位验收前，宜开展各分项工程的自查、自验，确保分项工程和配套工程符合施工图设计要求。</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1.3.2 </w:t>
      </w:r>
      <w:r>
        <w:rPr>
          <w:rFonts w:hint="eastAsia" w:ascii="Times New Roman"/>
          <w:sz w:val="24"/>
          <w:szCs w:val="24"/>
        </w:rPr>
        <w:t>施工单位应针对信息通信设备等以及对应的电缆、光缆进行性能测试，各项性能指标应符合《综合布线系统工程验收规范》GB 50312-2007、《通信线路工程验收规范》YD 5121-2010。</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1.3.3 </w:t>
      </w:r>
      <w:r>
        <w:rPr>
          <w:rFonts w:hint="eastAsia" w:ascii="Times New Roman"/>
          <w:sz w:val="24"/>
          <w:szCs w:val="24"/>
        </w:rPr>
        <w:t>施工单位验收时应准备完整的竣工文件（含隐蔽工程确认文件）和竣工图纸（含电子版），向建设单位提出验收申请；由建设单位组织相关单位进行信息通信基础设施分项工程进行验收，符合　《建筑电气工程施工质量验收规范》GB 50303。</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1.3.4 </w:t>
      </w:r>
      <w:r>
        <w:rPr>
          <w:rFonts w:hint="eastAsia" w:ascii="Times New Roman"/>
          <w:sz w:val="24"/>
          <w:szCs w:val="24"/>
        </w:rPr>
        <w:t>验收不合格的分项工程及配套工程，应由责任单位整改，直至达到合格要求。</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1.3.5 </w:t>
      </w:r>
      <w:r>
        <w:rPr>
          <w:rFonts w:hint="eastAsia" w:ascii="Times New Roman"/>
          <w:sz w:val="24"/>
          <w:szCs w:val="24"/>
        </w:rPr>
        <w:t>验收合格的分项工程按照程序移交给本指引第4</w:t>
      </w:r>
      <w:r>
        <w:rPr>
          <w:rFonts w:ascii="Times New Roman"/>
          <w:sz w:val="24"/>
          <w:szCs w:val="24"/>
        </w:rPr>
        <w:t>.9</w:t>
      </w:r>
      <w:r>
        <w:rPr>
          <w:rFonts w:hint="eastAsia" w:ascii="Times New Roman"/>
          <w:sz w:val="24"/>
          <w:szCs w:val="24"/>
        </w:rPr>
        <w:t>条列出的对应运维责任单位，并应完成竣工资料的移交。</w:t>
      </w:r>
    </w:p>
    <w:p>
      <w:pPr>
        <w:pStyle w:val="58"/>
        <w:spacing w:line="360" w:lineRule="auto"/>
        <w:ind w:firstLine="480"/>
        <w:rPr>
          <w:rFonts w:ascii="Times New Roman"/>
          <w:sz w:val="24"/>
          <w:szCs w:val="24"/>
        </w:rPr>
      </w:pPr>
      <w:r>
        <w:rPr>
          <w:rFonts w:hint="eastAsia" w:ascii="Times New Roman"/>
          <w:sz w:val="24"/>
          <w:szCs w:val="24"/>
        </w:rPr>
        <w:t>1</w:t>
      </w:r>
      <w:r>
        <w:rPr>
          <w:rFonts w:ascii="Times New Roman"/>
          <w:sz w:val="24"/>
          <w:szCs w:val="24"/>
        </w:rPr>
        <w:t xml:space="preserve">1.3.6 </w:t>
      </w:r>
      <w:r>
        <w:rPr>
          <w:rFonts w:hint="eastAsia" w:ascii="Times New Roman"/>
          <w:sz w:val="24"/>
          <w:szCs w:val="24"/>
        </w:rPr>
        <w:t>办理信息通信基础设施分项工程移交手续后，再按相关程序开展施工决算。</w:t>
      </w:r>
    </w:p>
    <w:p>
      <w:pPr>
        <w:pStyle w:val="58"/>
        <w:spacing w:line="360" w:lineRule="auto"/>
        <w:ind w:firstLine="480"/>
        <w:rPr>
          <w:rFonts w:ascii="Times New Roman"/>
          <w:sz w:val="24"/>
          <w:szCs w:val="24"/>
        </w:rPr>
      </w:pPr>
    </w:p>
    <w:p>
      <w:pPr>
        <w:pStyle w:val="107"/>
        <w:spacing w:before="156" w:after="156"/>
        <w:ind w:left="0"/>
        <w:rPr>
          <w:sz w:val="24"/>
          <w:szCs w:val="24"/>
        </w:rPr>
      </w:pPr>
      <w:bookmarkStart w:id="197" w:name="_Toc145329149"/>
      <w:r>
        <w:rPr>
          <w:rFonts w:hint="eastAsia"/>
          <w:sz w:val="24"/>
          <w:szCs w:val="24"/>
        </w:rPr>
        <w:t>其它</w:t>
      </w:r>
      <w:bookmarkEnd w:id="197"/>
    </w:p>
    <w:p>
      <w:pPr>
        <w:widowControl/>
        <w:adjustRightInd/>
        <w:spacing w:line="240" w:lineRule="auto"/>
        <w:jc w:val="left"/>
        <w:rPr>
          <w:rFonts w:ascii="黑体" w:hAnsi="Times New Roman" w:eastAsia="黑体"/>
          <w:kern w:val="0"/>
          <w:sz w:val="24"/>
          <w:szCs w:val="24"/>
        </w:rPr>
      </w:pPr>
      <w:r>
        <w:rPr>
          <w:sz w:val="24"/>
          <w:szCs w:val="24"/>
        </w:rPr>
        <w:br w:type="page"/>
      </w:r>
    </w:p>
    <w:p>
      <w:pPr>
        <w:pStyle w:val="106"/>
        <w:numPr>
          <w:ilvl w:val="0"/>
          <w:numId w:val="0"/>
        </w:numPr>
        <w:spacing w:before="312" w:after="312"/>
        <w:rPr>
          <w:sz w:val="24"/>
          <w:szCs w:val="24"/>
        </w:rPr>
      </w:pPr>
      <w:bookmarkStart w:id="198" w:name="_Toc145329150"/>
      <w:r>
        <w:rPr>
          <w:rFonts w:hint="eastAsia"/>
          <w:sz w:val="24"/>
          <w:szCs w:val="24"/>
        </w:rPr>
        <w:t>附录A</w:t>
      </w:r>
      <w:r>
        <w:rPr>
          <w:sz w:val="24"/>
          <w:szCs w:val="24"/>
        </w:rPr>
        <w:t xml:space="preserve"> </w:t>
      </w:r>
      <w:r>
        <w:rPr>
          <w:rFonts w:hint="eastAsia"/>
          <w:sz w:val="24"/>
          <w:szCs w:val="24"/>
        </w:rPr>
        <w:t>通信运营商文体场馆室内覆盖业务量及扇区数预测方法</w:t>
      </w:r>
      <w:bookmarkEnd w:id="198"/>
    </w:p>
    <w:p>
      <w:pPr>
        <w:pStyle w:val="58"/>
        <w:spacing w:line="360" w:lineRule="auto"/>
        <w:ind w:firstLine="480"/>
        <w:rPr>
          <w:rFonts w:ascii="Times New Roman"/>
          <w:sz w:val="24"/>
          <w:szCs w:val="24"/>
        </w:rPr>
      </w:pPr>
      <w:r>
        <w:rPr>
          <w:rFonts w:hint="eastAsia" w:ascii="Times New Roman"/>
          <w:sz w:val="24"/>
          <w:szCs w:val="24"/>
        </w:rPr>
        <w:t>业务条件：活动场馆以抖音短视频、网络直播、网页浏览、即时通信等四类主要业务的综合保障能力为目标；以4</w:t>
      </w:r>
      <w:r>
        <w:rPr>
          <w:rFonts w:ascii="Times New Roman"/>
          <w:sz w:val="24"/>
          <w:szCs w:val="24"/>
        </w:rPr>
        <w:t>G</w:t>
      </w:r>
      <w:r>
        <w:rPr>
          <w:rFonts w:hint="eastAsia" w:ascii="Times New Roman"/>
          <w:sz w:val="24"/>
          <w:szCs w:val="24"/>
        </w:rPr>
        <w:t>、5</w:t>
      </w:r>
      <w:r>
        <w:rPr>
          <w:rFonts w:ascii="Times New Roman"/>
          <w:sz w:val="24"/>
          <w:szCs w:val="24"/>
        </w:rPr>
        <w:t>G</w:t>
      </w:r>
      <w:r>
        <w:rPr>
          <w:rFonts w:hint="eastAsia" w:ascii="Times New Roman"/>
          <w:sz w:val="24"/>
          <w:szCs w:val="24"/>
        </w:rPr>
        <w:t>两网并存为基础，模拟两网在不同渗透率情况下扇区需求。</w:t>
      </w:r>
    </w:p>
    <w:p>
      <w:pPr>
        <w:pStyle w:val="58"/>
        <w:spacing w:line="360" w:lineRule="auto"/>
        <w:ind w:firstLine="480"/>
        <w:rPr>
          <w:rFonts w:ascii="Times New Roman"/>
          <w:sz w:val="24"/>
          <w:szCs w:val="24"/>
        </w:rPr>
      </w:pPr>
      <w:r>
        <w:rPr>
          <w:rFonts w:hint="eastAsia" w:ascii="Times New Roman"/>
          <w:sz w:val="24"/>
          <w:szCs w:val="24"/>
        </w:rPr>
        <w:t>单用户业务：</w:t>
      </w:r>
      <w:r>
        <w:rPr>
          <w:rFonts w:ascii="Times New Roman"/>
          <w:sz w:val="24"/>
          <w:szCs w:val="24"/>
        </w:rPr>
        <w:t>基于业务类型的上下行速率基线及业务占比，估算上下行用户体验需求速率</w:t>
      </w:r>
      <w:r>
        <w:rPr>
          <w:rFonts w:hint="eastAsia" w:ascii="Times New Roman"/>
          <w:sz w:val="24"/>
          <w:szCs w:val="24"/>
        </w:rPr>
        <w:t>；兼顾建网投资效益，4G网络下行以保障720P短视频为主，5G网络下行以保障1080P短视频为主、上行考虑直播业务需求。</w:t>
      </w:r>
    </w:p>
    <w:p>
      <w:pPr>
        <w:pStyle w:val="58"/>
        <w:spacing w:line="360" w:lineRule="auto"/>
        <w:ind w:firstLine="480"/>
        <w:rPr>
          <w:rFonts w:ascii="Times New Roman"/>
          <w:sz w:val="24"/>
          <w:szCs w:val="24"/>
        </w:rPr>
      </w:pPr>
      <w:r>
        <w:rPr>
          <w:rFonts w:hint="eastAsia" w:ascii="Times New Roman"/>
          <w:sz w:val="24"/>
          <w:szCs w:val="24"/>
        </w:rPr>
        <w:t>扇区估算及选取：以1</w:t>
      </w:r>
      <w:r>
        <w:rPr>
          <w:rFonts w:ascii="Times New Roman"/>
          <w:sz w:val="24"/>
          <w:szCs w:val="24"/>
        </w:rPr>
        <w:t>.2</w:t>
      </w:r>
      <w:r>
        <w:rPr>
          <w:rFonts w:hint="eastAsia" w:ascii="Times New Roman"/>
          <w:sz w:val="24"/>
          <w:szCs w:val="24"/>
        </w:rPr>
        <w:t>万人文体场馆为例，按某家通信运营商相关情况进行估算；选取4</w:t>
      </w:r>
      <w:r>
        <w:rPr>
          <w:rFonts w:ascii="Times New Roman"/>
          <w:sz w:val="24"/>
          <w:szCs w:val="24"/>
        </w:rPr>
        <w:t>G</w:t>
      </w:r>
      <w:r>
        <w:rPr>
          <w:rFonts w:hint="eastAsia" w:ascii="Times New Roman"/>
          <w:sz w:val="24"/>
          <w:szCs w:val="24"/>
        </w:rPr>
        <w:t>、5</w:t>
      </w:r>
      <w:r>
        <w:rPr>
          <w:rFonts w:ascii="Times New Roman"/>
          <w:sz w:val="24"/>
          <w:szCs w:val="24"/>
        </w:rPr>
        <w:t>G</w:t>
      </w:r>
      <w:r>
        <w:rPr>
          <w:rFonts w:hint="eastAsia" w:ascii="Times New Roman"/>
          <w:sz w:val="24"/>
          <w:szCs w:val="24"/>
        </w:rPr>
        <w:t>不同渗透率，可按附表1输入通信运营商对应相关参数可估算出需要的扇区数；宜选取4</w:t>
      </w:r>
      <w:r>
        <w:rPr>
          <w:rFonts w:ascii="Times New Roman"/>
          <w:sz w:val="24"/>
          <w:szCs w:val="24"/>
        </w:rPr>
        <w:t>G</w:t>
      </w:r>
      <w:r>
        <w:rPr>
          <w:rFonts w:hint="eastAsia" w:ascii="Times New Roman"/>
          <w:sz w:val="24"/>
          <w:szCs w:val="24"/>
        </w:rPr>
        <w:t>、5</w:t>
      </w:r>
      <w:r>
        <w:rPr>
          <w:rFonts w:ascii="Times New Roman"/>
          <w:sz w:val="24"/>
          <w:szCs w:val="24"/>
        </w:rPr>
        <w:t>G</w:t>
      </w:r>
      <w:r>
        <w:rPr>
          <w:rFonts w:hint="eastAsia" w:ascii="Times New Roman"/>
          <w:sz w:val="24"/>
          <w:szCs w:val="24"/>
        </w:rPr>
        <w:t>中最大扇区数作为布置天线位置，每处天线位置同时布置满足4</w:t>
      </w:r>
      <w:r>
        <w:rPr>
          <w:rFonts w:ascii="Times New Roman"/>
          <w:sz w:val="24"/>
          <w:szCs w:val="24"/>
        </w:rPr>
        <w:t>G</w:t>
      </w:r>
      <w:r>
        <w:rPr>
          <w:rFonts w:hint="eastAsia" w:ascii="Times New Roman"/>
          <w:sz w:val="24"/>
          <w:szCs w:val="24"/>
        </w:rPr>
        <w:t>和5</w:t>
      </w:r>
      <w:r>
        <w:rPr>
          <w:rFonts w:ascii="Times New Roman"/>
          <w:sz w:val="24"/>
          <w:szCs w:val="24"/>
        </w:rPr>
        <w:t>G</w:t>
      </w:r>
      <w:r>
        <w:rPr>
          <w:rFonts w:hint="eastAsia" w:ascii="Times New Roman"/>
          <w:sz w:val="24"/>
          <w:szCs w:val="24"/>
        </w:rPr>
        <w:t>需求的天线。</w:t>
      </w:r>
    </w:p>
    <w:p>
      <w:pPr>
        <w:pStyle w:val="114"/>
        <w:numPr>
          <w:ilvl w:val="0"/>
          <w:numId w:val="0"/>
        </w:numPr>
        <w:spacing w:before="156" w:after="156"/>
        <w:rPr>
          <w:szCs w:val="21"/>
        </w:rPr>
      </w:pPr>
      <w:r>
        <w:rPr>
          <w:rFonts w:hint="eastAsia"/>
          <w:szCs w:val="21"/>
        </w:rPr>
        <w:t>附表1</w:t>
      </w:r>
      <w:r>
        <w:rPr>
          <w:szCs w:val="21"/>
        </w:rPr>
        <w:t xml:space="preserve">  </w:t>
      </w:r>
      <w:r>
        <w:rPr>
          <w:rFonts w:hint="eastAsia"/>
          <w:szCs w:val="21"/>
        </w:rPr>
        <w:t>文体</w:t>
      </w:r>
      <w:r>
        <w:rPr>
          <w:szCs w:val="21"/>
        </w:rPr>
        <w:t>场馆</w:t>
      </w:r>
      <w:r>
        <w:rPr>
          <w:rFonts w:hint="eastAsia"/>
          <w:szCs w:val="21"/>
        </w:rPr>
        <w:t>室内覆盖系统</w:t>
      </w:r>
      <w:r>
        <w:rPr>
          <w:szCs w:val="21"/>
        </w:rPr>
        <w:t>容量</w:t>
      </w:r>
      <w:r>
        <w:rPr>
          <w:rFonts w:hint="eastAsia"/>
          <w:szCs w:val="21"/>
        </w:rPr>
        <w:t>估</w:t>
      </w:r>
      <w:r>
        <w:rPr>
          <w:szCs w:val="21"/>
        </w:rPr>
        <w:t>算</w:t>
      </w:r>
    </w:p>
    <w:tbl>
      <w:tblPr>
        <w:tblStyle w:val="235"/>
        <w:tblW w:w="507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71"/>
        <w:gridCol w:w="633"/>
        <w:gridCol w:w="18"/>
        <w:gridCol w:w="638"/>
        <w:gridCol w:w="650"/>
        <w:gridCol w:w="44"/>
        <w:gridCol w:w="696"/>
        <w:gridCol w:w="650"/>
        <w:gridCol w:w="650"/>
        <w:gridCol w:w="650"/>
        <w:gridCol w:w="761"/>
        <w:gridCol w:w="18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3" w:hRule="atLeast"/>
        </w:trPr>
        <w:tc>
          <w:tcPr>
            <w:tcW w:w="743" w:type="pct"/>
            <w:vAlign w:val="center"/>
          </w:tcPr>
          <w:p>
            <w:pPr>
              <w:widowControl/>
              <w:autoSpaceDE w:val="0"/>
              <w:autoSpaceDN w:val="0"/>
              <w:adjustRightInd/>
              <w:spacing w:line="240" w:lineRule="auto"/>
              <w:jc w:val="center"/>
              <w:rPr>
                <w:rFonts w:ascii="宋体" w:hAnsi="宋体"/>
                <w:bCs/>
                <w:kern w:val="0"/>
                <w:sz w:val="21"/>
              </w:rPr>
            </w:pPr>
          </w:p>
        </w:tc>
        <w:tc>
          <w:tcPr>
            <w:tcW w:w="775"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NR当前</w:t>
            </w:r>
          </w:p>
        </w:tc>
        <w:tc>
          <w:tcPr>
            <w:tcW w:w="832"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NR渗透率85%</w:t>
            </w:r>
          </w:p>
        </w:tc>
        <w:tc>
          <w:tcPr>
            <w:tcW w:w="770"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LTE当前</w:t>
            </w:r>
          </w:p>
        </w:tc>
        <w:tc>
          <w:tcPr>
            <w:tcW w:w="834"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LTE渗透率15%</w:t>
            </w:r>
          </w:p>
        </w:tc>
        <w:tc>
          <w:tcPr>
            <w:tcW w:w="1045" w:type="pct"/>
            <w:vMerge w:val="restart"/>
            <w:vAlign w:val="center"/>
          </w:tcPr>
          <w:p>
            <w:pPr>
              <w:widowControl/>
              <w:autoSpaceDE w:val="0"/>
              <w:autoSpaceDN w:val="0"/>
              <w:adjustRightInd/>
              <w:spacing w:line="240" w:lineRule="auto"/>
              <w:jc w:val="center"/>
              <w:rPr>
                <w:rFonts w:ascii="宋体" w:hAnsi="宋体"/>
                <w:bCs/>
                <w:kern w:val="0"/>
                <w:sz w:val="21"/>
              </w:rPr>
            </w:pPr>
          </w:p>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覆盖</w:t>
            </w:r>
          </w:p>
        </w:tc>
        <w:tc>
          <w:tcPr>
            <w:tcW w:w="775"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高强</w:t>
            </w:r>
          </w:p>
        </w:tc>
        <w:tc>
          <w:tcPr>
            <w:tcW w:w="832"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高强</w:t>
            </w:r>
          </w:p>
        </w:tc>
        <w:tc>
          <w:tcPr>
            <w:tcW w:w="770"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高强</w:t>
            </w:r>
          </w:p>
        </w:tc>
        <w:tc>
          <w:tcPr>
            <w:tcW w:w="834"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高强</w:t>
            </w:r>
          </w:p>
        </w:tc>
        <w:tc>
          <w:tcPr>
            <w:tcW w:w="1045" w:type="pct"/>
            <w:vMerge w:val="continue"/>
            <w:vAlign w:val="center"/>
          </w:tcPr>
          <w:p>
            <w:pPr>
              <w:widowControl/>
              <w:autoSpaceDE w:val="0"/>
              <w:autoSpaceDN w:val="0"/>
              <w:adjustRightInd/>
              <w:spacing w:line="240" w:lineRule="auto"/>
              <w:jc w:val="center"/>
              <w:rPr>
                <w:rFonts w:ascii="宋体" w:hAnsi="宋体"/>
                <w:bCs/>
                <w:kern w:val="0"/>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上行/下行</w:t>
            </w:r>
          </w:p>
        </w:tc>
        <w:tc>
          <w:tcPr>
            <w:tcW w:w="387"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上行</w:t>
            </w:r>
          </w:p>
        </w:tc>
        <w:tc>
          <w:tcPr>
            <w:tcW w:w="388"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下行</w:t>
            </w:r>
          </w:p>
        </w:tc>
        <w:tc>
          <w:tcPr>
            <w:tcW w:w="416"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上行</w:t>
            </w:r>
          </w:p>
        </w:tc>
        <w:tc>
          <w:tcPr>
            <w:tcW w:w="416"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下行</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上行</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下行</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上行</w:t>
            </w:r>
          </w:p>
        </w:tc>
        <w:tc>
          <w:tcPr>
            <w:tcW w:w="449"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下行</w:t>
            </w:r>
          </w:p>
        </w:tc>
        <w:tc>
          <w:tcPr>
            <w:tcW w:w="1045" w:type="pct"/>
            <w:vMerge w:val="continue"/>
            <w:vAlign w:val="center"/>
          </w:tcPr>
          <w:p>
            <w:pPr>
              <w:widowControl/>
              <w:autoSpaceDE w:val="0"/>
              <w:autoSpaceDN w:val="0"/>
              <w:adjustRightInd/>
              <w:spacing w:line="240" w:lineRule="auto"/>
              <w:jc w:val="center"/>
              <w:rPr>
                <w:rFonts w:ascii="宋体" w:hAnsi="宋体"/>
                <w:bCs/>
                <w:kern w:val="0"/>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容纳人数（A）</w:t>
            </w:r>
          </w:p>
        </w:tc>
        <w:tc>
          <w:tcPr>
            <w:tcW w:w="775"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12000</w:t>
            </w:r>
          </w:p>
        </w:tc>
        <w:tc>
          <w:tcPr>
            <w:tcW w:w="832"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12000</w:t>
            </w:r>
          </w:p>
        </w:tc>
        <w:tc>
          <w:tcPr>
            <w:tcW w:w="770"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12000</w:t>
            </w:r>
          </w:p>
        </w:tc>
        <w:tc>
          <w:tcPr>
            <w:tcW w:w="834"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12000</w:t>
            </w:r>
          </w:p>
        </w:tc>
        <w:tc>
          <w:tcPr>
            <w:tcW w:w="104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场馆最大容量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运营商份额（B）</w:t>
            </w:r>
          </w:p>
        </w:tc>
        <w:tc>
          <w:tcPr>
            <w:tcW w:w="775"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70%</w:t>
            </w:r>
          </w:p>
        </w:tc>
        <w:tc>
          <w:tcPr>
            <w:tcW w:w="832"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70%</w:t>
            </w:r>
          </w:p>
        </w:tc>
        <w:tc>
          <w:tcPr>
            <w:tcW w:w="770"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70%</w:t>
            </w:r>
          </w:p>
        </w:tc>
        <w:tc>
          <w:tcPr>
            <w:tcW w:w="834"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70%</w:t>
            </w:r>
          </w:p>
        </w:tc>
        <w:tc>
          <w:tcPr>
            <w:tcW w:w="104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运营商客户提供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终端渗透率（C）</w:t>
            </w:r>
          </w:p>
        </w:tc>
        <w:tc>
          <w:tcPr>
            <w:tcW w:w="775"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50%</w:t>
            </w:r>
          </w:p>
        </w:tc>
        <w:tc>
          <w:tcPr>
            <w:tcW w:w="832"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85%</w:t>
            </w:r>
          </w:p>
        </w:tc>
        <w:tc>
          <w:tcPr>
            <w:tcW w:w="770"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55%</w:t>
            </w:r>
          </w:p>
        </w:tc>
        <w:tc>
          <w:tcPr>
            <w:tcW w:w="834"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20%</w:t>
            </w:r>
          </w:p>
        </w:tc>
        <w:tc>
          <w:tcPr>
            <w:tcW w:w="104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LTE、NR用户的比例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用户数（D=A*B*C）</w:t>
            </w:r>
          </w:p>
        </w:tc>
        <w:tc>
          <w:tcPr>
            <w:tcW w:w="775"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4200</w:t>
            </w:r>
          </w:p>
        </w:tc>
        <w:tc>
          <w:tcPr>
            <w:tcW w:w="832"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7140</w:t>
            </w:r>
          </w:p>
        </w:tc>
        <w:tc>
          <w:tcPr>
            <w:tcW w:w="770"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4620</w:t>
            </w:r>
          </w:p>
        </w:tc>
        <w:tc>
          <w:tcPr>
            <w:tcW w:w="834"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1680</w:t>
            </w:r>
          </w:p>
        </w:tc>
        <w:tc>
          <w:tcPr>
            <w:tcW w:w="104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计算值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RRC连接比例（E）</w:t>
            </w:r>
          </w:p>
        </w:tc>
        <w:tc>
          <w:tcPr>
            <w:tcW w:w="775"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70%</w:t>
            </w:r>
          </w:p>
        </w:tc>
        <w:tc>
          <w:tcPr>
            <w:tcW w:w="832"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70%</w:t>
            </w:r>
          </w:p>
        </w:tc>
        <w:tc>
          <w:tcPr>
            <w:tcW w:w="770"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70%</w:t>
            </w:r>
          </w:p>
        </w:tc>
        <w:tc>
          <w:tcPr>
            <w:tcW w:w="834"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70%</w:t>
            </w:r>
          </w:p>
        </w:tc>
        <w:tc>
          <w:tcPr>
            <w:tcW w:w="104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运营商客户提供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连接用户数（F=D*E）</w:t>
            </w:r>
          </w:p>
        </w:tc>
        <w:tc>
          <w:tcPr>
            <w:tcW w:w="775"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2940</w:t>
            </w:r>
          </w:p>
        </w:tc>
        <w:tc>
          <w:tcPr>
            <w:tcW w:w="832"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4998</w:t>
            </w:r>
          </w:p>
        </w:tc>
        <w:tc>
          <w:tcPr>
            <w:tcW w:w="770"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3234</w:t>
            </w:r>
          </w:p>
        </w:tc>
        <w:tc>
          <w:tcPr>
            <w:tcW w:w="834"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1176</w:t>
            </w:r>
          </w:p>
        </w:tc>
        <w:tc>
          <w:tcPr>
            <w:tcW w:w="104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计算值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UL/DL占空比（G）</w:t>
            </w:r>
          </w:p>
        </w:tc>
        <w:tc>
          <w:tcPr>
            <w:tcW w:w="376"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20%</w:t>
            </w:r>
          </w:p>
        </w:tc>
        <w:tc>
          <w:tcPr>
            <w:tcW w:w="399"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16%</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20%</w:t>
            </w:r>
          </w:p>
        </w:tc>
        <w:tc>
          <w:tcPr>
            <w:tcW w:w="447"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16%</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10%</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10%</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10%</w:t>
            </w:r>
          </w:p>
        </w:tc>
        <w:tc>
          <w:tcPr>
            <w:tcW w:w="449"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10%</w:t>
            </w:r>
          </w:p>
        </w:tc>
        <w:tc>
          <w:tcPr>
            <w:tcW w:w="104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运营商客户提供，或使用设备厂商参考值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忙时平均激活用户数（H=F*G）</w:t>
            </w:r>
          </w:p>
        </w:tc>
        <w:tc>
          <w:tcPr>
            <w:tcW w:w="376"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588</w:t>
            </w:r>
          </w:p>
        </w:tc>
        <w:tc>
          <w:tcPr>
            <w:tcW w:w="399"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470</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ascii="宋体" w:hAnsi="宋体"/>
                <w:bCs/>
                <w:kern w:val="0"/>
                <w:sz w:val="21"/>
              </w:rPr>
              <w:t>1000</w:t>
            </w:r>
          </w:p>
        </w:tc>
        <w:tc>
          <w:tcPr>
            <w:tcW w:w="447" w:type="pct"/>
            <w:gridSpan w:val="2"/>
            <w:vAlign w:val="center"/>
          </w:tcPr>
          <w:p>
            <w:pPr>
              <w:widowControl/>
              <w:autoSpaceDE w:val="0"/>
              <w:autoSpaceDN w:val="0"/>
              <w:adjustRightInd/>
              <w:spacing w:line="240" w:lineRule="auto"/>
              <w:jc w:val="center"/>
              <w:rPr>
                <w:rFonts w:ascii="宋体" w:hAnsi="宋体"/>
                <w:bCs/>
                <w:kern w:val="0"/>
                <w:sz w:val="21"/>
              </w:rPr>
            </w:pPr>
            <w:r>
              <w:rPr>
                <w:rFonts w:ascii="宋体" w:hAnsi="宋体"/>
                <w:bCs/>
                <w:kern w:val="0"/>
                <w:sz w:val="21"/>
              </w:rPr>
              <w:t>800</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323</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323</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11</w:t>
            </w:r>
            <w:r>
              <w:rPr>
                <w:rFonts w:ascii="宋体" w:hAnsi="宋体"/>
                <w:bCs/>
                <w:kern w:val="0"/>
                <w:sz w:val="21"/>
              </w:rPr>
              <w:t>8</w:t>
            </w:r>
          </w:p>
        </w:tc>
        <w:tc>
          <w:tcPr>
            <w:tcW w:w="449"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11</w:t>
            </w:r>
            <w:r>
              <w:rPr>
                <w:rFonts w:ascii="宋体" w:hAnsi="宋体"/>
                <w:bCs/>
                <w:kern w:val="0"/>
                <w:sz w:val="21"/>
              </w:rPr>
              <w:t>8</w:t>
            </w:r>
          </w:p>
        </w:tc>
        <w:tc>
          <w:tcPr>
            <w:tcW w:w="104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计算值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用户体验速率（I）</w:t>
            </w:r>
          </w:p>
        </w:tc>
        <w:tc>
          <w:tcPr>
            <w:tcW w:w="376"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w:t>
            </w:r>
          </w:p>
        </w:tc>
        <w:tc>
          <w:tcPr>
            <w:tcW w:w="399"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4</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w:t>
            </w:r>
          </w:p>
        </w:tc>
        <w:tc>
          <w:tcPr>
            <w:tcW w:w="447"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4</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0.2</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0.8</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0.2</w:t>
            </w:r>
          </w:p>
        </w:tc>
        <w:tc>
          <w:tcPr>
            <w:tcW w:w="449"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0.8</w:t>
            </w:r>
          </w:p>
        </w:tc>
        <w:tc>
          <w:tcPr>
            <w:tcW w:w="1045" w:type="pct"/>
            <w:vAlign w:val="center"/>
          </w:tcPr>
          <w:p>
            <w:pPr>
              <w:widowControl/>
              <w:autoSpaceDE w:val="0"/>
              <w:autoSpaceDN w:val="0"/>
              <w:adjustRightInd/>
              <w:spacing w:line="240" w:lineRule="auto"/>
              <w:jc w:val="center"/>
              <w:rPr>
                <w:rFonts w:ascii="宋体" w:hAnsi="宋体"/>
                <w:bCs/>
                <w:kern w:val="0"/>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总需求容量Mbps（J）</w:t>
            </w:r>
          </w:p>
        </w:tc>
        <w:tc>
          <w:tcPr>
            <w:tcW w:w="376"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588</w:t>
            </w:r>
          </w:p>
        </w:tc>
        <w:tc>
          <w:tcPr>
            <w:tcW w:w="399"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188</w:t>
            </w:r>
            <w:r>
              <w:rPr>
                <w:rFonts w:ascii="宋体" w:hAnsi="宋体"/>
                <w:bCs/>
                <w:kern w:val="0"/>
                <w:sz w:val="21"/>
              </w:rPr>
              <w:t>2</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ascii="宋体" w:hAnsi="宋体"/>
                <w:bCs/>
                <w:kern w:val="0"/>
                <w:sz w:val="21"/>
              </w:rPr>
              <w:t>1000</w:t>
            </w:r>
          </w:p>
        </w:tc>
        <w:tc>
          <w:tcPr>
            <w:tcW w:w="447"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319</w:t>
            </w:r>
            <w:r>
              <w:rPr>
                <w:rFonts w:ascii="宋体" w:hAnsi="宋体"/>
                <w:bCs/>
                <w:kern w:val="0"/>
                <w:sz w:val="21"/>
              </w:rPr>
              <w:t>9</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6</w:t>
            </w:r>
            <w:r>
              <w:rPr>
                <w:rFonts w:ascii="宋体" w:hAnsi="宋体"/>
                <w:bCs/>
                <w:kern w:val="0"/>
                <w:sz w:val="21"/>
              </w:rPr>
              <w:t>5</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25</w:t>
            </w:r>
            <w:r>
              <w:rPr>
                <w:rFonts w:ascii="宋体" w:hAnsi="宋体"/>
                <w:bCs/>
                <w:kern w:val="0"/>
                <w:sz w:val="21"/>
              </w:rPr>
              <w:t>9</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2</w:t>
            </w:r>
            <w:r>
              <w:rPr>
                <w:rFonts w:ascii="宋体" w:hAnsi="宋体"/>
                <w:bCs/>
                <w:kern w:val="0"/>
                <w:sz w:val="21"/>
              </w:rPr>
              <w:t>4</w:t>
            </w:r>
          </w:p>
        </w:tc>
        <w:tc>
          <w:tcPr>
            <w:tcW w:w="449"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94</w:t>
            </w:r>
          </w:p>
        </w:tc>
        <w:tc>
          <w:tcPr>
            <w:tcW w:w="104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计算值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扇区平均吞吐率Mbps（K）</w:t>
            </w:r>
          </w:p>
        </w:tc>
        <w:tc>
          <w:tcPr>
            <w:tcW w:w="376"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150</w:t>
            </w:r>
          </w:p>
        </w:tc>
        <w:tc>
          <w:tcPr>
            <w:tcW w:w="399"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525</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240</w:t>
            </w:r>
          </w:p>
        </w:tc>
        <w:tc>
          <w:tcPr>
            <w:tcW w:w="447"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840</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25</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40</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18</w:t>
            </w:r>
          </w:p>
        </w:tc>
        <w:tc>
          <w:tcPr>
            <w:tcW w:w="449"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25</w:t>
            </w:r>
          </w:p>
        </w:tc>
        <w:tc>
          <w:tcPr>
            <w:tcW w:w="104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根据组网方案计算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扇区数（L=J/K）</w:t>
            </w:r>
          </w:p>
        </w:tc>
        <w:tc>
          <w:tcPr>
            <w:tcW w:w="376"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3.9</w:t>
            </w:r>
          </w:p>
        </w:tc>
        <w:tc>
          <w:tcPr>
            <w:tcW w:w="399"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3.6</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4.2</w:t>
            </w:r>
          </w:p>
        </w:tc>
        <w:tc>
          <w:tcPr>
            <w:tcW w:w="447"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3.8</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2.6</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6.5</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1.3</w:t>
            </w:r>
          </w:p>
        </w:tc>
        <w:tc>
          <w:tcPr>
            <w:tcW w:w="449"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3.8</w:t>
            </w:r>
          </w:p>
        </w:tc>
        <w:tc>
          <w:tcPr>
            <w:tcW w:w="1045" w:type="pct"/>
            <w:noWrap/>
            <w:vAlign w:val="center"/>
          </w:tcPr>
          <w:p>
            <w:pPr>
              <w:widowControl/>
              <w:autoSpaceDE w:val="0"/>
              <w:autoSpaceDN w:val="0"/>
              <w:adjustRightInd/>
              <w:spacing w:line="240" w:lineRule="auto"/>
              <w:jc w:val="center"/>
              <w:rPr>
                <w:rFonts w:ascii="宋体" w:hAnsi="宋体"/>
                <w:bCs/>
                <w:kern w:val="0"/>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小区数（L=J/K）</w:t>
            </w:r>
          </w:p>
        </w:tc>
        <w:tc>
          <w:tcPr>
            <w:tcW w:w="376"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7.8</w:t>
            </w:r>
          </w:p>
        </w:tc>
        <w:tc>
          <w:tcPr>
            <w:tcW w:w="399"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7.2</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16.7</w:t>
            </w:r>
          </w:p>
        </w:tc>
        <w:tc>
          <w:tcPr>
            <w:tcW w:w="447"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15.2</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10.3</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25.9</w:t>
            </w:r>
          </w:p>
        </w:tc>
        <w:tc>
          <w:tcPr>
            <w:tcW w:w="38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3.3</w:t>
            </w:r>
          </w:p>
        </w:tc>
        <w:tc>
          <w:tcPr>
            <w:tcW w:w="449"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9.4</w:t>
            </w:r>
          </w:p>
        </w:tc>
        <w:tc>
          <w:tcPr>
            <w:tcW w:w="1045" w:type="pct"/>
            <w:noWrap/>
            <w:vAlign w:val="center"/>
          </w:tcPr>
          <w:p>
            <w:pPr>
              <w:widowControl/>
              <w:autoSpaceDE w:val="0"/>
              <w:autoSpaceDN w:val="0"/>
              <w:adjustRightInd/>
              <w:spacing w:line="240" w:lineRule="auto"/>
              <w:jc w:val="center"/>
              <w:rPr>
                <w:rFonts w:ascii="宋体" w:hAnsi="宋体"/>
                <w:bCs/>
                <w:kern w:val="0"/>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规划扇区数</w:t>
            </w:r>
          </w:p>
        </w:tc>
        <w:tc>
          <w:tcPr>
            <w:tcW w:w="775"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4</w:t>
            </w:r>
          </w:p>
        </w:tc>
        <w:tc>
          <w:tcPr>
            <w:tcW w:w="832"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4</w:t>
            </w:r>
          </w:p>
        </w:tc>
        <w:tc>
          <w:tcPr>
            <w:tcW w:w="770"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6</w:t>
            </w:r>
          </w:p>
        </w:tc>
        <w:tc>
          <w:tcPr>
            <w:tcW w:w="834"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4</w:t>
            </w:r>
          </w:p>
        </w:tc>
        <w:tc>
          <w:tcPr>
            <w:tcW w:w="1045"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扇区数结论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 w:hRule="atLeast"/>
        </w:trPr>
        <w:tc>
          <w:tcPr>
            <w:tcW w:w="743" w:type="pct"/>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设备和频谱</w:t>
            </w:r>
          </w:p>
        </w:tc>
        <w:tc>
          <w:tcPr>
            <w:tcW w:w="775"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2.6G 100M+4.9G 100M8TRP  MASSIVE MIMO小区</w:t>
            </w:r>
          </w:p>
        </w:tc>
        <w:tc>
          <w:tcPr>
            <w:tcW w:w="832" w:type="pct"/>
            <w:gridSpan w:val="3"/>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2.6G 160M+4.9G 160M8TRP MASSIVE MIMO小区</w:t>
            </w:r>
          </w:p>
        </w:tc>
        <w:tc>
          <w:tcPr>
            <w:tcW w:w="770"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FDD/D/E共8个频点，分成2组错频组网</w:t>
            </w:r>
          </w:p>
        </w:tc>
        <w:tc>
          <w:tcPr>
            <w:tcW w:w="834" w:type="pct"/>
            <w:gridSpan w:val="2"/>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FDD/E共5个频点，分成2组错频组网</w:t>
            </w:r>
          </w:p>
        </w:tc>
        <w:tc>
          <w:tcPr>
            <w:tcW w:w="1045" w:type="pct"/>
            <w:noWrap/>
            <w:vAlign w:val="center"/>
          </w:tcPr>
          <w:p>
            <w:pPr>
              <w:widowControl/>
              <w:autoSpaceDE w:val="0"/>
              <w:autoSpaceDN w:val="0"/>
              <w:adjustRightInd/>
              <w:spacing w:line="240" w:lineRule="auto"/>
              <w:jc w:val="center"/>
              <w:rPr>
                <w:rFonts w:ascii="宋体" w:hAnsi="宋体"/>
                <w:bCs/>
                <w:kern w:val="0"/>
                <w:sz w:val="21"/>
              </w:rPr>
            </w:pPr>
            <w:r>
              <w:rPr>
                <w:rFonts w:hint="eastAsia" w:ascii="宋体" w:hAnsi="宋体"/>
                <w:bCs/>
                <w:kern w:val="0"/>
                <w:sz w:val="21"/>
              </w:rPr>
              <w:t>运营商，选定方案</w:t>
            </w:r>
          </w:p>
        </w:tc>
      </w:tr>
    </w:tbl>
    <w:p>
      <w:pPr>
        <w:autoSpaceDE w:val="0"/>
        <w:autoSpaceDN w:val="0"/>
        <w:spacing w:line="240" w:lineRule="auto"/>
        <w:jc w:val="left"/>
        <w:rPr>
          <w:rFonts w:ascii="Times New Roman" w:hAnsi="Times New Roman"/>
          <w:snapToGrid w:val="0"/>
          <w:kern w:val="0"/>
          <w:szCs w:val="24"/>
        </w:rPr>
      </w:pPr>
      <w:r>
        <w:rPr>
          <w:rFonts w:ascii="Times New Roman" w:hAnsi="Times New Roman"/>
          <w:snapToGrid w:val="0"/>
          <w:kern w:val="0"/>
          <w:szCs w:val="24"/>
        </w:rPr>
        <w:t>注：</w:t>
      </w:r>
      <w:r>
        <w:rPr>
          <w:rFonts w:hint="eastAsia" w:ascii="Times New Roman" w:hAnsi="Times New Roman"/>
          <w:snapToGrid w:val="0"/>
          <w:kern w:val="0"/>
          <w:szCs w:val="24"/>
        </w:rPr>
        <w:t>1</w:t>
      </w:r>
      <w:r>
        <w:rPr>
          <w:rFonts w:ascii="Times New Roman" w:hAnsi="Times New Roman"/>
          <w:snapToGrid w:val="0"/>
          <w:kern w:val="0"/>
          <w:szCs w:val="24"/>
        </w:rPr>
        <w:t>.</w:t>
      </w:r>
      <w:r>
        <w:rPr>
          <w:rFonts w:hint="eastAsia" w:ascii="Times New Roman" w:hAnsi="Times New Roman"/>
          <w:snapToGrid w:val="0"/>
          <w:kern w:val="0"/>
          <w:szCs w:val="24"/>
        </w:rPr>
        <w:t xml:space="preserve"> 表格中用户体验速率，选用常见经验值。</w:t>
      </w:r>
    </w:p>
    <w:p>
      <w:pPr>
        <w:autoSpaceDE w:val="0"/>
        <w:autoSpaceDN w:val="0"/>
        <w:spacing w:line="240" w:lineRule="auto"/>
        <w:ind w:firstLine="420" w:firstLineChars="200"/>
        <w:jc w:val="left"/>
        <w:rPr>
          <w:rFonts w:ascii="Times New Roman" w:hAnsi="Times New Roman"/>
          <w:snapToGrid w:val="0"/>
          <w:kern w:val="0"/>
          <w:szCs w:val="24"/>
        </w:rPr>
      </w:pPr>
      <w:r>
        <w:rPr>
          <w:rFonts w:ascii="Times New Roman" w:hAnsi="Times New Roman"/>
          <w:snapToGrid w:val="0"/>
          <w:kern w:val="0"/>
          <w:szCs w:val="24"/>
        </w:rPr>
        <w:t xml:space="preserve">2. </w:t>
      </w:r>
      <w:r>
        <w:rPr>
          <w:rFonts w:hint="eastAsia" w:ascii="Times New Roman" w:hAnsi="Times New Roman"/>
          <w:snapToGrid w:val="0"/>
          <w:kern w:val="0"/>
          <w:szCs w:val="24"/>
        </w:rPr>
        <w:t>扇区平均吞吐率Mbps，为考虑组网方式后参考高密</w:t>
      </w:r>
      <w:r>
        <w:rPr>
          <w:rFonts w:ascii="Times New Roman" w:hAnsi="Times New Roman"/>
          <w:snapToGrid w:val="0"/>
          <w:kern w:val="0"/>
          <w:szCs w:val="24"/>
        </w:rPr>
        <w:t>载波容量表的扇区容量总和</w:t>
      </w:r>
      <w:r>
        <w:rPr>
          <w:rFonts w:hint="eastAsia" w:ascii="Times New Roman" w:hAnsi="Times New Roman"/>
          <w:snapToGrid w:val="0"/>
          <w:kern w:val="0"/>
          <w:szCs w:val="24"/>
        </w:rPr>
        <w:t>。</w:t>
      </w:r>
    </w:p>
    <w:p>
      <w:pPr>
        <w:autoSpaceDE w:val="0"/>
        <w:autoSpaceDN w:val="0"/>
        <w:spacing w:line="240" w:lineRule="auto"/>
        <w:ind w:firstLine="420" w:firstLineChars="200"/>
        <w:jc w:val="left"/>
        <w:rPr>
          <w:rFonts w:ascii="Times New Roman" w:hAnsi="Times New Roman"/>
          <w:snapToGrid w:val="0"/>
          <w:kern w:val="0"/>
          <w:szCs w:val="24"/>
        </w:rPr>
      </w:pPr>
      <w:r>
        <w:rPr>
          <w:rFonts w:hint="eastAsia" w:ascii="Times New Roman" w:hAnsi="Times New Roman"/>
          <w:snapToGrid w:val="0"/>
          <w:kern w:val="0"/>
          <w:szCs w:val="24"/>
        </w:rPr>
        <w:t>3</w:t>
      </w:r>
      <w:r>
        <w:rPr>
          <w:rFonts w:ascii="Times New Roman" w:hAnsi="Times New Roman"/>
          <w:snapToGrid w:val="0"/>
          <w:kern w:val="0"/>
          <w:szCs w:val="24"/>
        </w:rPr>
        <w:t xml:space="preserve">. </w:t>
      </w:r>
      <w:r>
        <w:rPr>
          <w:rFonts w:hint="eastAsia" w:ascii="Times New Roman" w:hAnsi="Times New Roman"/>
          <w:snapToGrid w:val="0"/>
          <w:kern w:val="0"/>
          <w:szCs w:val="24"/>
        </w:rPr>
        <w:t>表格中最终统计的小区数=</w:t>
      </w:r>
      <w:r>
        <w:rPr>
          <w:rFonts w:ascii="Times New Roman" w:hAnsi="Times New Roman"/>
          <w:snapToGrid w:val="0"/>
          <w:kern w:val="0"/>
          <w:szCs w:val="24"/>
        </w:rPr>
        <w:t>扇区数</w:t>
      </w:r>
      <w:r>
        <w:rPr>
          <w:rFonts w:hint="eastAsia" w:ascii="Times New Roman" w:hAnsi="Times New Roman"/>
          <w:snapToGrid w:val="0"/>
          <w:kern w:val="0"/>
          <w:szCs w:val="24"/>
        </w:rPr>
        <w:t>*对应组网方式中的平均载波数。</w:t>
      </w:r>
    </w:p>
    <w:p>
      <w:pPr>
        <w:pStyle w:val="106"/>
        <w:numPr>
          <w:ilvl w:val="0"/>
          <w:numId w:val="0"/>
        </w:numPr>
        <w:spacing w:before="312" w:after="312"/>
        <w:rPr>
          <w:rFonts w:ascii="Times New Roman"/>
          <w:sz w:val="24"/>
          <w:szCs w:val="24"/>
        </w:rPr>
      </w:pPr>
      <w:r>
        <w:rPr>
          <w:rFonts w:ascii="Times New Roman"/>
          <w:snapToGrid w:val="0"/>
          <w:sz w:val="24"/>
          <w:szCs w:val="24"/>
        </w:rPr>
        <w:br w:type="page"/>
      </w:r>
      <w:bookmarkStart w:id="199" w:name="_Toc145329151"/>
      <w:r>
        <w:rPr>
          <w:rFonts w:hint="eastAsia"/>
          <w:sz w:val="24"/>
          <w:szCs w:val="24"/>
        </w:rPr>
        <w:t>附录B</w:t>
      </w:r>
      <w:r>
        <w:rPr>
          <w:sz w:val="24"/>
          <w:szCs w:val="24"/>
        </w:rPr>
        <w:t xml:space="preserve"> </w:t>
      </w:r>
      <w:r>
        <w:rPr>
          <w:rFonts w:hint="eastAsia"/>
          <w:sz w:val="24"/>
          <w:szCs w:val="24"/>
        </w:rPr>
        <w:t>超大型体育场馆室内覆盖系统天线设置</w:t>
      </w:r>
      <w:r>
        <w:rPr>
          <w:rFonts w:ascii="Times New Roman"/>
          <w:sz w:val="24"/>
          <w:szCs w:val="24"/>
        </w:rPr>
        <mc:AlternateContent>
          <mc:Choice Requires="wpg">
            <w:drawing>
              <wp:anchor distT="0" distB="0" distL="114300" distR="114300" simplePos="0" relativeHeight="251659264" behindDoc="0" locked="0" layoutInCell="1" allowOverlap="1">
                <wp:simplePos x="0" y="0"/>
                <wp:positionH relativeFrom="column">
                  <wp:posOffset>394970</wp:posOffset>
                </wp:positionH>
                <wp:positionV relativeFrom="paragraph">
                  <wp:posOffset>541655</wp:posOffset>
                </wp:positionV>
                <wp:extent cx="5441315" cy="4010660"/>
                <wp:effectExtent l="0" t="0" r="6985" b="8890"/>
                <wp:wrapTopAndBottom/>
                <wp:docPr id="4" name="组合 7"/>
                <wp:cNvGraphicFramePr/>
                <a:graphic xmlns:a="http://schemas.openxmlformats.org/drawingml/2006/main">
                  <a:graphicData uri="http://schemas.microsoft.com/office/word/2010/wordprocessingGroup">
                    <wpg:wgp>
                      <wpg:cNvGrpSpPr/>
                      <wpg:grpSpPr>
                        <a:xfrm>
                          <a:off x="0" y="0"/>
                          <a:ext cx="5441316" cy="4010660"/>
                          <a:chOff x="0" y="0"/>
                          <a:chExt cx="4775209" cy="3586210"/>
                        </a:xfrm>
                      </wpg:grpSpPr>
                      <wpg:grpSp>
                        <wpg:cNvPr id="6" name="组合 6"/>
                        <wpg:cNvGrpSpPr/>
                        <wpg:grpSpPr>
                          <a:xfrm>
                            <a:off x="0" y="0"/>
                            <a:ext cx="4775209" cy="3586210"/>
                            <a:chOff x="0" y="0"/>
                            <a:chExt cx="4775209" cy="3586210"/>
                          </a:xfrm>
                        </wpg:grpSpPr>
                        <pic:pic xmlns:pic="http://schemas.openxmlformats.org/drawingml/2006/picture">
                          <pic:nvPicPr>
                            <pic:cNvPr id="7" name="图片 7"/>
                            <pic:cNvPicPr>
                              <a:picLocks noChangeAspect="1"/>
                            </pic:cNvPicPr>
                          </pic:nvPicPr>
                          <pic:blipFill>
                            <a:blip r:embed="rId10"/>
                            <a:srcRect b="3670"/>
                            <a:stretch>
                              <a:fillRect/>
                            </a:stretch>
                          </pic:blipFill>
                          <pic:spPr>
                            <a:xfrm>
                              <a:off x="0" y="0"/>
                              <a:ext cx="4775209" cy="3586210"/>
                            </a:xfrm>
                            <a:prstGeom prst="rect">
                              <a:avLst/>
                            </a:prstGeom>
                          </pic:spPr>
                        </pic:pic>
                        <wps:wsp>
                          <wps:cNvPr id="8" name="文本框 44"/>
                          <wps:cNvSpPr txBox="1"/>
                          <wps:spPr>
                            <a:xfrm>
                              <a:off x="3892162" y="1458783"/>
                              <a:ext cx="274282" cy="566477"/>
                            </a:xfrm>
                            <a:prstGeom prst="rect">
                              <a:avLst/>
                            </a:prstGeom>
                            <a:noFill/>
                          </wps:spPr>
                          <wps:txbx>
                            <w:txbxContent>
                              <w:p>
                                <w:pPr>
                                  <w:pStyle w:val="26"/>
                                  <w:spacing w:before="312"/>
                                </w:pPr>
                                <w:r>
                                  <w:rPr>
                                    <w:rFonts w:hint="eastAsia" w:ascii="Calibri"/>
                                    <w:b/>
                                    <w:bCs/>
                                    <w:color w:val="FF0000"/>
                                    <w:kern w:val="24"/>
                                    <w:sz w:val="20"/>
                                    <w:szCs w:val="20"/>
                                  </w:rPr>
                                  <w:t>北</w:t>
                                </w:r>
                              </w:p>
                            </w:txbxContent>
                          </wps:txbx>
                          <wps:bodyPr wrap="square" rtlCol="0">
                            <a:noAutofit/>
                          </wps:bodyPr>
                        </wps:wsp>
                        <wps:wsp>
                          <wps:cNvPr id="9" name="文本框 11"/>
                          <wps:cNvSpPr txBox="1"/>
                          <wps:spPr>
                            <a:xfrm>
                              <a:off x="2188869" y="269393"/>
                              <a:ext cx="273533" cy="566477"/>
                            </a:xfrm>
                            <a:prstGeom prst="rect">
                              <a:avLst/>
                            </a:prstGeom>
                            <a:noFill/>
                          </wps:spPr>
                          <wps:txbx>
                            <w:txbxContent>
                              <w:p>
                                <w:pPr>
                                  <w:pStyle w:val="26"/>
                                  <w:spacing w:before="312"/>
                                </w:pPr>
                                <w:r>
                                  <w:rPr>
                                    <w:rFonts w:hint="eastAsia" w:ascii="Calibri"/>
                                    <w:b/>
                                    <w:bCs/>
                                    <w:color w:val="FF0000"/>
                                    <w:kern w:val="24"/>
                                    <w:sz w:val="20"/>
                                    <w:szCs w:val="20"/>
                                  </w:rPr>
                                  <w:t>西</w:t>
                                </w:r>
                              </w:p>
                            </w:txbxContent>
                          </wps:txbx>
                          <wps:bodyPr wrap="square" rtlCol="0">
                            <a:noAutofit/>
                          </wps:bodyPr>
                        </wps:wsp>
                        <wps:wsp>
                          <wps:cNvPr id="10" name="文本框 13"/>
                          <wps:cNvSpPr txBox="1"/>
                          <wps:spPr>
                            <a:xfrm>
                              <a:off x="366588" y="1488790"/>
                              <a:ext cx="273533" cy="566477"/>
                            </a:xfrm>
                            <a:prstGeom prst="rect">
                              <a:avLst/>
                            </a:prstGeom>
                            <a:noFill/>
                          </wps:spPr>
                          <wps:txbx>
                            <w:txbxContent>
                              <w:p>
                                <w:pPr>
                                  <w:pStyle w:val="26"/>
                                  <w:spacing w:before="312"/>
                                </w:pPr>
                                <w:r>
                                  <w:rPr>
                                    <w:rFonts w:hint="eastAsia" w:ascii="Calibri"/>
                                    <w:b/>
                                    <w:bCs/>
                                    <w:color w:val="FF0000"/>
                                    <w:kern w:val="24"/>
                                    <w:sz w:val="20"/>
                                    <w:szCs w:val="20"/>
                                  </w:rPr>
                                  <w:t>南</w:t>
                                </w:r>
                              </w:p>
                            </w:txbxContent>
                          </wps:txbx>
                          <wps:bodyPr wrap="square" rtlCol="0">
                            <a:noAutofit/>
                          </wps:bodyPr>
                        </wps:wsp>
                        <wpg:grpSp>
                          <wpg:cNvPr id="11" name="组合 11"/>
                          <wpg:cNvGrpSpPr/>
                          <wpg:grpSpPr>
                            <a:xfrm>
                              <a:off x="1078851" y="1019238"/>
                              <a:ext cx="2470840" cy="1746810"/>
                              <a:chOff x="1078852" y="1019235"/>
                              <a:chExt cx="1972477" cy="1330910"/>
                            </a:xfrm>
                          </wpg:grpSpPr>
                          <wps:wsp>
                            <wps:cNvPr id="12" name="椭圆 12"/>
                            <wps:cNvSpPr/>
                            <wps:spPr>
                              <a:xfrm>
                                <a:off x="1259616" y="1268688"/>
                                <a:ext cx="83429" cy="72715"/>
                              </a:xfrm>
                              <a:prstGeom prst="ellipse">
                                <a:avLst/>
                              </a:prstGeom>
                              <a:solidFill>
                                <a:srgbClr val="FF0000"/>
                              </a:solidFill>
                              <a:ln w="9525" cap="flat" cmpd="sng" algn="ctr">
                                <a:noFill/>
                                <a:prstDash val="solid"/>
                              </a:ln>
                              <a:effectLst/>
                            </wps:spPr>
                            <wps:bodyPr rtlCol="0" anchor="ctr"/>
                          </wps:wsp>
                          <wps:wsp>
                            <wps:cNvPr id="13" name="椭圆 13"/>
                            <wps:cNvSpPr/>
                            <wps:spPr>
                              <a:xfrm>
                                <a:off x="2967900" y="1528956"/>
                                <a:ext cx="83429" cy="72715"/>
                              </a:xfrm>
                              <a:prstGeom prst="ellipse">
                                <a:avLst/>
                              </a:prstGeom>
                              <a:solidFill>
                                <a:srgbClr val="FF0000"/>
                              </a:solidFill>
                              <a:ln w="9525" cap="flat" cmpd="sng" algn="ctr">
                                <a:noFill/>
                                <a:prstDash val="solid"/>
                              </a:ln>
                              <a:effectLst/>
                            </wps:spPr>
                            <wps:bodyPr rtlCol="0" anchor="ctr"/>
                          </wps:wsp>
                          <wps:wsp>
                            <wps:cNvPr id="14" name="椭圆 14"/>
                            <wps:cNvSpPr/>
                            <wps:spPr>
                              <a:xfrm>
                                <a:off x="2618873" y="2151645"/>
                                <a:ext cx="83429" cy="72715"/>
                              </a:xfrm>
                              <a:prstGeom prst="ellipse">
                                <a:avLst/>
                              </a:prstGeom>
                              <a:solidFill>
                                <a:srgbClr val="FF0000"/>
                              </a:solidFill>
                              <a:ln w="9525" cap="flat" cmpd="sng" algn="ctr">
                                <a:noFill/>
                                <a:prstDash val="solid"/>
                              </a:ln>
                              <a:effectLst/>
                            </wps:spPr>
                            <wps:bodyPr rtlCol="0" anchor="ctr"/>
                          </wps:wsp>
                          <wps:wsp>
                            <wps:cNvPr id="15" name="椭圆 15"/>
                            <wps:cNvSpPr/>
                            <wps:spPr>
                              <a:xfrm>
                                <a:off x="1259495" y="1916013"/>
                                <a:ext cx="83429" cy="72715"/>
                              </a:xfrm>
                              <a:prstGeom prst="ellipse">
                                <a:avLst/>
                              </a:prstGeom>
                              <a:solidFill>
                                <a:srgbClr val="FF0000"/>
                              </a:solidFill>
                              <a:ln w="9525" cap="flat" cmpd="sng" algn="ctr">
                                <a:noFill/>
                                <a:prstDash val="solid"/>
                              </a:ln>
                              <a:effectLst/>
                            </wps:spPr>
                            <wps:bodyPr rtlCol="0" anchor="ctr"/>
                          </wps:wsp>
                          <wps:wsp>
                            <wps:cNvPr id="16" name="椭圆 16"/>
                            <wps:cNvSpPr/>
                            <wps:spPr>
                              <a:xfrm>
                                <a:off x="1151216" y="1587719"/>
                                <a:ext cx="83429" cy="72715"/>
                              </a:xfrm>
                              <a:prstGeom prst="ellipse">
                                <a:avLst/>
                              </a:prstGeom>
                              <a:solidFill>
                                <a:sysClr val="windowText" lastClr="000000"/>
                              </a:solidFill>
                              <a:ln w="9525" cap="flat" cmpd="sng" algn="ctr">
                                <a:noFill/>
                                <a:prstDash val="solid"/>
                              </a:ln>
                              <a:effectLst/>
                            </wps:spPr>
                            <wps:bodyPr rtlCol="0" anchor="ctr"/>
                          </wps:wsp>
                          <wps:wsp>
                            <wps:cNvPr id="17" name="椭圆 17"/>
                            <wps:cNvSpPr/>
                            <wps:spPr>
                              <a:xfrm>
                                <a:off x="2866438" y="1229080"/>
                                <a:ext cx="83429" cy="72715"/>
                              </a:xfrm>
                              <a:prstGeom prst="ellipse">
                                <a:avLst/>
                              </a:prstGeom>
                              <a:solidFill>
                                <a:sysClr val="windowText" lastClr="000000"/>
                              </a:solidFill>
                              <a:ln w="9525" cap="flat" cmpd="sng" algn="ctr">
                                <a:noFill/>
                                <a:prstDash val="solid"/>
                              </a:ln>
                              <a:effectLst/>
                            </wps:spPr>
                            <wps:bodyPr rtlCol="0" anchor="ctr"/>
                          </wps:wsp>
                          <wps:wsp>
                            <wps:cNvPr id="18" name="椭圆 18"/>
                            <wps:cNvSpPr/>
                            <wps:spPr>
                              <a:xfrm>
                                <a:off x="2936581" y="1866001"/>
                                <a:ext cx="83429" cy="72715"/>
                              </a:xfrm>
                              <a:prstGeom prst="ellipse">
                                <a:avLst/>
                              </a:prstGeom>
                              <a:solidFill>
                                <a:sysClr val="windowText" lastClr="000000"/>
                              </a:solidFill>
                              <a:ln w="9525" cap="flat" cmpd="sng" algn="ctr">
                                <a:noFill/>
                                <a:prstDash val="solid"/>
                              </a:ln>
                              <a:effectLst/>
                            </wps:spPr>
                            <wps:bodyPr rtlCol="0" anchor="ctr"/>
                          </wps:wsp>
                          <wps:wsp>
                            <wps:cNvPr id="19" name="椭圆 19"/>
                            <wps:cNvSpPr/>
                            <wps:spPr>
                              <a:xfrm>
                                <a:off x="1529564" y="2117129"/>
                                <a:ext cx="83429" cy="72715"/>
                              </a:xfrm>
                              <a:prstGeom prst="ellipse">
                                <a:avLst/>
                              </a:prstGeom>
                              <a:solidFill>
                                <a:sysClr val="windowText" lastClr="000000"/>
                              </a:solidFill>
                              <a:ln w="9525" cap="flat" cmpd="sng" algn="ctr">
                                <a:noFill/>
                                <a:prstDash val="solid"/>
                              </a:ln>
                              <a:effectLst/>
                            </wps:spPr>
                            <wps:bodyPr rtlCol="0" anchor="ctr"/>
                          </wps:wsp>
                          <wps:wsp>
                            <wps:cNvPr id="20" name="直接箭头连接符 20"/>
                            <wps:cNvCnPr/>
                            <wps:spPr>
                              <a:xfrm>
                                <a:off x="1343045" y="1341403"/>
                                <a:ext cx="301718" cy="39446"/>
                              </a:xfrm>
                              <a:prstGeom prst="straightConnector1">
                                <a:avLst/>
                              </a:prstGeom>
                              <a:noFill/>
                              <a:ln w="3175" cap="flat" cmpd="sng" algn="ctr">
                                <a:solidFill>
                                  <a:srgbClr val="FF0000"/>
                                </a:solidFill>
                                <a:prstDash val="solid"/>
                                <a:tailEnd type="arrow"/>
                              </a:ln>
                              <a:effectLst/>
                            </wps:spPr>
                            <wps:bodyPr/>
                          </wps:wsp>
                          <wps:wsp>
                            <wps:cNvPr id="21" name="直接箭头连接符 21"/>
                            <wps:cNvCnPr/>
                            <wps:spPr>
                              <a:xfrm>
                                <a:off x="1322188" y="1589832"/>
                                <a:ext cx="291314" cy="11975"/>
                              </a:xfrm>
                              <a:prstGeom prst="straightConnector1">
                                <a:avLst/>
                              </a:prstGeom>
                              <a:noFill/>
                              <a:ln w="3175" cap="flat" cmpd="sng" algn="ctr">
                                <a:solidFill>
                                  <a:srgbClr val="FF0000"/>
                                </a:solidFill>
                                <a:prstDash val="solid"/>
                                <a:tailEnd type="arrow"/>
                              </a:ln>
                              <a:effectLst/>
                            </wps:spPr>
                            <wps:bodyPr/>
                          </wps:wsp>
                          <wps:wsp>
                            <wps:cNvPr id="22" name="直接箭头连接符 22"/>
                            <wps:cNvCnPr/>
                            <wps:spPr>
                              <a:xfrm flipV="1">
                                <a:off x="1381105" y="1866478"/>
                                <a:ext cx="322527" cy="24654"/>
                              </a:xfrm>
                              <a:prstGeom prst="straightConnector1">
                                <a:avLst/>
                              </a:prstGeom>
                              <a:noFill/>
                              <a:ln w="3175" cap="flat" cmpd="sng" algn="ctr">
                                <a:solidFill>
                                  <a:srgbClr val="FF0000"/>
                                </a:solidFill>
                                <a:prstDash val="solid"/>
                                <a:tailEnd type="arrow"/>
                              </a:ln>
                              <a:effectLst/>
                            </wps:spPr>
                            <wps:bodyPr/>
                          </wps:wsp>
                          <wps:wsp>
                            <wps:cNvPr id="23" name="直接箭头连接符 23"/>
                            <wps:cNvCnPr/>
                            <wps:spPr>
                              <a:xfrm flipV="1">
                                <a:off x="1626799" y="2021624"/>
                                <a:ext cx="284378" cy="112704"/>
                              </a:xfrm>
                              <a:prstGeom prst="straightConnector1">
                                <a:avLst/>
                              </a:prstGeom>
                              <a:noFill/>
                              <a:ln w="3175" cap="flat" cmpd="sng" algn="ctr">
                                <a:solidFill>
                                  <a:srgbClr val="FF0000"/>
                                </a:solidFill>
                                <a:prstDash val="solid"/>
                                <a:tailEnd type="arrow"/>
                              </a:ln>
                              <a:effectLst/>
                            </wps:spPr>
                            <wps:bodyPr/>
                          </wps:wsp>
                          <wps:wsp>
                            <wps:cNvPr id="24" name="直接箭头连接符 24"/>
                            <wps:cNvCnPr/>
                            <wps:spPr>
                              <a:xfrm flipH="1" flipV="1">
                                <a:off x="2579373" y="1903809"/>
                                <a:ext cx="310042" cy="19019"/>
                              </a:xfrm>
                              <a:prstGeom prst="straightConnector1">
                                <a:avLst/>
                              </a:prstGeom>
                              <a:noFill/>
                              <a:ln w="3175" cap="flat" cmpd="sng" algn="ctr">
                                <a:solidFill>
                                  <a:srgbClr val="FF0000"/>
                                </a:solidFill>
                                <a:prstDash val="solid"/>
                                <a:tailEnd type="arrow"/>
                              </a:ln>
                              <a:effectLst/>
                            </wps:spPr>
                            <wps:bodyPr/>
                          </wps:wsp>
                          <wps:wsp>
                            <wps:cNvPr id="25" name="直接箭头连接符 25"/>
                            <wps:cNvCnPr/>
                            <wps:spPr>
                              <a:xfrm flipH="1">
                                <a:off x="2639499" y="1588476"/>
                                <a:ext cx="318365" cy="6340"/>
                              </a:xfrm>
                              <a:prstGeom prst="straightConnector1">
                                <a:avLst/>
                              </a:prstGeom>
                              <a:noFill/>
                              <a:ln w="3175" cap="flat" cmpd="sng" algn="ctr">
                                <a:solidFill>
                                  <a:srgbClr val="FF0000"/>
                                </a:solidFill>
                                <a:prstDash val="solid"/>
                                <a:tailEnd type="arrow"/>
                              </a:ln>
                              <a:effectLst/>
                            </wps:spPr>
                            <wps:bodyPr/>
                          </wps:wsp>
                          <wps:wsp>
                            <wps:cNvPr id="26" name="直接箭头连接符 26"/>
                            <wps:cNvCnPr/>
                            <wps:spPr>
                              <a:xfrm flipH="1">
                                <a:off x="2587298" y="1268688"/>
                                <a:ext cx="279523" cy="74667"/>
                              </a:xfrm>
                              <a:prstGeom prst="straightConnector1">
                                <a:avLst/>
                              </a:prstGeom>
                              <a:noFill/>
                              <a:ln w="3175" cap="flat" cmpd="sng" algn="ctr">
                                <a:solidFill>
                                  <a:srgbClr val="FF0000"/>
                                </a:solidFill>
                                <a:prstDash val="solid"/>
                                <a:tailEnd type="arrow"/>
                              </a:ln>
                              <a:effectLst/>
                            </wps:spPr>
                            <wps:bodyPr/>
                          </wps:wsp>
                          <wps:wsp>
                            <wps:cNvPr id="27" name="直接箭头连接符 27"/>
                            <wps:cNvCnPr/>
                            <wps:spPr>
                              <a:xfrm flipH="1" flipV="1">
                                <a:off x="2297073" y="2065560"/>
                                <a:ext cx="305186" cy="85937"/>
                              </a:xfrm>
                              <a:prstGeom prst="straightConnector1">
                                <a:avLst/>
                              </a:prstGeom>
                              <a:noFill/>
                              <a:ln w="3175" cap="flat" cmpd="sng" algn="ctr">
                                <a:solidFill>
                                  <a:srgbClr val="FF0000"/>
                                </a:solidFill>
                                <a:prstDash val="solid"/>
                                <a:tailEnd type="arrow"/>
                              </a:ln>
                              <a:effectLst/>
                            </wps:spPr>
                            <wps:bodyPr/>
                          </wps:wsp>
                          <wps:wsp>
                            <wps:cNvPr id="28" name="文本框 85"/>
                            <wps:cNvSpPr txBox="1"/>
                            <wps:spPr>
                              <a:xfrm>
                                <a:off x="1078852" y="1354128"/>
                                <a:ext cx="295536" cy="431604"/>
                              </a:xfrm>
                              <a:prstGeom prst="rect">
                                <a:avLst/>
                              </a:prstGeom>
                              <a:noFill/>
                            </wps:spPr>
                            <wps:txbx>
                              <w:txbxContent>
                                <w:p>
                                  <w:pPr>
                                    <w:pStyle w:val="26"/>
                                    <w:spacing w:before="312"/>
                                  </w:pPr>
                                  <w:r>
                                    <w:rPr>
                                      <w:rFonts w:ascii="Calibri" w:hAnsi="Calibri"/>
                                      <w:b/>
                                      <w:bCs/>
                                      <w:color w:val="FF0000"/>
                                      <w:kern w:val="24"/>
                                    </w:rPr>
                                    <w:t>2</w:t>
                                  </w:r>
                                </w:p>
                              </w:txbxContent>
                            </wps:txbx>
                            <wps:bodyPr wrap="square" rtlCol="0">
                              <a:noAutofit/>
                            </wps:bodyPr>
                          </wps:wsp>
                          <wps:wsp>
                            <wps:cNvPr id="29" name="文本框 86"/>
                            <wps:cNvSpPr txBox="1"/>
                            <wps:spPr>
                              <a:xfrm>
                                <a:off x="1140103" y="1628653"/>
                                <a:ext cx="295536" cy="431604"/>
                              </a:xfrm>
                              <a:prstGeom prst="rect">
                                <a:avLst/>
                              </a:prstGeom>
                              <a:noFill/>
                            </wps:spPr>
                            <wps:txbx>
                              <w:txbxContent>
                                <w:p>
                                  <w:pPr>
                                    <w:pStyle w:val="26"/>
                                    <w:spacing w:before="312"/>
                                  </w:pPr>
                                  <w:r>
                                    <w:rPr>
                                      <w:rFonts w:ascii="Calibri" w:hAnsi="Calibri"/>
                                      <w:b/>
                                      <w:bCs/>
                                      <w:color w:val="FF0000"/>
                                      <w:kern w:val="24"/>
                                    </w:rPr>
                                    <w:t>3</w:t>
                                  </w:r>
                                </w:p>
                              </w:txbxContent>
                            </wps:txbx>
                            <wps:bodyPr wrap="square" rtlCol="0">
                              <a:noAutofit/>
                            </wps:bodyPr>
                          </wps:wsp>
                          <wps:wsp>
                            <wps:cNvPr id="30" name="文本框 87"/>
                            <wps:cNvSpPr txBox="1"/>
                            <wps:spPr>
                              <a:xfrm>
                                <a:off x="1349806" y="1939128"/>
                                <a:ext cx="295479" cy="227234"/>
                              </a:xfrm>
                              <a:prstGeom prst="rect">
                                <a:avLst/>
                              </a:prstGeom>
                              <a:noFill/>
                            </wps:spPr>
                            <wps:txbx>
                              <w:txbxContent>
                                <w:p>
                                  <w:pPr>
                                    <w:pStyle w:val="26"/>
                                    <w:spacing w:before="312"/>
                                  </w:pPr>
                                  <w:r>
                                    <w:rPr>
                                      <w:rFonts w:ascii="Calibri" w:hAnsi="Calibri"/>
                                      <w:b/>
                                      <w:bCs/>
                                      <w:color w:val="FF0000"/>
                                      <w:kern w:val="24"/>
                                    </w:rPr>
                                    <w:t>4</w:t>
                                  </w:r>
                                </w:p>
                              </w:txbxContent>
                            </wps:txbx>
                            <wps:bodyPr wrap="square" rtlCol="0">
                              <a:noAutofit/>
                            </wps:bodyPr>
                          </wps:wsp>
                          <wps:wsp>
                            <wps:cNvPr id="31" name="文本框 88"/>
                            <wps:cNvSpPr txBox="1"/>
                            <wps:spPr>
                              <a:xfrm>
                                <a:off x="2546338" y="1918541"/>
                                <a:ext cx="294938" cy="431604"/>
                              </a:xfrm>
                              <a:prstGeom prst="rect">
                                <a:avLst/>
                              </a:prstGeom>
                              <a:noFill/>
                            </wps:spPr>
                            <wps:txbx>
                              <w:txbxContent>
                                <w:p>
                                  <w:pPr>
                                    <w:pStyle w:val="26"/>
                                    <w:spacing w:before="312"/>
                                  </w:pPr>
                                  <w:r>
                                    <w:rPr>
                                      <w:rFonts w:ascii="Calibri" w:hAnsi="Calibri"/>
                                      <w:b/>
                                      <w:bCs/>
                                      <w:color w:val="FF0000"/>
                                      <w:kern w:val="24"/>
                                    </w:rPr>
                                    <w:t>5</w:t>
                                  </w:r>
                                </w:p>
                              </w:txbxContent>
                            </wps:txbx>
                            <wps:bodyPr wrap="square" rtlCol="0">
                              <a:noAutofit/>
                            </wps:bodyPr>
                          </wps:wsp>
                          <wps:wsp>
                            <wps:cNvPr id="32" name="文本框 89"/>
                            <wps:cNvSpPr txBox="1"/>
                            <wps:spPr>
                              <a:xfrm>
                                <a:off x="2737393" y="1589531"/>
                                <a:ext cx="295536" cy="431603"/>
                              </a:xfrm>
                              <a:prstGeom prst="rect">
                                <a:avLst/>
                              </a:prstGeom>
                              <a:noFill/>
                            </wps:spPr>
                            <wps:txbx>
                              <w:txbxContent>
                                <w:p>
                                  <w:pPr>
                                    <w:pStyle w:val="26"/>
                                    <w:spacing w:before="312"/>
                                  </w:pPr>
                                  <w:r>
                                    <w:rPr>
                                      <w:rFonts w:ascii="Calibri" w:hAnsi="Calibri"/>
                                      <w:b/>
                                      <w:bCs/>
                                      <w:color w:val="FF0000"/>
                                      <w:kern w:val="24"/>
                                    </w:rPr>
                                    <w:t>6</w:t>
                                  </w:r>
                                </w:p>
                              </w:txbxContent>
                            </wps:txbx>
                            <wps:bodyPr wrap="square" rtlCol="0">
                              <a:noAutofit/>
                            </wps:bodyPr>
                          </wps:wsp>
                          <wps:wsp>
                            <wps:cNvPr id="33" name="文本框 90"/>
                            <wps:cNvSpPr txBox="1"/>
                            <wps:spPr>
                              <a:xfrm>
                                <a:off x="2700503" y="1323518"/>
                                <a:ext cx="294938" cy="431603"/>
                              </a:xfrm>
                              <a:prstGeom prst="rect">
                                <a:avLst/>
                              </a:prstGeom>
                              <a:noFill/>
                            </wps:spPr>
                            <wps:txbx>
                              <w:txbxContent>
                                <w:p>
                                  <w:pPr>
                                    <w:pStyle w:val="26"/>
                                    <w:spacing w:before="312"/>
                                  </w:pPr>
                                  <w:r>
                                    <w:rPr>
                                      <w:rFonts w:ascii="Calibri" w:hAnsi="Calibri"/>
                                      <w:b/>
                                      <w:bCs/>
                                      <w:color w:val="FF0000"/>
                                      <w:kern w:val="24"/>
                                    </w:rPr>
                                    <w:t>7</w:t>
                                  </w:r>
                                </w:p>
                              </w:txbxContent>
                            </wps:txbx>
                            <wps:bodyPr wrap="square" rtlCol="0">
                              <a:noAutofit/>
                            </wps:bodyPr>
                          </wps:wsp>
                          <wps:wsp>
                            <wps:cNvPr id="34" name="文本框 91"/>
                            <wps:cNvSpPr txBox="1"/>
                            <wps:spPr>
                              <a:xfrm>
                                <a:off x="2671982" y="1019235"/>
                                <a:ext cx="294938" cy="431603"/>
                              </a:xfrm>
                              <a:prstGeom prst="rect">
                                <a:avLst/>
                              </a:prstGeom>
                              <a:noFill/>
                            </wps:spPr>
                            <wps:txbx>
                              <w:txbxContent>
                                <w:p>
                                  <w:pPr>
                                    <w:pStyle w:val="26"/>
                                    <w:spacing w:before="312"/>
                                  </w:pPr>
                                  <w:r>
                                    <w:rPr>
                                      <w:rFonts w:ascii="Calibri" w:hAnsi="Calibri"/>
                                      <w:b/>
                                      <w:bCs/>
                                      <w:color w:val="FF0000"/>
                                      <w:kern w:val="24"/>
                                    </w:rPr>
                                    <w:t>8</w:t>
                                  </w:r>
                                </w:p>
                              </w:txbxContent>
                            </wps:txbx>
                            <wps:bodyPr wrap="square" rtlCol="0">
                              <a:noAutofit/>
                            </wps:bodyPr>
                          </wps:wsp>
                          <wps:wsp>
                            <wps:cNvPr id="35" name="文本框 92"/>
                            <wps:cNvSpPr txBox="1"/>
                            <wps:spPr>
                              <a:xfrm>
                                <a:off x="1259616" y="1069934"/>
                                <a:ext cx="295536" cy="431603"/>
                              </a:xfrm>
                              <a:prstGeom prst="rect">
                                <a:avLst/>
                              </a:prstGeom>
                              <a:noFill/>
                            </wps:spPr>
                            <wps:txbx>
                              <w:txbxContent>
                                <w:p>
                                  <w:pPr>
                                    <w:pStyle w:val="26"/>
                                    <w:spacing w:before="312"/>
                                  </w:pPr>
                                  <w:r>
                                    <w:rPr>
                                      <w:rFonts w:ascii="Calibri" w:hAnsi="Calibri"/>
                                      <w:b/>
                                      <w:bCs/>
                                      <w:color w:val="FF0000"/>
                                      <w:kern w:val="24"/>
                                    </w:rPr>
                                    <w:t>1</w:t>
                                  </w:r>
                                </w:p>
                              </w:txbxContent>
                            </wps:txbx>
                            <wps:bodyPr wrap="square" rtlCol="0">
                              <a:noAutofit/>
                            </wps:bodyPr>
                          </wps:wsp>
                        </wpg:grpSp>
                      </wpg:grpSp>
                      <wps:wsp>
                        <wps:cNvPr id="36" name="文本框 93"/>
                        <wps:cNvSpPr txBox="1"/>
                        <wps:spPr>
                          <a:xfrm>
                            <a:off x="2224130" y="2886176"/>
                            <a:ext cx="274282" cy="566477"/>
                          </a:xfrm>
                          <a:prstGeom prst="rect">
                            <a:avLst/>
                          </a:prstGeom>
                          <a:noFill/>
                        </wps:spPr>
                        <wps:txbx>
                          <w:txbxContent>
                            <w:p>
                              <w:pPr>
                                <w:pStyle w:val="26"/>
                                <w:spacing w:before="312"/>
                              </w:pPr>
                              <w:r>
                                <w:rPr>
                                  <w:rFonts w:hint="eastAsia" w:ascii="Calibri"/>
                                  <w:b/>
                                  <w:bCs/>
                                  <w:color w:val="FF0000"/>
                                  <w:kern w:val="24"/>
                                  <w:sz w:val="20"/>
                                  <w:szCs w:val="20"/>
                                </w:rPr>
                                <w:t>东</w:t>
                              </w:r>
                            </w:p>
                          </w:txbxContent>
                        </wps:txbx>
                        <wps:bodyPr wrap="square" rtlCol="0">
                          <a:noAutofit/>
                        </wps:bodyPr>
                      </wps:wsp>
                    </wpg:wgp>
                  </a:graphicData>
                </a:graphic>
              </wp:anchor>
            </w:drawing>
          </mc:Choice>
          <mc:Fallback>
            <w:pict>
              <v:group id="组合 7" o:spid="_x0000_s1026" o:spt="203" style="position:absolute;left:0pt;margin-left:31.1pt;margin-top:42.65pt;height:315.8pt;width:428.45pt;mso-wrap-distance-bottom:0pt;mso-wrap-distance-top:0pt;z-index:251659264;mso-width-relative:page;mso-height-relative:page;" coordsize="4775209,3586210" o:gfxdata="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">
                <o:lock v:ext="edit" aspectratio="f"/>
                <v:group id="_x0000_s1026" o:spid="_x0000_s1026" o:spt="203" style="position:absolute;left:0;top:0;height:3586210;width:4775209;" coordsize="4775209,3586210" o:gfxdata="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hCDXDL0AAADaAAAADwAAAAAAAAABACAAAAAiAAAAZHJzL2Rvd25yZXYueG1s&#10;UEsBAhQAFAAAAAgAh07iQDMvBZ47AAAAOQAAABUAAAAAAAAAAQAgAAAADAEAAGRycy9ncm91cHNo&#10;YXBleG1sLnhtbFBLBQYAAAAABgAGAGABAADJAwAAAAA=&#10;">
                  <o:lock v:ext="edit" aspectratio="f"/>
                  <v:shape id="_x0000_s1026" o:spid="_x0000_s1026" o:spt="75" type="#_x0000_t75" style="position:absolute;left:0;top:0;height:3586210;width:4775209;" filled="f" o:preferrelative="t" stroked="f" coordsize="21600,21600" o:gfxdata="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N7bKvQAA&#10;ANoAAAAPAAAAAAAAAAEAIAAAACIAAABkcnMvZG93bnJldi54bWxQSwECFAAUAAAACACHTuJAMy8F&#10;njsAAAA5AAAAEAAAAAAAAAABACAAAAAMAQAAZHJzL3NoYXBleG1sLnhtbFBLBQYAAAAABgAGAFsB&#10;AAC2AwAAAAA=&#10;">
                    <v:fill on="f" focussize="0,0"/>
                    <v:stroke on="f"/>
                    <v:imagedata r:id="rId10" cropbottom="2405f" o:title=""/>
                    <o:lock v:ext="edit" aspectratio="t"/>
                  </v:shape>
                  <v:shape id="文本框 44" o:spid="_x0000_s1026" o:spt="202" type="#_x0000_t202" style="position:absolute;left:3892162;top:1458783;height:566477;width:274282;" filled="f" stroked="f" coordsize="21600,21600" o:gfxdata="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ElBQkbgAAADaAAAA&#10;DwAAAAAAAAABACAAAAAiAAAAZHJzL2Rvd25yZXYueG1sUEsBAhQAFAAAAAgAh07iQDMvBZ47AAAA&#10;OQAAABAAAAAAAAAAAQAgAAAABwEAAGRycy9zaGFwZXhtbC54bWxQSwUGAAAAAAYABgBbAQAAsQMA&#10;AAAA&#10;">
                    <v:fill on="f" focussize="0,0"/>
                    <v:stroke on="f"/>
                    <v:imagedata o:title=""/>
                    <o:lock v:ext="edit" aspectratio="f"/>
                    <v:textbox>
                      <w:txbxContent>
                        <w:p>
                          <w:pPr>
                            <w:pStyle w:val="26"/>
                            <w:spacing w:before="312"/>
                          </w:pPr>
                          <w:r>
                            <w:rPr>
                              <w:rFonts w:hint="eastAsia" w:ascii="Calibri"/>
                              <w:b/>
                              <w:bCs/>
                              <w:color w:val="FF0000"/>
                              <w:kern w:val="24"/>
                              <w:sz w:val="20"/>
                              <w:szCs w:val="20"/>
                            </w:rPr>
                            <w:t>北</w:t>
                          </w:r>
                        </w:p>
                      </w:txbxContent>
                    </v:textbox>
                  </v:shape>
                  <v:shape id="文本框 11" o:spid="_x0000_s1026" o:spt="202" type="#_x0000_t202" style="position:absolute;left:2188869;top:269393;height:566477;width:273533;" filled="f" stroked="f" coordsize="21600,21600" o:gfxdata="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0c9Qq8AAAA&#10;2g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26"/>
                            <w:spacing w:before="312"/>
                          </w:pPr>
                          <w:r>
                            <w:rPr>
                              <w:rFonts w:hint="eastAsia" w:ascii="Calibri"/>
                              <w:b/>
                              <w:bCs/>
                              <w:color w:val="FF0000"/>
                              <w:kern w:val="24"/>
                              <w:sz w:val="20"/>
                              <w:szCs w:val="20"/>
                            </w:rPr>
                            <w:t>西</w:t>
                          </w:r>
                        </w:p>
                      </w:txbxContent>
                    </v:textbox>
                  </v:shape>
                  <v:shape id="文本框 13" o:spid="_x0000_s1026" o:spt="202" type="#_x0000_t202" style="position:absolute;left:366588;top:1488790;height:566477;width:273533;" filled="f" stroked="f" coordsize="21600,21600" o:gfxdata="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s4b2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26"/>
                            <w:spacing w:before="312"/>
                          </w:pPr>
                          <w:r>
                            <w:rPr>
                              <w:rFonts w:hint="eastAsia" w:ascii="Calibri"/>
                              <w:b/>
                              <w:bCs/>
                              <w:color w:val="FF0000"/>
                              <w:kern w:val="24"/>
                              <w:sz w:val="20"/>
                              <w:szCs w:val="20"/>
                            </w:rPr>
                            <w:t>南</w:t>
                          </w:r>
                        </w:p>
                      </w:txbxContent>
                    </v:textbox>
                  </v:shape>
                  <v:group id="_x0000_s1026" o:spid="_x0000_s1026" o:spt="203" style="position:absolute;left:1078851;top:1019238;height:1746810;width:2470840;" coordorigin="1078852,1019235" coordsize="1972477,1330910" o:gfxdata="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dQjSOvAAAANsAAAAPAAAAAAAAAAEAIAAAACIAAABkcnMvZG93bnJldi54bWxQ&#10;SwECFAAUAAAACACHTuJAMy8FnjsAAAA5AAAAFQAAAAAAAAABACAAAAALAQAAZHJzL2dyb3Vwc2hh&#10;cGV4bWwueG1sUEsFBgAAAAAGAAYAYAEAAMgDAAAAAA==&#10;">
                    <o:lock v:ext="edit" aspectratio="f"/>
                    <v:shape id="_x0000_s1026" o:spid="_x0000_s1026" o:spt="3" type="#_x0000_t3" style="position:absolute;left:1259616;top:1268688;height:72715;width:83429;v-text-anchor:middle;" fillcolor="#FF0000" filled="t" stroked="f" coordsize="21600,21600" o:gfxdata="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z7GM7sAAADb&#10;AAAADwAAAAAAAAABACAAAAAiAAAAZHJzL2Rvd25yZXYueG1sUEsBAhQAFAAAAAgAh07iQDMvBZ47&#10;AAAAOQAAABAAAAAAAAAAAQAgAAAACgEAAGRycy9zaGFwZXhtbC54bWxQSwUGAAAAAAYABgBbAQAA&#10;tAMAAAAA&#10;">
                      <v:fill on="t" focussize="0,0"/>
                      <v:stroke on="f"/>
                      <v:imagedata o:title=""/>
                      <o:lock v:ext="edit" aspectratio="f"/>
                    </v:shape>
                    <v:shape id="_x0000_s1026" o:spid="_x0000_s1026" o:spt="3" type="#_x0000_t3" style="position:absolute;left:2967900;top:1528956;height:72715;width:83429;v-text-anchor:middle;" fillcolor="#FF0000" filled="t" stroked="f" coordsize="21600,21600" o:gfxdata="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scmOougAAANsA&#10;AAAPAAAAAAAAAAEAIAAAACIAAABkcnMvZG93bnJldi54bWxQSwECFAAUAAAACACHTuJAMy8FnjsA&#10;AAA5AAAAEAAAAAAAAAABACAAAAAJAQAAZHJzL3NoYXBleG1sLnhtbFBLBQYAAAAABgAGAFsBAACz&#10;AwAAAAA=&#10;">
                      <v:fill on="t" focussize="0,0"/>
                      <v:stroke on="f"/>
                      <v:imagedata o:title=""/>
                      <o:lock v:ext="edit" aspectratio="f"/>
                    </v:shape>
                    <v:shape id="_x0000_s1026" o:spid="_x0000_s1026" o:spt="3" type="#_x0000_t3" style="position:absolute;left:2618873;top:2151645;height:72715;width:83429;v-text-anchor:middle;" fillcolor="#FF0000" filled="t" stroked="f" coordsize="21600,21600" o:gfxdata="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jm/vcugAAANsA&#10;AAAPAAAAAAAAAAEAIAAAACIAAABkcnMvZG93bnJldi54bWxQSwECFAAUAAAACACHTuJAMy8FnjsA&#10;AAA5AAAAEAAAAAAAAAABACAAAAAJAQAAZHJzL3NoYXBleG1sLnhtbFBLBQYAAAAABgAGAFsBAACz&#10;AwAAAAA=&#10;">
                      <v:fill on="t" focussize="0,0"/>
                      <v:stroke on="f"/>
                      <v:imagedata o:title=""/>
                      <o:lock v:ext="edit" aspectratio="f"/>
                    </v:shape>
                    <v:shape id="_x0000_s1026" o:spid="_x0000_s1026" o:spt="3" type="#_x0000_t3" style="position:absolute;left:1259495;top:1916013;height:72715;width:83429;v-text-anchor:middle;" fillcolor="#FF0000" filled="t" stroked="f" coordsize="21600,21600" o:gfxdata="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M115HugAAANsA&#10;AAAPAAAAAAAAAAEAIAAAACIAAABkcnMvZG93bnJldi54bWxQSwECFAAUAAAACACHTuJAMy8FnjsA&#10;AAA5AAAAEAAAAAAAAAABACAAAAAJAQAAZHJzL3NoYXBleG1sLnhtbFBLBQYAAAAABgAGAFsBAACz&#10;AwAAAAA=&#10;">
                      <v:fill on="t" focussize="0,0"/>
                      <v:stroke on="f"/>
                      <v:imagedata o:title=""/>
                      <o:lock v:ext="edit" aspectratio="f"/>
                    </v:shape>
                    <v:shape id="_x0000_s1026" o:spid="_x0000_s1026" o:spt="3" type="#_x0000_t3" style="position:absolute;left:1151216;top:1587719;height:72715;width:83429;v-text-anchor:middle;" fillcolor="#000000" filled="t" stroked="f" coordsize="21600,21600" o:gfxdata="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kw/vNugAAANsA&#10;AAAPAAAAAAAAAAEAIAAAACIAAABkcnMvZG93bnJldi54bWxQSwECFAAUAAAACACHTuJAMy8FnjsA&#10;AAA5AAAAEAAAAAAAAAABACAAAAAJAQAAZHJzL3NoYXBleG1sLnhtbFBLBQYAAAAABgAGAFsBAACz&#10;AwAAAAA=&#10;">
                      <v:fill on="t" focussize="0,0"/>
                      <v:stroke on="f"/>
                      <v:imagedata o:title=""/>
                      <o:lock v:ext="edit" aspectratio="f"/>
                    </v:shape>
                    <v:shape id="_x0000_s1026" o:spid="_x0000_s1026" o:spt="3" type="#_x0000_t3" style="position:absolute;left:2866438;top:1229080;height:72715;width:83429;v-text-anchor:middle;" fillcolor="#000000" filled="t" stroked="f" coordsize="21600,21600" o:gfxdata="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49eVrsAAADb&#10;AAAADwAAAAAAAAABACAAAAAiAAAAZHJzL2Rvd25yZXYueG1sUEsBAhQAFAAAAAgAh07iQDMvBZ47&#10;AAAAOQAAABAAAAAAAAAAAQAgAAAACgEAAGRycy9zaGFwZXhtbC54bWxQSwUGAAAAAAYABgBbAQAA&#10;tAMAAAAA&#10;">
                      <v:fill on="t" focussize="0,0"/>
                      <v:stroke on="f"/>
                      <v:imagedata o:title=""/>
                      <o:lock v:ext="edit" aspectratio="f"/>
                    </v:shape>
                    <v:shape id="_x0000_s1026" o:spid="_x0000_s1026" o:spt="3" type="#_x0000_t3" style="position:absolute;left:2936581;top:1866001;height:72715;width:83429;v-text-anchor:middle;" fillcolor="#000000" filled="t" stroked="f" coordsize="21600,21600" o:gfxdata="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6EMokvQAA&#10;ANsAAAAPAAAAAAAAAAEAIAAAACIAAABkcnMvZG93bnJldi54bWxQSwECFAAUAAAACACHTuJAMy8F&#10;njsAAAA5AAAAEAAAAAAAAAABACAAAAAMAQAAZHJzL3NoYXBleG1sLnhtbFBLBQYAAAAABgAGAFsB&#10;AAC2AwAAAAA=&#10;">
                      <v:fill on="t" focussize="0,0"/>
                      <v:stroke on="f"/>
                      <v:imagedata o:title=""/>
                      <o:lock v:ext="edit" aspectratio="f"/>
                    </v:shape>
                    <v:shape id="_x0000_s1026" o:spid="_x0000_s1026" o:spt="3" type="#_x0000_t3" style="position:absolute;left:1529564;top:2117129;height:72715;width:83429;v-text-anchor:middle;" fillcolor="#000000" filled="t" stroked="f" coordsize="21600,21600" o:gfxdata="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Vxvv7sAAADb&#10;AAAADwAAAAAAAAABACAAAAAiAAAAZHJzL2Rvd25yZXYueG1sUEsBAhQAFAAAAAgAh07iQDMvBZ47&#10;AAAAOQAAABAAAAAAAAAAAQAgAAAACgEAAGRycy9zaGFwZXhtbC54bWxQSwUGAAAAAAYABgBbAQAA&#10;tAMAAAAA&#10;">
                      <v:fill on="t" focussize="0,0"/>
                      <v:stroke on="f"/>
                      <v:imagedata o:title=""/>
                      <o:lock v:ext="edit" aspectratio="f"/>
                    </v:shape>
                    <v:shape id="_x0000_s1026" o:spid="_x0000_s1026" o:spt="32" type="#_x0000_t32" style="position:absolute;left:1343045;top:1341403;height:39446;width:301718;" filled="f" stroked="t" coordsize="21600,21600" o:gfxdata="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yOvhO5AAAA2wAA&#10;AA8AAAAAAAAAAQAgAAAAIgAAAGRycy9kb3ducmV2LnhtbFBLAQIUABQAAAAIAIdO4kAzLwWeOwAA&#10;ADkAAAAQAAAAAAAAAAEAIAAAAAgBAABkcnMvc2hhcGV4bWwueG1sUEsFBgAAAAAGAAYAWwEAALID&#10;AAAAAA==&#10;">
                      <v:fill on="f" focussize="0,0"/>
                      <v:stroke weight="0.25pt" color="#FF0000" joinstyle="round" endarrow="open"/>
                      <v:imagedata o:title=""/>
                      <o:lock v:ext="edit" aspectratio="f"/>
                    </v:shape>
                    <v:shape id="_x0000_s1026" o:spid="_x0000_s1026" o:spt="32" type="#_x0000_t32" style="position:absolute;left:1322188;top:1589832;height:11975;width:291314;" filled="f" stroked="t" coordsize="21600,21600" o:gfxdata="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8IbiLsAAADb&#10;AAAADwAAAAAAAAABACAAAAAiAAAAZHJzL2Rvd25yZXYueG1sUEsBAhQAFAAAAAgAh07iQDMvBZ47&#10;AAAAOQAAABAAAAAAAAAAAQAgAAAACgEAAGRycy9zaGFwZXhtbC54bWxQSwUGAAAAAAYABgBbAQAA&#10;tAMAAAAA&#10;">
                      <v:fill on="f" focussize="0,0"/>
                      <v:stroke weight="0.25pt" color="#FF0000" joinstyle="round" endarrow="open"/>
                      <v:imagedata o:title=""/>
                      <o:lock v:ext="edit" aspectratio="f"/>
                    </v:shape>
                    <v:shape id="_x0000_s1026" o:spid="_x0000_s1026" o:spt="32" type="#_x0000_t32" style="position:absolute;left:1381105;top:1866478;flip:y;height:24654;width:322527;" filled="f" stroked="t" coordsize="21600,21600" o:gfxdata="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1NZ3vQAA&#10;ANsAAAAPAAAAAAAAAAEAIAAAACIAAABkcnMvZG93bnJldi54bWxQSwECFAAUAAAACACHTuJAMy8F&#10;njsAAAA5AAAAEAAAAAAAAAABACAAAAAMAQAAZHJzL3NoYXBleG1sLnhtbFBLBQYAAAAABgAGAFsB&#10;AAC2AwAAAAA=&#10;">
                      <v:fill on="f" focussize="0,0"/>
                      <v:stroke weight="0.25pt" color="#FF0000" joinstyle="round" endarrow="open"/>
                      <v:imagedata o:title=""/>
                      <o:lock v:ext="edit" aspectratio="f"/>
                    </v:shape>
                    <v:shape id="_x0000_s1026" o:spid="_x0000_s1026" o:spt="32" type="#_x0000_t32" style="position:absolute;left:1626799;top:2021624;flip:y;height:112704;width:284378;" filled="f" stroked="t" coordsize="21600,21600" o:gfxdata="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phz7L4A&#10;AADbAAAADwAAAAAAAAABACAAAAAiAAAAZHJzL2Rvd25yZXYueG1sUEsBAhQAFAAAAAgAh07iQDMv&#10;BZ47AAAAOQAAABAAAAAAAAAAAQAgAAAADQEAAGRycy9zaGFwZXhtbC54bWxQSwUGAAAAAAYABgBb&#10;AQAAtwMAAAAA&#10;">
                      <v:fill on="f" focussize="0,0"/>
                      <v:stroke weight="0.25pt" color="#FF0000" joinstyle="round" endarrow="open"/>
                      <v:imagedata o:title=""/>
                      <o:lock v:ext="edit" aspectratio="f"/>
                    </v:shape>
                    <v:shape id="_x0000_s1026" o:spid="_x0000_s1026" o:spt="32" type="#_x0000_t32" style="position:absolute;left:2579373;top:1903809;flip:x y;height:19019;width:310042;" filled="f" stroked="t" coordsize="21600,21600" o:gfxdata="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jygTEvQAA&#10;ANsAAAAPAAAAAAAAAAEAIAAAACIAAABkcnMvZG93bnJldi54bWxQSwECFAAUAAAACACHTuJAMy8F&#10;njsAAAA5AAAAEAAAAAAAAAABACAAAAAMAQAAZHJzL3NoYXBleG1sLnhtbFBLBQYAAAAABgAGAFsB&#10;AAC2AwAAAAA=&#10;">
                      <v:fill on="f" focussize="0,0"/>
                      <v:stroke weight="0.25pt" color="#FF0000" joinstyle="round" endarrow="open"/>
                      <v:imagedata o:title=""/>
                      <o:lock v:ext="edit" aspectratio="f"/>
                    </v:shape>
                    <v:shape id="_x0000_s1026" o:spid="_x0000_s1026" o:spt="32" type="#_x0000_t32" style="position:absolute;left:2639499;top:1588476;flip:x;height:6340;width:318365;" filled="f" stroked="t" coordsize="21600,21600" o:gfxdata="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j1OA74A&#10;AADbAAAADwAAAAAAAAABACAAAAAiAAAAZHJzL2Rvd25yZXYueG1sUEsBAhQAFAAAAAgAh07iQDMv&#10;BZ47AAAAOQAAABAAAAAAAAAAAQAgAAAADQEAAGRycy9zaGFwZXhtbC54bWxQSwUGAAAAAAYABgBb&#10;AQAAtwMAAAAA&#10;">
                      <v:fill on="f" focussize="0,0"/>
                      <v:stroke weight="0.25pt" color="#FF0000" joinstyle="round" endarrow="open"/>
                      <v:imagedata o:title=""/>
                      <o:lock v:ext="edit" aspectratio="f"/>
                    </v:shape>
                    <v:shape id="_x0000_s1026" o:spid="_x0000_s1026" o:spt="32" type="#_x0000_t32" style="position:absolute;left:2587298;top:1268688;flip:x;height:74667;width:279523;" filled="f" stroked="t" coordsize="21600,21600" o:gfxdata="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7v0HS5AAAA2wAA&#10;AA8AAAAAAAAAAQAgAAAAIgAAAGRycy9kb3ducmV2LnhtbFBLAQIUABQAAAAIAIdO4kAzLwWeOwAA&#10;ADkAAAAQAAAAAAAAAAEAIAAAAAgBAABkcnMvc2hhcGV4bWwueG1sUEsFBgAAAAAGAAYAWwEAALID&#10;AAAAAA==&#10;">
                      <v:fill on="f" focussize="0,0"/>
                      <v:stroke weight="0.25pt" color="#FF0000" joinstyle="round" endarrow="open"/>
                      <v:imagedata o:title=""/>
                      <o:lock v:ext="edit" aspectratio="f"/>
                    </v:shape>
                    <v:shape id="_x0000_s1026" o:spid="_x0000_s1026" o:spt="32" type="#_x0000_t32" style="position:absolute;left:2297073;top:2065560;flip:x y;height:85937;width:305186;" filled="f" stroked="t" coordsize="21600,21600" o:gfxdata="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xias74A&#10;AADbAAAADwAAAAAAAAABACAAAAAiAAAAZHJzL2Rvd25yZXYueG1sUEsBAhQAFAAAAAgAh07iQDMv&#10;BZ47AAAAOQAAABAAAAAAAAAAAQAgAAAADQEAAGRycy9zaGFwZXhtbC54bWxQSwUGAAAAAAYABgBb&#10;AQAAtwMAAAAA&#10;">
                      <v:fill on="f" focussize="0,0"/>
                      <v:stroke weight="0.25pt" color="#FF0000" joinstyle="round" endarrow="open"/>
                      <v:imagedata o:title=""/>
                      <o:lock v:ext="edit" aspectratio="f"/>
                    </v:shape>
                    <v:shape id="文本框 85" o:spid="_x0000_s1026" o:spt="202" type="#_x0000_t202" style="position:absolute;left:1078852;top:1354128;height:431604;width:295536;" filled="f" stroked="f" coordsize="21600,21600" o:gfxdata="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OpQE25AAAA2wAA&#10;AA8AAAAAAAAAAQAgAAAAIgAAAGRycy9kb3ducmV2LnhtbFBLAQIUABQAAAAIAIdO4kAzLwWeOwAA&#10;ADkAAAAQAAAAAAAAAAEAIAAAAAgBAABkcnMvc2hhcGV4bWwueG1sUEsFBgAAAAAGAAYAWwEAALID&#10;AAAAAA==&#10;">
                      <v:fill on="f" focussize="0,0"/>
                      <v:stroke on="f"/>
                      <v:imagedata o:title=""/>
                      <o:lock v:ext="edit" aspectratio="f"/>
                      <v:textbox>
                        <w:txbxContent>
                          <w:p>
                            <w:pPr>
                              <w:pStyle w:val="26"/>
                              <w:spacing w:before="312"/>
                            </w:pPr>
                            <w:r>
                              <w:rPr>
                                <w:rFonts w:ascii="Calibri" w:hAnsi="Calibri"/>
                                <w:b/>
                                <w:bCs/>
                                <w:color w:val="FF0000"/>
                                <w:kern w:val="24"/>
                              </w:rPr>
                              <w:t>2</w:t>
                            </w:r>
                          </w:p>
                        </w:txbxContent>
                      </v:textbox>
                    </v:shape>
                    <v:shape id="文本框 86" o:spid="_x0000_s1026" o:spt="202" type="#_x0000_t202" style="position:absolute;left:1140103;top:1628653;height:431604;width:295536;" filled="f" stroked="f" coordsize="21600,21600" o:gfxdata="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OXl1r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26"/>
                              <w:spacing w:before="312"/>
                            </w:pPr>
                            <w:r>
                              <w:rPr>
                                <w:rFonts w:ascii="Calibri" w:hAnsi="Calibri"/>
                                <w:b/>
                                <w:bCs/>
                                <w:color w:val="FF0000"/>
                                <w:kern w:val="24"/>
                              </w:rPr>
                              <w:t>3</w:t>
                            </w:r>
                          </w:p>
                        </w:txbxContent>
                      </v:textbox>
                    </v:shape>
                    <v:shape id="文本框 87" o:spid="_x0000_s1026" o:spt="202" type="#_x0000_t202" style="position:absolute;left:1349806;top:1939128;height:227234;width:295479;" filled="f" stroked="f" coordsize="21600,21600" o:gfxdata="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gG2pa5AAAA2wAA&#10;AA8AAAAAAAAAAQAgAAAAIgAAAGRycy9kb3ducmV2LnhtbFBLAQIUABQAAAAIAIdO4kAzLwWeOwAA&#10;ADkAAAAQAAAAAAAAAAEAIAAAAAgBAABkcnMvc2hhcGV4bWwueG1sUEsFBgAAAAAGAAYAWwEAALID&#10;AAAAAA==&#10;">
                      <v:fill on="f" focussize="0,0"/>
                      <v:stroke on="f"/>
                      <v:imagedata o:title=""/>
                      <o:lock v:ext="edit" aspectratio="f"/>
                      <v:textbox>
                        <w:txbxContent>
                          <w:p>
                            <w:pPr>
                              <w:pStyle w:val="26"/>
                              <w:spacing w:before="312"/>
                            </w:pPr>
                            <w:r>
                              <w:rPr>
                                <w:rFonts w:ascii="Calibri" w:hAnsi="Calibri"/>
                                <w:b/>
                                <w:bCs/>
                                <w:color w:val="FF0000"/>
                                <w:kern w:val="24"/>
                              </w:rPr>
                              <w:t>4</w:t>
                            </w:r>
                          </w:p>
                        </w:txbxContent>
                      </v:textbox>
                    </v:shape>
                    <v:shape id="文本框 88" o:spid="_x0000_s1026" o:spt="202" type="#_x0000_t202" style="position:absolute;left:2546338;top:1918541;height:431604;width:294938;" filled="f" stroked="f" coordsize="21600,21600" o:gfxdata="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Sn8N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26"/>
                              <w:spacing w:before="312"/>
                            </w:pPr>
                            <w:r>
                              <w:rPr>
                                <w:rFonts w:ascii="Calibri" w:hAnsi="Calibri"/>
                                <w:b/>
                                <w:bCs/>
                                <w:color w:val="FF0000"/>
                                <w:kern w:val="24"/>
                              </w:rPr>
                              <w:t>5</w:t>
                            </w:r>
                          </w:p>
                        </w:txbxContent>
                      </v:textbox>
                    </v:shape>
                    <v:shape id="文本框 89" o:spid="_x0000_s1026" o:spt="202" type="#_x0000_t202" style="position:absolute;left:2737393;top:1589531;height:431603;width:295536;" filled="f" stroked="f" coordsize="21600,21600" o:gfxdata="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mOF6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26"/>
                              <w:spacing w:before="312"/>
                            </w:pPr>
                            <w:r>
                              <w:rPr>
                                <w:rFonts w:ascii="Calibri" w:hAnsi="Calibri"/>
                                <w:b/>
                                <w:bCs/>
                                <w:color w:val="FF0000"/>
                                <w:kern w:val="24"/>
                              </w:rPr>
                              <w:t>6</w:t>
                            </w:r>
                          </w:p>
                        </w:txbxContent>
                      </v:textbox>
                    </v:shape>
                    <v:shape id="文本框 90" o:spid="_x0000_s1026" o:spt="202" type="#_x0000_t202" style="position:absolute;left:2700503;top:1323518;height:431603;width:294938;" filled="f" stroked="f" coordsize="21600,21600" o:gfxdata="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RE4b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26"/>
                              <w:spacing w:before="312"/>
                            </w:pPr>
                            <w:r>
                              <w:rPr>
                                <w:rFonts w:ascii="Calibri" w:hAnsi="Calibri"/>
                                <w:b/>
                                <w:bCs/>
                                <w:color w:val="FF0000"/>
                                <w:kern w:val="24"/>
                              </w:rPr>
                              <w:t>7</w:t>
                            </w:r>
                          </w:p>
                        </w:txbxContent>
                      </v:textbox>
                    </v:shape>
                    <v:shape id="文本框 91" o:spid="_x0000_s1026" o:spt="202" type="#_x0000_t202" style="position:absolute;left:2671982;top:1019235;height:431603;width:294938;" filled="f" stroked="f" coordsize="21600,21600" o:gfxdata="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PdyV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26"/>
                              <w:spacing w:before="312"/>
                            </w:pPr>
                            <w:r>
                              <w:rPr>
                                <w:rFonts w:ascii="Calibri" w:hAnsi="Calibri"/>
                                <w:b/>
                                <w:bCs/>
                                <w:color w:val="FF0000"/>
                                <w:kern w:val="24"/>
                              </w:rPr>
                              <w:t>8</w:t>
                            </w:r>
                          </w:p>
                        </w:txbxContent>
                      </v:textbox>
                    </v:shape>
                    <v:shape id="文本框 92" o:spid="_x0000_s1026" o:spt="202" type="#_x0000_t202" style="position:absolute;left:1259616;top:1069934;height:431603;width:295536;" filled="f" stroked="f" coordsize="21600,21600" o:gfxdata="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cXkO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26"/>
                              <w:spacing w:before="312"/>
                            </w:pPr>
                            <w:r>
                              <w:rPr>
                                <w:rFonts w:ascii="Calibri" w:hAnsi="Calibri"/>
                                <w:b/>
                                <w:bCs/>
                                <w:color w:val="FF0000"/>
                                <w:kern w:val="24"/>
                              </w:rPr>
                              <w:t>1</w:t>
                            </w:r>
                          </w:p>
                        </w:txbxContent>
                      </v:textbox>
                    </v:shape>
                  </v:group>
                </v:group>
                <v:shape id="文本框 93" o:spid="_x0000_s1026" o:spt="202" type="#_x0000_t202" style="position:absolute;left:2224130;top:2886176;height:566477;width:274282;" filled="f" stroked="f" coordsize="21600,21600" o:gfxdata="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ij53m8AAAA&#10;2w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26"/>
                          <w:spacing w:before="312"/>
                        </w:pPr>
                        <w:r>
                          <w:rPr>
                            <w:rFonts w:hint="eastAsia" w:ascii="Calibri"/>
                            <w:b/>
                            <w:bCs/>
                            <w:color w:val="FF0000"/>
                            <w:kern w:val="24"/>
                            <w:sz w:val="20"/>
                            <w:szCs w:val="20"/>
                          </w:rPr>
                          <w:t>东</w:t>
                        </w:r>
                      </w:p>
                    </w:txbxContent>
                  </v:textbox>
                </v:shape>
                <w10:wrap type="topAndBottom"/>
              </v:group>
            </w:pict>
          </mc:Fallback>
        </mc:AlternateContent>
      </w:r>
      <w:bookmarkEnd w:id="199"/>
    </w:p>
    <w:p>
      <w:pPr>
        <w:pStyle w:val="58"/>
        <w:ind w:firstLine="420"/>
        <w:jc w:val="center"/>
        <w:rPr>
          <w:rFonts w:ascii="黑体" w:hAnsi="黑体" w:eastAsia="黑体"/>
        </w:rPr>
      </w:pPr>
      <w:r>
        <w:rPr>
          <w:rFonts w:hint="eastAsia" w:ascii="黑体" w:hAnsi="黑体" w:eastAsia="黑体"/>
        </w:rPr>
        <w:t>（a）平面位置示意</w:t>
      </w:r>
    </w:p>
    <w:p>
      <w:pPr>
        <w:pStyle w:val="58"/>
        <w:ind w:firstLine="420"/>
        <w:jc w:val="center"/>
      </w:pPr>
      <w:r>
        <w:rPr>
          <w:rFonts w:ascii="Times New Roman"/>
          <w:snapToGrid w:val="0"/>
          <w:szCs w:val="21"/>
        </w:rPr>
        <w:drawing>
          <wp:inline distT="0" distB="0" distL="0" distR="0">
            <wp:extent cx="5530215" cy="2047875"/>
            <wp:effectExtent l="0" t="0" r="0" b="9525"/>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538495" cy="2050941"/>
                    </a:xfrm>
                    <a:prstGeom prst="rect">
                      <a:avLst/>
                    </a:prstGeom>
                    <a:noFill/>
                    <a:ln>
                      <a:noFill/>
                    </a:ln>
                  </pic:spPr>
                </pic:pic>
              </a:graphicData>
            </a:graphic>
          </wp:inline>
        </w:drawing>
      </w:r>
    </w:p>
    <w:p>
      <w:pPr>
        <w:pStyle w:val="58"/>
        <w:ind w:firstLine="420"/>
        <w:jc w:val="center"/>
        <w:rPr>
          <w:rFonts w:ascii="黑体" w:hAnsi="黑体" w:eastAsia="黑体"/>
        </w:rPr>
      </w:pPr>
      <w:r>
        <w:rPr>
          <w:rFonts w:hint="eastAsia" w:ascii="黑体" w:hAnsi="黑体" w:eastAsia="黑体"/>
        </w:rPr>
        <w:t>(</w:t>
      </w:r>
      <w:r>
        <w:rPr>
          <w:rFonts w:ascii="黑体" w:hAnsi="黑体" w:eastAsia="黑体"/>
        </w:rPr>
        <w:t xml:space="preserve">b) </w:t>
      </w:r>
      <w:r>
        <w:rPr>
          <w:rFonts w:hint="eastAsia" w:ascii="黑体" w:hAnsi="黑体" w:eastAsia="黑体"/>
        </w:rPr>
        <w:t>剖面位置示意</w:t>
      </w:r>
    </w:p>
    <w:p>
      <w:pPr>
        <w:pStyle w:val="114"/>
        <w:numPr>
          <w:ilvl w:val="0"/>
          <w:numId w:val="0"/>
        </w:numPr>
        <w:spacing w:before="156" w:after="156"/>
      </w:pPr>
      <w:r>
        <w:rPr>
          <w:rFonts w:hint="eastAsia"/>
          <w:szCs w:val="21"/>
        </w:rPr>
        <w:t>附图1 单层看台有顶棚体育场馆天线布置示意</w:t>
      </w:r>
    </w:p>
    <w:p>
      <w:pPr>
        <w:pStyle w:val="58"/>
        <w:ind w:firstLine="420"/>
        <w:jc w:val="center"/>
      </w:pPr>
      <w:r>
        <w:rPr>
          <w:rFonts w:ascii="Times New Roman"/>
          <w:snapToGrid w:val="0"/>
          <w:szCs w:val="21"/>
        </w:rPr>
        <w:drawing>
          <wp:inline distT="0" distB="0" distL="0" distR="0">
            <wp:extent cx="4390390" cy="4195445"/>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4395160" cy="4200104"/>
                    </a:xfrm>
                    <a:prstGeom prst="rect">
                      <a:avLst/>
                    </a:prstGeom>
                    <a:noFill/>
                    <a:ln>
                      <a:noFill/>
                    </a:ln>
                  </pic:spPr>
                </pic:pic>
              </a:graphicData>
            </a:graphic>
          </wp:inline>
        </w:drawing>
      </w:r>
    </w:p>
    <w:p>
      <w:pPr>
        <w:pStyle w:val="114"/>
        <w:numPr>
          <w:ilvl w:val="0"/>
          <w:numId w:val="0"/>
        </w:numPr>
        <w:spacing w:before="156" w:after="156"/>
        <w:rPr>
          <w:szCs w:val="21"/>
        </w:rPr>
      </w:pPr>
      <w:r>
        <w:rPr>
          <w:rFonts w:hint="eastAsia"/>
          <w:szCs w:val="21"/>
        </w:rPr>
        <w:t>附图2 多层看台有顶棚体育场馆天线布置示意</w:t>
      </w:r>
    </w:p>
    <w:p>
      <w:pPr>
        <w:pStyle w:val="58"/>
        <w:ind w:firstLine="420"/>
        <w:jc w:val="center"/>
      </w:pPr>
      <w:r>
        <w:drawing>
          <wp:inline distT="0" distB="0" distL="114300" distR="114300">
            <wp:extent cx="3526790" cy="3458845"/>
            <wp:effectExtent l="0" t="0" r="0" b="8255"/>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13"/>
                    <a:stretch>
                      <a:fillRect/>
                    </a:stretch>
                  </pic:blipFill>
                  <pic:spPr>
                    <a:xfrm>
                      <a:off x="0" y="0"/>
                      <a:ext cx="3533695" cy="3465848"/>
                    </a:xfrm>
                    <a:prstGeom prst="rect">
                      <a:avLst/>
                    </a:prstGeom>
                    <a:noFill/>
                    <a:ln>
                      <a:noFill/>
                    </a:ln>
                  </pic:spPr>
                </pic:pic>
              </a:graphicData>
            </a:graphic>
          </wp:inline>
        </w:drawing>
      </w:r>
    </w:p>
    <w:p>
      <w:pPr>
        <w:pStyle w:val="114"/>
        <w:numPr>
          <w:ilvl w:val="0"/>
          <w:numId w:val="0"/>
        </w:numPr>
        <w:spacing w:before="156" w:after="156"/>
        <w:rPr>
          <w:szCs w:val="21"/>
        </w:rPr>
      </w:pPr>
      <w:r>
        <w:rPr>
          <w:rFonts w:hint="eastAsia"/>
          <w:szCs w:val="21"/>
        </w:rPr>
        <w:t>附图3</w:t>
      </w:r>
      <w:r>
        <w:rPr>
          <w:szCs w:val="21"/>
        </w:rPr>
        <w:t xml:space="preserve"> </w:t>
      </w:r>
      <w:r>
        <w:rPr>
          <w:rFonts w:hint="eastAsia"/>
          <w:szCs w:val="21"/>
        </w:rPr>
        <w:t>超大型体育场场心宏站天线布置示意</w:t>
      </w:r>
    </w:p>
    <w:p>
      <w:pPr>
        <w:pStyle w:val="58"/>
        <w:ind w:firstLine="420"/>
      </w:pPr>
    </w:p>
    <w:p>
      <w:pPr>
        <w:pStyle w:val="58"/>
        <w:ind w:firstLine="420"/>
        <w:jc w:val="center"/>
      </w:pPr>
      <w:r>
        <w:rPr>
          <w:rFonts w:ascii="Times New Roman"/>
          <w:snapToGrid w:val="0"/>
          <w:szCs w:val="21"/>
        </w:rPr>
        <w:drawing>
          <wp:inline distT="0" distB="0" distL="0" distR="0">
            <wp:extent cx="4895850" cy="4986655"/>
            <wp:effectExtent l="0" t="0" r="0" b="444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4923746" cy="5015705"/>
                    </a:xfrm>
                    <a:prstGeom prst="rect">
                      <a:avLst/>
                    </a:prstGeom>
                    <a:noFill/>
                    <a:ln>
                      <a:noFill/>
                    </a:ln>
                  </pic:spPr>
                </pic:pic>
              </a:graphicData>
            </a:graphic>
          </wp:inline>
        </w:drawing>
      </w:r>
    </w:p>
    <w:p>
      <w:pPr>
        <w:pStyle w:val="114"/>
        <w:numPr>
          <w:ilvl w:val="0"/>
          <w:numId w:val="0"/>
        </w:numPr>
        <w:spacing w:before="156" w:after="156"/>
        <w:rPr>
          <w:szCs w:val="21"/>
        </w:rPr>
      </w:pPr>
      <w:r>
        <w:rPr>
          <w:rFonts w:hint="eastAsia"/>
          <w:szCs w:val="21"/>
        </w:rPr>
        <w:t>(</w:t>
      </w:r>
      <w:r>
        <w:rPr>
          <w:szCs w:val="21"/>
        </w:rPr>
        <w:t>a)</w:t>
      </w:r>
      <w:r>
        <w:rPr>
          <w:rFonts w:hint="eastAsia"/>
          <w:szCs w:val="21"/>
        </w:rPr>
        <w:t>平面位置示意</w:t>
      </w:r>
    </w:p>
    <w:p>
      <w:pPr>
        <w:pStyle w:val="58"/>
        <w:ind w:firstLine="420"/>
        <w:jc w:val="center"/>
      </w:pPr>
    </w:p>
    <w:p>
      <w:pPr>
        <w:pStyle w:val="58"/>
        <w:ind w:firstLine="420"/>
      </w:pPr>
      <w:r>
        <w:rPr>
          <w:rFonts w:ascii="Times New Roman"/>
          <w:snapToGrid w:val="0"/>
          <w:szCs w:val="21"/>
        </w:rPr>
        <w:drawing>
          <wp:inline distT="0" distB="0" distL="0" distR="0">
            <wp:extent cx="5286375" cy="211963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292206" cy="2122197"/>
                    </a:xfrm>
                    <a:prstGeom prst="rect">
                      <a:avLst/>
                    </a:prstGeom>
                    <a:noFill/>
                    <a:ln>
                      <a:noFill/>
                    </a:ln>
                  </pic:spPr>
                </pic:pic>
              </a:graphicData>
            </a:graphic>
          </wp:inline>
        </w:drawing>
      </w:r>
    </w:p>
    <w:p>
      <w:pPr>
        <w:pStyle w:val="114"/>
        <w:numPr>
          <w:ilvl w:val="0"/>
          <w:numId w:val="0"/>
        </w:numPr>
        <w:spacing w:before="156" w:after="156"/>
        <w:rPr>
          <w:szCs w:val="21"/>
        </w:rPr>
      </w:pPr>
      <w:r>
        <w:rPr>
          <w:szCs w:val="21"/>
        </w:rPr>
        <w:t>(b</w:t>
      </w:r>
      <w:r>
        <w:rPr>
          <w:rFonts w:hint="eastAsia"/>
          <w:szCs w:val="21"/>
        </w:rPr>
        <w:t>）剖面位置示意</w:t>
      </w:r>
    </w:p>
    <w:p>
      <w:pPr>
        <w:pStyle w:val="114"/>
        <w:numPr>
          <w:ilvl w:val="0"/>
          <w:numId w:val="0"/>
        </w:numPr>
        <w:spacing w:before="156" w:after="156"/>
        <w:rPr>
          <w:szCs w:val="21"/>
        </w:rPr>
      </w:pPr>
      <w:r>
        <w:rPr>
          <w:rFonts w:hint="eastAsia"/>
          <w:szCs w:val="21"/>
        </w:rPr>
        <w:t>附图4 顶棚面积较少的体育场馆天线布置示意</w:t>
      </w:r>
    </w:p>
    <w:p>
      <w:pPr>
        <w:pStyle w:val="58"/>
        <w:ind w:firstLine="420"/>
      </w:pPr>
      <w:r>
        <w:rPr>
          <w:rFonts w:ascii="Times New Roman"/>
          <w:snapToGrid w:val="0"/>
          <w:szCs w:val="21"/>
        </w:rPr>
        <w:drawing>
          <wp:inline distT="0" distB="0" distL="0" distR="0">
            <wp:extent cx="5564505" cy="3866515"/>
            <wp:effectExtent l="0" t="0" r="0" b="63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564505" cy="3866515"/>
                    </a:xfrm>
                    <a:prstGeom prst="rect">
                      <a:avLst/>
                    </a:prstGeom>
                    <a:noFill/>
                    <a:ln>
                      <a:noFill/>
                    </a:ln>
                  </pic:spPr>
                </pic:pic>
              </a:graphicData>
            </a:graphic>
          </wp:inline>
        </w:drawing>
      </w:r>
    </w:p>
    <w:p>
      <w:pPr>
        <w:pStyle w:val="114"/>
        <w:numPr>
          <w:ilvl w:val="0"/>
          <w:numId w:val="0"/>
        </w:numPr>
        <w:spacing w:before="156" w:after="156"/>
        <w:rPr>
          <w:szCs w:val="21"/>
        </w:rPr>
      </w:pPr>
      <w:bookmarkStart w:id="200" w:name="_Hlk143012473"/>
      <w:r>
        <w:rPr>
          <w:rFonts w:hint="eastAsia"/>
          <w:szCs w:val="21"/>
        </w:rPr>
        <w:t>附图5 带照明灯塔的体育场馆天线布置示意</w:t>
      </w:r>
    </w:p>
    <w:p>
      <w:pPr>
        <w:pStyle w:val="58"/>
        <w:ind w:firstLine="420"/>
      </w:pPr>
      <w:r>
        <w:rPr>
          <w:rFonts w:ascii="Times New Roman"/>
          <w:snapToGrid w:val="0"/>
          <w:szCs w:val="21"/>
        </w:rPr>
        <w:drawing>
          <wp:inline distT="0" distB="0" distL="0" distR="0">
            <wp:extent cx="5570220" cy="3610610"/>
            <wp:effectExtent l="0" t="0" r="0" b="889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570220" cy="3610610"/>
                    </a:xfrm>
                    <a:prstGeom prst="rect">
                      <a:avLst/>
                    </a:prstGeom>
                    <a:noFill/>
                    <a:ln>
                      <a:noFill/>
                    </a:ln>
                  </pic:spPr>
                </pic:pic>
              </a:graphicData>
            </a:graphic>
          </wp:inline>
        </w:drawing>
      </w:r>
    </w:p>
    <w:p>
      <w:pPr>
        <w:pStyle w:val="114"/>
        <w:numPr>
          <w:ilvl w:val="0"/>
          <w:numId w:val="0"/>
        </w:numPr>
        <w:spacing w:before="156" w:after="156"/>
        <w:rPr>
          <w:szCs w:val="21"/>
        </w:rPr>
      </w:pPr>
      <w:r>
        <w:rPr>
          <w:rFonts w:hint="eastAsia"/>
          <w:szCs w:val="21"/>
        </w:rPr>
        <w:t>附图6 体育场馆内外天线布置示意</w:t>
      </w:r>
    </w:p>
    <w:p>
      <w:pPr>
        <w:pStyle w:val="58"/>
        <w:ind w:firstLine="420"/>
      </w:pPr>
    </w:p>
    <w:bookmarkEnd w:id="200"/>
    <w:p>
      <w:pPr>
        <w:pStyle w:val="58"/>
        <w:ind w:firstLine="420"/>
      </w:pPr>
      <w:r>
        <w:rPr>
          <w:rFonts w:ascii="Times New Roman"/>
          <w:snapToGrid w:val="0"/>
          <w:szCs w:val="21"/>
        </w:rPr>
        <w:drawing>
          <wp:inline distT="0" distB="0" distL="0" distR="0">
            <wp:extent cx="5570220" cy="2602230"/>
            <wp:effectExtent l="0" t="0" r="0" b="762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570220" cy="2602230"/>
                    </a:xfrm>
                    <a:prstGeom prst="rect">
                      <a:avLst/>
                    </a:prstGeom>
                    <a:noFill/>
                    <a:ln>
                      <a:noFill/>
                    </a:ln>
                  </pic:spPr>
                </pic:pic>
              </a:graphicData>
            </a:graphic>
          </wp:inline>
        </w:drawing>
      </w:r>
    </w:p>
    <w:p>
      <w:pPr>
        <w:pStyle w:val="114"/>
        <w:numPr>
          <w:ilvl w:val="0"/>
          <w:numId w:val="0"/>
        </w:numPr>
        <w:spacing w:before="156" w:after="156"/>
        <w:rPr>
          <w:szCs w:val="21"/>
        </w:rPr>
      </w:pPr>
      <w:r>
        <w:rPr>
          <w:rFonts w:hint="eastAsia"/>
          <w:szCs w:val="21"/>
        </w:rPr>
        <w:t>附图7 体育馆天线布置示意</w:t>
      </w:r>
    </w:p>
    <w:p>
      <w:pPr>
        <w:widowControl/>
        <w:adjustRightInd/>
        <w:spacing w:line="240" w:lineRule="auto"/>
        <w:jc w:val="left"/>
        <w:rPr>
          <w:rFonts w:ascii="宋体" w:hAnsi="Times New Roman"/>
          <w:kern w:val="0"/>
          <w:szCs w:val="20"/>
        </w:rPr>
      </w:pPr>
      <w:r>
        <w:br w:type="page"/>
      </w:r>
    </w:p>
    <w:p>
      <w:pPr>
        <w:pStyle w:val="106"/>
        <w:numPr>
          <w:ilvl w:val="0"/>
          <w:numId w:val="0"/>
        </w:numPr>
        <w:spacing w:before="312" w:after="312"/>
        <w:rPr>
          <w:sz w:val="24"/>
          <w:szCs w:val="24"/>
        </w:rPr>
      </w:pPr>
      <w:bookmarkStart w:id="201" w:name="_Toc145329152"/>
      <w:r>
        <w:rPr>
          <w:rFonts w:hint="eastAsia"/>
          <w:sz w:val="24"/>
          <w:szCs w:val="24"/>
        </w:rPr>
        <w:t>附录C</w:t>
      </w:r>
      <w:r>
        <w:rPr>
          <w:sz w:val="24"/>
          <w:szCs w:val="24"/>
        </w:rPr>
        <w:t xml:space="preserve"> </w:t>
      </w:r>
      <w:r>
        <w:rPr>
          <w:rFonts w:hint="eastAsia"/>
          <w:sz w:val="24"/>
          <w:szCs w:val="24"/>
        </w:rPr>
        <w:t>多功能智能杆单个挂载设备功率</w:t>
      </w:r>
      <w:bookmarkEnd w:id="201"/>
    </w:p>
    <w:p>
      <w:pPr>
        <w:pStyle w:val="114"/>
        <w:numPr>
          <w:ilvl w:val="0"/>
          <w:numId w:val="0"/>
        </w:numPr>
        <w:spacing w:before="156" w:after="156"/>
        <w:rPr>
          <w:szCs w:val="21"/>
        </w:rPr>
      </w:pPr>
      <w:r>
        <w:rPr>
          <w:rFonts w:hint="eastAsia"/>
          <w:szCs w:val="21"/>
        </w:rPr>
        <w:t>附</w:t>
      </w:r>
      <w:r>
        <w:rPr>
          <w:szCs w:val="21"/>
        </w:rPr>
        <w:t>表</w:t>
      </w:r>
      <w:r>
        <w:rPr>
          <w:rFonts w:hint="eastAsia"/>
          <w:szCs w:val="21"/>
        </w:rPr>
        <w:t>2</w:t>
      </w:r>
      <w:r>
        <w:rPr>
          <w:szCs w:val="21"/>
        </w:rPr>
        <w:t>　多功能智</w:t>
      </w:r>
      <w:r>
        <w:rPr>
          <w:rFonts w:hint="eastAsia"/>
          <w:szCs w:val="21"/>
        </w:rPr>
        <w:t>能</w:t>
      </w:r>
      <w:r>
        <w:rPr>
          <w:szCs w:val="21"/>
        </w:rPr>
        <w:t>杆单个挂载设备功率</w:t>
      </w:r>
    </w:p>
    <w:tbl>
      <w:tblPr>
        <w:tblStyle w:val="23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6"/>
        <w:gridCol w:w="1046"/>
        <w:gridCol w:w="1974"/>
        <w:gridCol w:w="1549"/>
        <w:gridCol w:w="25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545" w:type="dxa"/>
            <w:tcBorders>
              <w:top w:val="single" w:color="auto" w:sz="12" w:space="0"/>
              <w:left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设备名称</w:t>
            </w:r>
          </w:p>
        </w:tc>
        <w:tc>
          <w:tcPr>
            <w:tcW w:w="1149" w:type="dxa"/>
            <w:tcBorders>
              <w:top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产品类别</w:t>
            </w:r>
          </w:p>
        </w:tc>
        <w:tc>
          <w:tcPr>
            <w:tcW w:w="2126" w:type="dxa"/>
            <w:tcBorders>
              <w:top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参考功率</w:t>
            </w:r>
          </w:p>
        </w:tc>
        <w:tc>
          <w:tcPr>
            <w:tcW w:w="1683" w:type="dxa"/>
            <w:tcBorders>
              <w:top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电缆规格及材质</w:t>
            </w:r>
          </w:p>
        </w:tc>
        <w:tc>
          <w:tcPr>
            <w:tcW w:w="2712" w:type="dxa"/>
            <w:tcBorders>
              <w:top w:val="single" w:color="auto" w:sz="12" w:space="0"/>
              <w:right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杆体主线总功率及电缆规格（AC输入）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5" w:type="dxa"/>
            <w:tcBorders>
              <w:left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宏基站</w:t>
            </w:r>
          </w:p>
        </w:tc>
        <w:tc>
          <w:tcPr>
            <w:tcW w:w="1149"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通信</w:t>
            </w:r>
          </w:p>
        </w:tc>
        <w:tc>
          <w:tcPr>
            <w:tcW w:w="2126" w:type="dxa"/>
            <w:vAlign w:val="center"/>
          </w:tcPr>
          <w:p>
            <w:pPr>
              <w:widowControl/>
              <w:adjustRightInd/>
              <w:spacing w:line="240" w:lineRule="auto"/>
              <w:jc w:val="center"/>
              <w:rPr>
                <w:rFonts w:ascii="宋体" w:hAnsi="宋体"/>
                <w:bCs/>
                <w:color w:val="000000"/>
                <w:kern w:val="0"/>
                <w:sz w:val="21"/>
              </w:rPr>
            </w:pPr>
            <w:r>
              <w:rPr>
                <w:rFonts w:hint="eastAsia" w:ascii="宋体" w:hAnsi="宋体"/>
                <w:bCs/>
                <w:color w:val="000000"/>
                <w:kern w:val="0"/>
                <w:sz w:val="21"/>
              </w:rPr>
              <w:t>1200W（单副天线）</w:t>
            </w:r>
          </w:p>
        </w:tc>
        <w:tc>
          <w:tcPr>
            <w:tcW w:w="1683"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6mm²铜芯电缆</w:t>
            </w:r>
          </w:p>
        </w:tc>
        <w:tc>
          <w:tcPr>
            <w:tcW w:w="2712" w:type="dxa"/>
            <w:tcBorders>
              <w:right w:val="single" w:color="auto" w:sz="12" w:space="0"/>
            </w:tcBorders>
            <w:vAlign w:val="center"/>
          </w:tcPr>
          <w:p>
            <w:pPr>
              <w:widowControl/>
              <w:adjustRightInd/>
              <w:spacing w:line="240" w:lineRule="auto"/>
              <w:jc w:val="center"/>
              <w:rPr>
                <w:rFonts w:ascii="宋体" w:hAnsi="宋体"/>
                <w:bCs/>
                <w:color w:val="000000"/>
                <w:kern w:val="0"/>
                <w:sz w:val="21"/>
              </w:rPr>
            </w:pPr>
            <w:r>
              <w:rPr>
                <w:rFonts w:hint="eastAsia" w:ascii="宋体" w:hAnsi="宋体"/>
                <w:bCs/>
                <w:color w:val="000000"/>
                <w:kern w:val="0"/>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5" w:type="dxa"/>
            <w:tcBorders>
              <w:left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微基站</w:t>
            </w:r>
          </w:p>
        </w:tc>
        <w:tc>
          <w:tcPr>
            <w:tcW w:w="1149"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通信</w:t>
            </w:r>
          </w:p>
        </w:tc>
        <w:tc>
          <w:tcPr>
            <w:tcW w:w="2126" w:type="dxa"/>
            <w:vAlign w:val="center"/>
          </w:tcPr>
          <w:p>
            <w:pPr>
              <w:widowControl/>
              <w:adjustRightInd/>
              <w:spacing w:line="240" w:lineRule="auto"/>
              <w:jc w:val="center"/>
              <w:rPr>
                <w:rFonts w:ascii="宋体" w:hAnsi="宋体"/>
                <w:bCs/>
                <w:color w:val="000000"/>
                <w:kern w:val="0"/>
                <w:sz w:val="21"/>
                <w:highlight w:val="yellow"/>
              </w:rPr>
            </w:pPr>
            <w:r>
              <w:rPr>
                <w:rFonts w:hint="eastAsia" w:ascii="宋体" w:hAnsi="宋体"/>
                <w:bCs/>
                <w:color w:val="000000"/>
                <w:kern w:val="0"/>
                <w:sz w:val="21"/>
              </w:rPr>
              <w:t>300W～600W</w:t>
            </w:r>
          </w:p>
        </w:tc>
        <w:tc>
          <w:tcPr>
            <w:tcW w:w="1683"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6mm²铜芯电缆</w:t>
            </w:r>
          </w:p>
        </w:tc>
        <w:tc>
          <w:tcPr>
            <w:tcW w:w="2712" w:type="dxa"/>
            <w:tcBorders>
              <w:right w:val="single" w:color="auto" w:sz="12" w:space="0"/>
            </w:tcBorders>
            <w:vAlign w:val="center"/>
          </w:tcPr>
          <w:p>
            <w:pPr>
              <w:widowControl/>
              <w:adjustRightInd/>
              <w:spacing w:line="240" w:lineRule="auto"/>
              <w:jc w:val="center"/>
              <w:rPr>
                <w:rFonts w:ascii="宋体" w:hAnsi="宋体"/>
                <w:bCs/>
                <w:color w:val="000000"/>
                <w:kern w:val="0"/>
                <w:sz w:val="21"/>
              </w:rPr>
            </w:pPr>
            <w:r>
              <w:rPr>
                <w:rFonts w:hint="eastAsia" w:ascii="宋体" w:hAnsi="宋体"/>
                <w:bCs/>
                <w:color w:val="000000"/>
                <w:kern w:val="0"/>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5" w:type="dxa"/>
            <w:tcBorders>
              <w:left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视频采集</w:t>
            </w:r>
          </w:p>
        </w:tc>
        <w:tc>
          <w:tcPr>
            <w:tcW w:w="1149"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监测</w:t>
            </w:r>
          </w:p>
        </w:tc>
        <w:tc>
          <w:tcPr>
            <w:tcW w:w="2126" w:type="dxa"/>
            <w:vAlign w:val="center"/>
          </w:tcPr>
          <w:p>
            <w:pPr>
              <w:widowControl/>
              <w:adjustRightInd/>
              <w:spacing w:line="240" w:lineRule="auto"/>
              <w:jc w:val="center"/>
              <w:rPr>
                <w:rFonts w:ascii="宋体" w:hAnsi="宋体"/>
                <w:bCs/>
                <w:color w:val="000000"/>
                <w:kern w:val="0"/>
                <w:sz w:val="21"/>
                <w:highlight w:val="yellow"/>
              </w:rPr>
            </w:pPr>
            <w:r>
              <w:rPr>
                <w:rFonts w:ascii="宋体" w:hAnsi="宋体"/>
                <w:bCs/>
                <w:color w:val="000000"/>
                <w:kern w:val="0"/>
                <w:sz w:val="21"/>
              </w:rPr>
              <w:t>25W</w:t>
            </w:r>
          </w:p>
        </w:tc>
        <w:tc>
          <w:tcPr>
            <w:tcW w:w="1683" w:type="dxa"/>
            <w:vMerge w:val="restart"/>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4mm²铜芯电缆</w:t>
            </w:r>
          </w:p>
        </w:tc>
        <w:tc>
          <w:tcPr>
            <w:tcW w:w="2712" w:type="dxa"/>
            <w:vMerge w:val="restart"/>
            <w:tcBorders>
              <w:right w:val="single" w:color="auto" w:sz="12" w:space="0"/>
            </w:tcBorders>
            <w:vAlign w:val="center"/>
          </w:tcPr>
          <w:p>
            <w:pPr>
              <w:widowControl/>
              <w:adjustRightInd/>
              <w:spacing w:line="240" w:lineRule="auto"/>
              <w:jc w:val="left"/>
              <w:rPr>
                <w:rFonts w:ascii="宋体" w:hAnsi="宋体"/>
                <w:bCs/>
                <w:color w:val="000000"/>
                <w:kern w:val="0"/>
                <w:sz w:val="21"/>
              </w:rPr>
            </w:pPr>
            <w:r>
              <w:rPr>
                <w:rFonts w:ascii="宋体" w:hAnsi="宋体"/>
                <w:bCs/>
                <w:color w:val="000000"/>
                <w:kern w:val="0"/>
                <w:sz w:val="21"/>
              </w:rPr>
              <w:t>1.功率&lt;5kW，主线电缆规格宜选用6mm²铜芯电缆</w:t>
            </w:r>
            <w:r>
              <w:rPr>
                <w:rFonts w:hint="eastAsia" w:ascii="宋体" w:hAnsi="宋体"/>
                <w:bCs/>
                <w:color w:val="000000"/>
                <w:kern w:val="0"/>
                <w:sz w:val="21"/>
              </w:rPr>
              <w:t>；</w:t>
            </w:r>
          </w:p>
          <w:p>
            <w:pPr>
              <w:widowControl/>
              <w:adjustRightInd/>
              <w:spacing w:line="240" w:lineRule="auto"/>
              <w:jc w:val="left"/>
              <w:rPr>
                <w:rFonts w:ascii="宋体" w:hAnsi="宋体"/>
                <w:bCs/>
                <w:color w:val="000000"/>
                <w:kern w:val="0"/>
                <w:sz w:val="21"/>
              </w:rPr>
            </w:pPr>
            <w:r>
              <w:rPr>
                <w:rFonts w:ascii="宋体" w:hAnsi="宋体"/>
                <w:bCs/>
                <w:color w:val="000000"/>
                <w:kern w:val="0"/>
                <w:sz w:val="21"/>
              </w:rPr>
              <w:t>2.功率&lt;10kW，主线电缆规格宜选用10mm²铜芯电缆</w:t>
            </w:r>
            <w:r>
              <w:rPr>
                <w:rFonts w:hint="eastAsia" w:ascii="宋体" w:hAnsi="宋体"/>
                <w:bCs/>
                <w:color w:val="000000"/>
                <w:kern w:val="0"/>
                <w:sz w:val="21"/>
              </w:rPr>
              <w:t>；</w:t>
            </w:r>
          </w:p>
          <w:p>
            <w:pPr>
              <w:widowControl/>
              <w:adjustRightInd/>
              <w:spacing w:line="240" w:lineRule="auto"/>
              <w:jc w:val="left"/>
              <w:rPr>
                <w:rFonts w:ascii="宋体" w:hAnsi="宋体"/>
                <w:bCs/>
                <w:color w:val="000000"/>
                <w:kern w:val="0"/>
                <w:sz w:val="21"/>
              </w:rPr>
            </w:pPr>
            <w:r>
              <w:rPr>
                <w:rFonts w:ascii="宋体" w:hAnsi="宋体"/>
                <w:bCs/>
                <w:color w:val="000000"/>
                <w:kern w:val="0"/>
                <w:sz w:val="21"/>
              </w:rPr>
              <w:t>3.功率&lt;20kW，主线电缆规格宜选用16mm²铜芯电缆</w:t>
            </w:r>
            <w:r>
              <w:rPr>
                <w:rFonts w:hint="eastAsia" w:ascii="宋体" w:hAnsi="宋体"/>
                <w:bCs/>
                <w:color w:val="000000"/>
                <w:kern w:val="0"/>
                <w:sz w:val="21"/>
              </w:rPr>
              <w:t>；</w:t>
            </w:r>
          </w:p>
          <w:p>
            <w:pPr>
              <w:widowControl/>
              <w:adjustRightInd/>
              <w:spacing w:line="240" w:lineRule="auto"/>
              <w:jc w:val="left"/>
              <w:rPr>
                <w:rFonts w:ascii="宋体" w:hAnsi="宋体"/>
                <w:bCs/>
                <w:color w:val="000000"/>
                <w:kern w:val="0"/>
                <w:sz w:val="21"/>
              </w:rPr>
            </w:pPr>
            <w:r>
              <w:rPr>
                <w:rFonts w:ascii="宋体" w:hAnsi="宋体"/>
                <w:bCs/>
                <w:color w:val="000000"/>
                <w:kern w:val="0"/>
                <w:sz w:val="21"/>
              </w:rPr>
              <w:t>4.功率&lt;30kW，主线电缆规格宜选用25mm²铜芯电缆</w:t>
            </w:r>
            <w:r>
              <w:rPr>
                <w:rFonts w:hint="eastAsia" w:ascii="宋体" w:hAnsi="宋体"/>
                <w:bCs/>
                <w:color w:val="000000"/>
                <w:kern w:val="0"/>
                <w:sz w:val="21"/>
              </w:rPr>
              <w:t>；</w:t>
            </w:r>
          </w:p>
          <w:p>
            <w:pPr>
              <w:widowControl/>
              <w:adjustRightInd/>
              <w:spacing w:line="240" w:lineRule="auto"/>
              <w:jc w:val="left"/>
              <w:rPr>
                <w:rFonts w:ascii="宋体" w:hAnsi="宋体"/>
                <w:bCs/>
                <w:color w:val="000000"/>
                <w:kern w:val="0"/>
                <w:sz w:val="21"/>
              </w:rPr>
            </w:pPr>
            <w:r>
              <w:rPr>
                <w:rFonts w:ascii="宋体" w:hAnsi="宋体"/>
                <w:bCs/>
                <w:color w:val="000000"/>
                <w:kern w:val="0"/>
                <w:sz w:val="21"/>
              </w:rPr>
              <w:t>5.功率&lt;40kW，主线电缆规格宜选用35mm²铜芯电缆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5" w:type="dxa"/>
            <w:tcBorders>
              <w:left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公共WLAN</w:t>
            </w:r>
          </w:p>
        </w:tc>
        <w:tc>
          <w:tcPr>
            <w:tcW w:w="1149"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通信</w:t>
            </w:r>
          </w:p>
        </w:tc>
        <w:tc>
          <w:tcPr>
            <w:tcW w:w="2126" w:type="dxa"/>
            <w:vAlign w:val="center"/>
          </w:tcPr>
          <w:p>
            <w:pPr>
              <w:widowControl/>
              <w:adjustRightInd/>
              <w:spacing w:line="240" w:lineRule="auto"/>
              <w:jc w:val="center"/>
              <w:rPr>
                <w:rFonts w:ascii="宋体" w:hAnsi="宋体"/>
                <w:bCs/>
                <w:color w:val="000000"/>
                <w:kern w:val="0"/>
                <w:sz w:val="21"/>
                <w:highlight w:val="yellow"/>
              </w:rPr>
            </w:pPr>
            <w:r>
              <w:rPr>
                <w:rFonts w:ascii="宋体" w:hAnsi="宋体"/>
                <w:bCs/>
                <w:color w:val="000000"/>
                <w:kern w:val="0"/>
                <w:sz w:val="21"/>
              </w:rPr>
              <w:t>30W</w:t>
            </w:r>
          </w:p>
        </w:tc>
        <w:tc>
          <w:tcPr>
            <w:tcW w:w="1683" w:type="dxa"/>
            <w:vMerge w:val="continue"/>
            <w:vAlign w:val="center"/>
          </w:tcPr>
          <w:p>
            <w:pPr>
              <w:widowControl/>
              <w:adjustRightInd/>
              <w:spacing w:line="240" w:lineRule="auto"/>
              <w:jc w:val="center"/>
              <w:rPr>
                <w:rFonts w:ascii="宋体" w:hAnsi="宋体"/>
                <w:bCs/>
                <w:color w:val="000000"/>
                <w:kern w:val="0"/>
                <w:sz w:val="21"/>
              </w:rPr>
            </w:pPr>
          </w:p>
        </w:tc>
        <w:tc>
          <w:tcPr>
            <w:tcW w:w="2712" w:type="dxa"/>
            <w:vMerge w:val="continue"/>
            <w:tcBorders>
              <w:right w:val="single" w:color="auto" w:sz="12" w:space="0"/>
            </w:tcBorders>
            <w:vAlign w:val="center"/>
          </w:tcPr>
          <w:p>
            <w:pPr>
              <w:widowControl/>
              <w:adjustRightInd/>
              <w:spacing w:line="240" w:lineRule="auto"/>
              <w:jc w:val="left"/>
              <w:rPr>
                <w:rFonts w:ascii="宋体" w:hAnsi="宋体"/>
                <w:bCs/>
                <w:color w:val="000000"/>
                <w:kern w:val="0"/>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5" w:type="dxa"/>
            <w:tcBorders>
              <w:left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公共广播</w:t>
            </w:r>
          </w:p>
        </w:tc>
        <w:tc>
          <w:tcPr>
            <w:tcW w:w="1149"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输出</w:t>
            </w:r>
          </w:p>
        </w:tc>
        <w:tc>
          <w:tcPr>
            <w:tcW w:w="2126" w:type="dxa"/>
            <w:vAlign w:val="center"/>
          </w:tcPr>
          <w:p>
            <w:pPr>
              <w:widowControl/>
              <w:adjustRightInd/>
              <w:spacing w:line="240" w:lineRule="auto"/>
              <w:jc w:val="center"/>
              <w:rPr>
                <w:rFonts w:ascii="宋体" w:hAnsi="宋体"/>
                <w:bCs/>
                <w:color w:val="000000"/>
                <w:kern w:val="0"/>
                <w:sz w:val="21"/>
                <w:highlight w:val="yellow"/>
              </w:rPr>
            </w:pPr>
            <w:r>
              <w:rPr>
                <w:rFonts w:ascii="宋体" w:hAnsi="宋体"/>
                <w:bCs/>
                <w:color w:val="000000"/>
                <w:kern w:val="0"/>
                <w:sz w:val="21"/>
              </w:rPr>
              <w:t>40W</w:t>
            </w:r>
          </w:p>
        </w:tc>
        <w:tc>
          <w:tcPr>
            <w:tcW w:w="1683" w:type="dxa"/>
            <w:vMerge w:val="continue"/>
            <w:vAlign w:val="center"/>
          </w:tcPr>
          <w:p>
            <w:pPr>
              <w:widowControl/>
              <w:adjustRightInd/>
              <w:spacing w:line="240" w:lineRule="auto"/>
              <w:jc w:val="center"/>
              <w:rPr>
                <w:rFonts w:ascii="宋体" w:hAnsi="宋体"/>
                <w:bCs/>
                <w:color w:val="000000"/>
                <w:kern w:val="0"/>
                <w:sz w:val="21"/>
              </w:rPr>
            </w:pPr>
          </w:p>
        </w:tc>
        <w:tc>
          <w:tcPr>
            <w:tcW w:w="2712" w:type="dxa"/>
            <w:vMerge w:val="continue"/>
            <w:tcBorders>
              <w:right w:val="single" w:color="auto" w:sz="12" w:space="0"/>
            </w:tcBorders>
            <w:vAlign w:val="center"/>
          </w:tcPr>
          <w:p>
            <w:pPr>
              <w:widowControl/>
              <w:adjustRightInd/>
              <w:spacing w:line="240" w:lineRule="auto"/>
              <w:jc w:val="left"/>
              <w:rPr>
                <w:rFonts w:ascii="宋体" w:hAnsi="宋体"/>
                <w:bCs/>
                <w:color w:val="000000"/>
                <w:kern w:val="0"/>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5" w:type="dxa"/>
            <w:tcBorders>
              <w:left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环境监测</w:t>
            </w:r>
          </w:p>
        </w:tc>
        <w:tc>
          <w:tcPr>
            <w:tcW w:w="1149"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监测</w:t>
            </w:r>
          </w:p>
        </w:tc>
        <w:tc>
          <w:tcPr>
            <w:tcW w:w="2126" w:type="dxa"/>
            <w:vAlign w:val="center"/>
          </w:tcPr>
          <w:p>
            <w:pPr>
              <w:widowControl/>
              <w:adjustRightInd/>
              <w:spacing w:line="240" w:lineRule="auto"/>
              <w:jc w:val="center"/>
              <w:rPr>
                <w:rFonts w:ascii="宋体" w:hAnsi="宋体"/>
                <w:bCs/>
                <w:color w:val="000000"/>
                <w:kern w:val="0"/>
                <w:sz w:val="21"/>
                <w:highlight w:val="yellow"/>
              </w:rPr>
            </w:pPr>
            <w:r>
              <w:rPr>
                <w:rFonts w:ascii="宋体" w:hAnsi="宋体"/>
                <w:bCs/>
                <w:color w:val="000000"/>
                <w:kern w:val="0"/>
                <w:sz w:val="21"/>
              </w:rPr>
              <w:t>15W</w:t>
            </w:r>
          </w:p>
        </w:tc>
        <w:tc>
          <w:tcPr>
            <w:tcW w:w="1683" w:type="dxa"/>
            <w:vMerge w:val="continue"/>
            <w:vAlign w:val="center"/>
          </w:tcPr>
          <w:p>
            <w:pPr>
              <w:widowControl/>
              <w:adjustRightInd/>
              <w:spacing w:line="240" w:lineRule="auto"/>
              <w:jc w:val="center"/>
              <w:rPr>
                <w:rFonts w:ascii="宋体" w:hAnsi="宋体"/>
                <w:bCs/>
                <w:color w:val="000000"/>
                <w:kern w:val="0"/>
                <w:sz w:val="21"/>
              </w:rPr>
            </w:pPr>
          </w:p>
        </w:tc>
        <w:tc>
          <w:tcPr>
            <w:tcW w:w="2712" w:type="dxa"/>
            <w:vMerge w:val="continue"/>
            <w:tcBorders>
              <w:right w:val="single" w:color="auto" w:sz="12" w:space="0"/>
            </w:tcBorders>
            <w:vAlign w:val="center"/>
          </w:tcPr>
          <w:p>
            <w:pPr>
              <w:widowControl/>
              <w:adjustRightInd/>
              <w:spacing w:line="240" w:lineRule="auto"/>
              <w:jc w:val="left"/>
              <w:rPr>
                <w:rFonts w:ascii="宋体" w:hAnsi="宋体"/>
                <w:bCs/>
                <w:color w:val="000000"/>
                <w:kern w:val="0"/>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5" w:type="dxa"/>
            <w:tcBorders>
              <w:left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气象监测</w:t>
            </w:r>
          </w:p>
        </w:tc>
        <w:tc>
          <w:tcPr>
            <w:tcW w:w="1149"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监测</w:t>
            </w:r>
          </w:p>
        </w:tc>
        <w:tc>
          <w:tcPr>
            <w:tcW w:w="2126" w:type="dxa"/>
            <w:vAlign w:val="center"/>
          </w:tcPr>
          <w:p>
            <w:pPr>
              <w:widowControl/>
              <w:adjustRightInd/>
              <w:spacing w:line="240" w:lineRule="auto"/>
              <w:jc w:val="center"/>
              <w:rPr>
                <w:rFonts w:ascii="宋体" w:hAnsi="宋体"/>
                <w:bCs/>
                <w:color w:val="000000"/>
                <w:kern w:val="0"/>
                <w:sz w:val="21"/>
                <w:highlight w:val="yellow"/>
              </w:rPr>
            </w:pPr>
            <w:r>
              <w:rPr>
                <w:rFonts w:ascii="宋体" w:hAnsi="宋体"/>
                <w:bCs/>
                <w:color w:val="000000"/>
                <w:kern w:val="0"/>
                <w:sz w:val="21"/>
              </w:rPr>
              <w:t>30W</w:t>
            </w:r>
          </w:p>
        </w:tc>
        <w:tc>
          <w:tcPr>
            <w:tcW w:w="1683" w:type="dxa"/>
            <w:vMerge w:val="continue"/>
            <w:vAlign w:val="center"/>
          </w:tcPr>
          <w:p>
            <w:pPr>
              <w:widowControl/>
              <w:adjustRightInd/>
              <w:spacing w:line="240" w:lineRule="auto"/>
              <w:jc w:val="center"/>
              <w:rPr>
                <w:rFonts w:ascii="宋体" w:hAnsi="宋体"/>
                <w:bCs/>
                <w:color w:val="000000"/>
                <w:kern w:val="0"/>
                <w:sz w:val="21"/>
              </w:rPr>
            </w:pPr>
          </w:p>
        </w:tc>
        <w:tc>
          <w:tcPr>
            <w:tcW w:w="2712" w:type="dxa"/>
            <w:vMerge w:val="continue"/>
            <w:tcBorders>
              <w:right w:val="single" w:color="auto" w:sz="12" w:space="0"/>
            </w:tcBorders>
            <w:vAlign w:val="center"/>
          </w:tcPr>
          <w:p>
            <w:pPr>
              <w:widowControl/>
              <w:adjustRightInd/>
              <w:spacing w:line="240" w:lineRule="auto"/>
              <w:jc w:val="left"/>
              <w:rPr>
                <w:rFonts w:ascii="宋体" w:hAnsi="宋体"/>
                <w:bCs/>
                <w:color w:val="000000"/>
                <w:kern w:val="0"/>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5" w:type="dxa"/>
            <w:tcBorders>
              <w:left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多媒体交互</w:t>
            </w:r>
          </w:p>
        </w:tc>
        <w:tc>
          <w:tcPr>
            <w:tcW w:w="1149"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显示</w:t>
            </w:r>
          </w:p>
        </w:tc>
        <w:tc>
          <w:tcPr>
            <w:tcW w:w="2126" w:type="dxa"/>
            <w:vAlign w:val="center"/>
          </w:tcPr>
          <w:p>
            <w:pPr>
              <w:widowControl/>
              <w:adjustRightInd/>
              <w:spacing w:line="240" w:lineRule="auto"/>
              <w:jc w:val="center"/>
              <w:rPr>
                <w:rFonts w:ascii="宋体" w:hAnsi="宋体"/>
                <w:bCs/>
                <w:color w:val="000000"/>
                <w:kern w:val="0"/>
                <w:sz w:val="21"/>
                <w:highlight w:val="yellow"/>
              </w:rPr>
            </w:pPr>
            <w:r>
              <w:rPr>
                <w:rFonts w:ascii="宋体" w:hAnsi="宋体"/>
                <w:bCs/>
                <w:color w:val="000000"/>
                <w:kern w:val="0"/>
                <w:sz w:val="21"/>
              </w:rPr>
              <w:t>36W</w:t>
            </w:r>
          </w:p>
        </w:tc>
        <w:tc>
          <w:tcPr>
            <w:tcW w:w="1683"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4mm²铜芯电缆</w:t>
            </w:r>
          </w:p>
        </w:tc>
        <w:tc>
          <w:tcPr>
            <w:tcW w:w="2712" w:type="dxa"/>
            <w:vMerge w:val="continue"/>
            <w:tcBorders>
              <w:right w:val="single" w:color="auto" w:sz="12" w:space="0"/>
            </w:tcBorders>
            <w:vAlign w:val="center"/>
          </w:tcPr>
          <w:p>
            <w:pPr>
              <w:widowControl/>
              <w:adjustRightInd/>
              <w:spacing w:line="240" w:lineRule="auto"/>
              <w:jc w:val="left"/>
              <w:rPr>
                <w:rFonts w:ascii="宋体" w:hAnsi="宋体"/>
                <w:bCs/>
                <w:color w:val="000000"/>
                <w:kern w:val="0"/>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5" w:hRule="atLeast"/>
          <w:jc w:val="center"/>
        </w:trPr>
        <w:tc>
          <w:tcPr>
            <w:tcW w:w="1545" w:type="dxa"/>
            <w:tcBorders>
              <w:left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信息发布屏</w:t>
            </w:r>
          </w:p>
        </w:tc>
        <w:tc>
          <w:tcPr>
            <w:tcW w:w="1149"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显示</w:t>
            </w:r>
          </w:p>
        </w:tc>
        <w:tc>
          <w:tcPr>
            <w:tcW w:w="2126"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900～1200W/m²</w:t>
            </w:r>
          </w:p>
        </w:tc>
        <w:tc>
          <w:tcPr>
            <w:tcW w:w="1683"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按实际计算校核</w:t>
            </w:r>
          </w:p>
        </w:tc>
        <w:tc>
          <w:tcPr>
            <w:tcW w:w="2712" w:type="dxa"/>
            <w:vMerge w:val="continue"/>
            <w:tcBorders>
              <w:right w:val="single" w:color="auto" w:sz="12" w:space="0"/>
            </w:tcBorders>
            <w:vAlign w:val="center"/>
          </w:tcPr>
          <w:p>
            <w:pPr>
              <w:widowControl/>
              <w:adjustRightInd/>
              <w:spacing w:line="240" w:lineRule="auto"/>
              <w:jc w:val="left"/>
              <w:rPr>
                <w:rFonts w:ascii="宋体" w:hAnsi="宋体"/>
                <w:bCs/>
                <w:color w:val="000000"/>
                <w:kern w:val="0"/>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5" w:type="dxa"/>
            <w:tcBorders>
              <w:left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照明设备</w:t>
            </w:r>
          </w:p>
        </w:tc>
        <w:tc>
          <w:tcPr>
            <w:tcW w:w="1149"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照明</w:t>
            </w:r>
          </w:p>
        </w:tc>
        <w:tc>
          <w:tcPr>
            <w:tcW w:w="2126"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30W～250W</w:t>
            </w:r>
          </w:p>
        </w:tc>
        <w:tc>
          <w:tcPr>
            <w:tcW w:w="1683"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4mm²铜芯电缆</w:t>
            </w:r>
          </w:p>
        </w:tc>
        <w:tc>
          <w:tcPr>
            <w:tcW w:w="2712" w:type="dxa"/>
            <w:tcBorders>
              <w:right w:val="single" w:color="auto" w:sz="12" w:space="0"/>
            </w:tcBorders>
            <w:vAlign w:val="center"/>
          </w:tcPr>
          <w:p>
            <w:pPr>
              <w:widowControl/>
              <w:adjustRightInd/>
              <w:spacing w:line="240" w:lineRule="auto"/>
              <w:jc w:val="left"/>
              <w:rPr>
                <w:rFonts w:ascii="宋体" w:hAnsi="宋体"/>
                <w:bCs/>
                <w:color w:val="000000"/>
                <w:kern w:val="0"/>
                <w:sz w:val="21"/>
              </w:rPr>
            </w:pPr>
            <w:r>
              <w:rPr>
                <w:rFonts w:ascii="宋体" w:hAnsi="宋体"/>
                <w:bCs/>
                <w:color w:val="000000"/>
                <w:kern w:val="0"/>
                <w:sz w:val="21"/>
              </w:rPr>
              <w:t>功率&lt;5kW</w:t>
            </w:r>
            <w:r>
              <w:rPr>
                <w:rFonts w:hint="eastAsia" w:ascii="宋体" w:hAnsi="宋体"/>
                <w:bCs/>
                <w:color w:val="000000"/>
                <w:kern w:val="0"/>
                <w:sz w:val="21"/>
              </w:rPr>
              <w:t>，</w:t>
            </w:r>
            <w:r>
              <w:rPr>
                <w:rFonts w:ascii="宋体" w:hAnsi="宋体"/>
                <w:bCs/>
                <w:color w:val="000000"/>
                <w:kern w:val="0"/>
                <w:sz w:val="21"/>
              </w:rPr>
              <w:t>主线电缆规格宜选用6mm²铜芯电缆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5" w:type="dxa"/>
            <w:tcBorders>
              <w:left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交流充电桩</w:t>
            </w:r>
          </w:p>
        </w:tc>
        <w:tc>
          <w:tcPr>
            <w:tcW w:w="1149"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充电</w:t>
            </w:r>
          </w:p>
        </w:tc>
        <w:tc>
          <w:tcPr>
            <w:tcW w:w="2126"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7kW</w:t>
            </w:r>
          </w:p>
        </w:tc>
        <w:tc>
          <w:tcPr>
            <w:tcW w:w="1683"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10mm²铜芯电缆</w:t>
            </w:r>
          </w:p>
        </w:tc>
        <w:tc>
          <w:tcPr>
            <w:tcW w:w="2712" w:type="dxa"/>
            <w:tcBorders>
              <w:right w:val="single" w:color="auto" w:sz="12" w:space="0"/>
            </w:tcBorders>
            <w:vAlign w:val="center"/>
          </w:tcPr>
          <w:p>
            <w:pPr>
              <w:widowControl/>
              <w:adjustRightInd/>
              <w:spacing w:line="240" w:lineRule="auto"/>
              <w:jc w:val="left"/>
              <w:rPr>
                <w:rFonts w:ascii="宋体" w:hAnsi="宋体"/>
                <w:bCs/>
                <w:color w:val="000000"/>
                <w:kern w:val="0"/>
                <w:sz w:val="21"/>
              </w:rPr>
            </w:pPr>
            <w:r>
              <w:rPr>
                <w:rFonts w:ascii="宋体" w:hAnsi="宋体"/>
                <w:bCs/>
                <w:color w:val="000000"/>
                <w:kern w:val="0"/>
                <w:sz w:val="21"/>
              </w:rPr>
              <w:t>功率&lt;10kW（AC220V）</w:t>
            </w:r>
            <w:r>
              <w:rPr>
                <w:rFonts w:hint="eastAsia" w:ascii="宋体" w:hAnsi="宋体"/>
                <w:bCs/>
                <w:color w:val="000000"/>
                <w:kern w:val="0"/>
                <w:sz w:val="21"/>
              </w:rPr>
              <w:t>，</w:t>
            </w:r>
            <w:r>
              <w:rPr>
                <w:rFonts w:ascii="宋体" w:hAnsi="宋体"/>
                <w:bCs/>
                <w:color w:val="000000"/>
                <w:kern w:val="0"/>
                <w:sz w:val="21"/>
              </w:rPr>
              <w:t>主线电缆规格宜选用10mm²铜芯电缆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5" w:type="dxa"/>
            <w:tcBorders>
              <w:left w:val="single" w:color="auto" w:sz="12" w:space="0"/>
            </w:tcBorders>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直流充电桩</w:t>
            </w:r>
          </w:p>
        </w:tc>
        <w:tc>
          <w:tcPr>
            <w:tcW w:w="1149"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充电</w:t>
            </w:r>
          </w:p>
        </w:tc>
        <w:tc>
          <w:tcPr>
            <w:tcW w:w="2126"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30kW～120kW</w:t>
            </w:r>
          </w:p>
        </w:tc>
        <w:tc>
          <w:tcPr>
            <w:tcW w:w="1683" w:type="dxa"/>
            <w:vAlign w:val="center"/>
          </w:tcPr>
          <w:p>
            <w:pPr>
              <w:widowControl/>
              <w:adjustRightInd/>
              <w:spacing w:line="240" w:lineRule="auto"/>
              <w:jc w:val="center"/>
              <w:rPr>
                <w:rFonts w:ascii="宋体" w:hAnsi="宋体"/>
                <w:bCs/>
                <w:color w:val="000000"/>
                <w:kern w:val="0"/>
                <w:sz w:val="21"/>
              </w:rPr>
            </w:pPr>
            <w:r>
              <w:rPr>
                <w:rFonts w:ascii="宋体" w:hAnsi="宋体"/>
                <w:bCs/>
                <w:color w:val="000000"/>
                <w:kern w:val="0"/>
                <w:sz w:val="21"/>
              </w:rPr>
              <w:t>50mm²铜芯电缆</w:t>
            </w:r>
          </w:p>
        </w:tc>
        <w:tc>
          <w:tcPr>
            <w:tcW w:w="2712" w:type="dxa"/>
            <w:tcBorders>
              <w:right w:val="single" w:color="auto" w:sz="12" w:space="0"/>
            </w:tcBorders>
            <w:vAlign w:val="center"/>
          </w:tcPr>
          <w:p>
            <w:pPr>
              <w:widowControl/>
              <w:adjustRightInd/>
              <w:spacing w:line="240" w:lineRule="auto"/>
              <w:jc w:val="left"/>
              <w:rPr>
                <w:rFonts w:ascii="宋体" w:hAnsi="宋体"/>
                <w:bCs/>
                <w:color w:val="000000"/>
                <w:kern w:val="0"/>
                <w:sz w:val="21"/>
              </w:rPr>
            </w:pPr>
            <w:r>
              <w:rPr>
                <w:rFonts w:ascii="宋体" w:hAnsi="宋体"/>
                <w:bCs/>
                <w:color w:val="000000"/>
                <w:kern w:val="0"/>
                <w:sz w:val="21"/>
              </w:rPr>
              <w:t>功率&lt;130kW（AC380V），主线电缆根据充电桩功率选型</w:t>
            </w:r>
          </w:p>
        </w:tc>
      </w:tr>
    </w:tbl>
    <w:p/>
    <w:p/>
    <w:p>
      <w:pPr>
        <w:widowControl/>
        <w:adjustRightInd/>
        <w:spacing w:line="240" w:lineRule="auto"/>
        <w:jc w:val="left"/>
        <w:rPr>
          <w:rFonts w:ascii="Times New Roman" w:hAnsi="Times New Roman"/>
          <w:b/>
          <w:color w:val="000000"/>
          <w:kern w:val="0"/>
          <w:sz w:val="30"/>
          <w:szCs w:val="20"/>
        </w:rPr>
      </w:pPr>
      <w:bookmarkStart w:id="202" w:name="_Toc59033193"/>
      <w:bookmarkStart w:id="203" w:name="_Toc132237309"/>
      <w:bookmarkStart w:id="204" w:name="_Toc62031119"/>
      <w:bookmarkStart w:id="205" w:name="_Toc123894242"/>
      <w:r>
        <w:rPr>
          <w:rFonts w:ascii="Times New Roman" w:hAnsi="Times New Roman"/>
          <w:b/>
          <w:color w:val="000000"/>
          <w:kern w:val="0"/>
          <w:sz w:val="30"/>
          <w:szCs w:val="20"/>
        </w:rPr>
        <w:br w:type="page"/>
      </w:r>
    </w:p>
    <w:p>
      <w:pPr>
        <w:pStyle w:val="106"/>
        <w:numPr>
          <w:ilvl w:val="0"/>
          <w:numId w:val="0"/>
        </w:numPr>
        <w:spacing w:before="312" w:after="312"/>
        <w:jc w:val="center"/>
        <w:rPr>
          <w:sz w:val="28"/>
          <w:szCs w:val="28"/>
        </w:rPr>
      </w:pPr>
      <w:bookmarkStart w:id="206" w:name="_Toc145329153"/>
      <w:r>
        <w:rPr>
          <w:sz w:val="28"/>
          <w:szCs w:val="28"/>
        </w:rPr>
        <w:t>用词说明</w:t>
      </w:r>
      <w:bookmarkEnd w:id="202"/>
      <w:bookmarkEnd w:id="203"/>
      <w:bookmarkEnd w:id="204"/>
      <w:bookmarkEnd w:id="205"/>
      <w:bookmarkEnd w:id="206"/>
    </w:p>
    <w:p>
      <w:pPr>
        <w:widowControl/>
        <w:adjustRightInd/>
        <w:spacing w:line="360" w:lineRule="auto"/>
        <w:ind w:left="480"/>
        <w:rPr>
          <w:rFonts w:ascii="Times New Roman" w:hAnsi="Times New Roman"/>
          <w:color w:val="000000"/>
          <w:sz w:val="24"/>
          <w:szCs w:val="24"/>
        </w:rPr>
      </w:pPr>
      <w:r>
        <w:rPr>
          <w:rFonts w:ascii="Times New Roman" w:hAnsi="Times New Roman"/>
          <w:color w:val="000000"/>
          <w:sz w:val="24"/>
          <w:szCs w:val="24"/>
        </w:rPr>
        <w:t>为便于在执行本标准条款时区别对待，对要求严格程度不同的用词说明如下：</w:t>
      </w:r>
    </w:p>
    <w:p>
      <w:pPr>
        <w:adjustRightInd/>
        <w:spacing w:after="156" w:afterLines="50"/>
        <w:ind w:left="840" w:hanging="360"/>
        <w:jc w:val="left"/>
        <w:rPr>
          <w:rFonts w:ascii="Times New Roman" w:hAnsi="Times New Roman"/>
          <w:color w:val="000000"/>
          <w:kern w:val="0"/>
          <w:sz w:val="24"/>
          <w:szCs w:val="24"/>
          <w:lang w:val="zh-CN" w:bidi="zh-CN"/>
        </w:rPr>
      </w:pPr>
      <w:r>
        <w:rPr>
          <w:rFonts w:ascii="Times New Roman" w:hAnsi="Times New Roman"/>
          <w:b/>
          <w:color w:val="000000"/>
          <w:sz w:val="24"/>
          <w:szCs w:val="24"/>
        </w:rPr>
        <w:t>1</w:t>
      </w:r>
      <w:r>
        <w:rPr>
          <w:rFonts w:hint="eastAsia" w:ascii="Times New Roman" w:hAnsi="Times New Roman"/>
          <w:color w:val="000000"/>
          <w:sz w:val="24"/>
          <w:szCs w:val="24"/>
        </w:rPr>
        <w:t>　</w:t>
      </w:r>
      <w:r>
        <w:rPr>
          <w:rFonts w:ascii="Times New Roman" w:hAnsi="Times New Roman"/>
          <w:color w:val="000000"/>
          <w:kern w:val="0"/>
          <w:sz w:val="24"/>
          <w:szCs w:val="24"/>
          <w:lang w:val="zh-CN" w:bidi="zh-CN"/>
        </w:rPr>
        <w:t>表示很严格，非这样做不可的：</w:t>
      </w:r>
    </w:p>
    <w:p>
      <w:pPr>
        <w:adjustRightInd/>
        <w:spacing w:after="156" w:afterLines="50"/>
        <w:ind w:firstLine="960" w:firstLineChars="400"/>
        <w:rPr>
          <w:rFonts w:ascii="Times New Roman" w:hAnsi="Times New Roman"/>
          <w:color w:val="000000"/>
          <w:sz w:val="24"/>
          <w:szCs w:val="24"/>
        </w:rPr>
      </w:pPr>
      <w:r>
        <w:rPr>
          <w:rFonts w:ascii="Times New Roman" w:hAnsi="Times New Roman"/>
          <w:color w:val="000000"/>
          <w:sz w:val="24"/>
          <w:szCs w:val="24"/>
        </w:rPr>
        <w:t>正面词采用“必须”</w:t>
      </w:r>
      <w:r>
        <w:rPr>
          <w:rFonts w:hint="eastAsia" w:ascii="Times New Roman" w:hAnsi="Times New Roman"/>
          <w:color w:val="000000"/>
          <w:sz w:val="24"/>
          <w:szCs w:val="24"/>
        </w:rPr>
        <w:t>，</w:t>
      </w:r>
      <w:r>
        <w:rPr>
          <w:rFonts w:ascii="Times New Roman" w:hAnsi="Times New Roman"/>
          <w:color w:val="000000"/>
          <w:sz w:val="24"/>
          <w:szCs w:val="24"/>
        </w:rPr>
        <w:t>反面词采用“严禁”；</w:t>
      </w:r>
    </w:p>
    <w:p>
      <w:pPr>
        <w:adjustRightInd/>
        <w:spacing w:after="156" w:afterLines="50"/>
        <w:ind w:left="840" w:hanging="294"/>
        <w:jc w:val="left"/>
        <w:rPr>
          <w:rFonts w:ascii="Times New Roman" w:hAnsi="Times New Roman"/>
          <w:color w:val="000000"/>
          <w:kern w:val="0"/>
          <w:sz w:val="24"/>
          <w:szCs w:val="24"/>
          <w:lang w:val="zh-CN" w:bidi="zh-CN"/>
        </w:rPr>
      </w:pPr>
      <w:r>
        <w:rPr>
          <w:rFonts w:ascii="Times New Roman" w:hAnsi="Times New Roman"/>
          <w:b/>
          <w:color w:val="000000"/>
          <w:sz w:val="24"/>
          <w:szCs w:val="24"/>
        </w:rPr>
        <w:t>2</w:t>
      </w:r>
      <w:r>
        <w:rPr>
          <w:rFonts w:hint="eastAsia" w:ascii="Times New Roman" w:hAnsi="Times New Roman"/>
          <w:color w:val="000000"/>
          <w:sz w:val="24"/>
          <w:szCs w:val="24"/>
        </w:rPr>
        <w:t>　</w:t>
      </w:r>
      <w:r>
        <w:rPr>
          <w:rFonts w:ascii="Times New Roman" w:hAnsi="Times New Roman"/>
          <w:color w:val="000000"/>
          <w:kern w:val="0"/>
          <w:sz w:val="24"/>
          <w:szCs w:val="24"/>
          <w:lang w:val="zh-CN" w:bidi="zh-CN"/>
        </w:rPr>
        <w:t>表示严格，在正常情况下均应这样做的：</w:t>
      </w:r>
    </w:p>
    <w:p>
      <w:pPr>
        <w:adjustRightInd/>
        <w:spacing w:after="156" w:afterLines="50"/>
        <w:ind w:firstLine="960" w:firstLineChars="400"/>
        <w:rPr>
          <w:rFonts w:ascii="Times New Roman" w:hAnsi="Times New Roman"/>
          <w:color w:val="000000"/>
          <w:sz w:val="24"/>
          <w:szCs w:val="24"/>
        </w:rPr>
      </w:pPr>
      <w:r>
        <w:rPr>
          <w:rFonts w:ascii="Times New Roman" w:hAnsi="Times New Roman"/>
          <w:color w:val="000000"/>
          <w:sz w:val="24"/>
          <w:szCs w:val="24"/>
        </w:rPr>
        <w:t>正面词采用“应”</w:t>
      </w:r>
      <w:r>
        <w:rPr>
          <w:rFonts w:hint="eastAsia" w:ascii="Times New Roman" w:hAnsi="Times New Roman"/>
          <w:color w:val="000000"/>
          <w:sz w:val="24"/>
          <w:szCs w:val="24"/>
        </w:rPr>
        <w:t>，</w:t>
      </w:r>
      <w:r>
        <w:rPr>
          <w:rFonts w:ascii="Times New Roman" w:hAnsi="Times New Roman"/>
          <w:color w:val="000000"/>
          <w:sz w:val="24"/>
          <w:szCs w:val="24"/>
        </w:rPr>
        <w:t>反面词采用“不应”或“不得”；</w:t>
      </w:r>
    </w:p>
    <w:p>
      <w:pPr>
        <w:adjustRightInd/>
        <w:spacing w:after="156" w:afterLines="50"/>
        <w:ind w:left="840" w:hanging="360"/>
        <w:jc w:val="left"/>
        <w:rPr>
          <w:rFonts w:ascii="Times New Roman" w:hAnsi="Times New Roman"/>
          <w:color w:val="000000"/>
          <w:kern w:val="0"/>
          <w:sz w:val="24"/>
          <w:szCs w:val="24"/>
          <w:lang w:val="zh-CN" w:bidi="zh-CN"/>
        </w:rPr>
      </w:pPr>
      <w:r>
        <w:rPr>
          <w:rFonts w:ascii="Times New Roman" w:hAnsi="Times New Roman"/>
          <w:b/>
          <w:color w:val="000000"/>
          <w:sz w:val="24"/>
          <w:szCs w:val="24"/>
        </w:rPr>
        <w:t>3</w:t>
      </w:r>
      <w:r>
        <w:rPr>
          <w:rFonts w:hint="eastAsia" w:ascii="Times New Roman" w:hAnsi="Times New Roman"/>
          <w:color w:val="000000"/>
          <w:sz w:val="24"/>
          <w:szCs w:val="24"/>
        </w:rPr>
        <w:t>　</w:t>
      </w:r>
      <w:r>
        <w:rPr>
          <w:rFonts w:ascii="Times New Roman" w:hAnsi="Times New Roman"/>
          <w:color w:val="000000"/>
          <w:kern w:val="0"/>
          <w:sz w:val="24"/>
          <w:szCs w:val="24"/>
          <w:lang w:val="zh-CN" w:bidi="zh-CN"/>
        </w:rPr>
        <w:t>表示允许稍有选择，在条件许可时首先应这样做的：</w:t>
      </w:r>
    </w:p>
    <w:p>
      <w:pPr>
        <w:adjustRightInd/>
        <w:spacing w:after="156" w:afterLines="50"/>
        <w:ind w:firstLine="960" w:firstLineChars="400"/>
        <w:rPr>
          <w:rFonts w:ascii="Times New Roman" w:hAnsi="Times New Roman"/>
          <w:color w:val="000000"/>
          <w:sz w:val="24"/>
          <w:szCs w:val="24"/>
        </w:rPr>
      </w:pPr>
      <w:r>
        <w:rPr>
          <w:rFonts w:ascii="Times New Roman" w:hAnsi="Times New Roman"/>
          <w:color w:val="000000"/>
          <w:sz w:val="24"/>
          <w:szCs w:val="24"/>
        </w:rPr>
        <w:t>正面词采用“宜”</w:t>
      </w:r>
      <w:r>
        <w:rPr>
          <w:rFonts w:hint="eastAsia" w:ascii="Times New Roman" w:hAnsi="Times New Roman"/>
          <w:color w:val="000000"/>
          <w:sz w:val="24"/>
          <w:szCs w:val="24"/>
        </w:rPr>
        <w:t>，</w:t>
      </w:r>
      <w:r>
        <w:rPr>
          <w:rFonts w:ascii="Times New Roman" w:hAnsi="Times New Roman"/>
          <w:color w:val="000000"/>
          <w:sz w:val="24"/>
          <w:szCs w:val="24"/>
        </w:rPr>
        <w:t>反面词采用“不宜”；</w:t>
      </w:r>
    </w:p>
    <w:p>
      <w:pPr>
        <w:adjustRightInd/>
        <w:spacing w:after="156" w:afterLines="50"/>
        <w:ind w:left="840" w:hanging="360"/>
        <w:jc w:val="left"/>
        <w:rPr>
          <w:rFonts w:ascii="Times New Roman" w:hAnsi="Times New Roman"/>
          <w:color w:val="000000"/>
          <w:kern w:val="0"/>
          <w:sz w:val="24"/>
          <w:szCs w:val="24"/>
          <w:lang w:val="zh-CN" w:bidi="zh-CN"/>
        </w:rPr>
      </w:pPr>
      <w:r>
        <w:rPr>
          <w:rFonts w:ascii="Times New Roman" w:hAnsi="Times New Roman"/>
          <w:b/>
          <w:color w:val="000000"/>
          <w:sz w:val="24"/>
          <w:szCs w:val="24"/>
        </w:rPr>
        <w:t>4</w:t>
      </w:r>
      <w:r>
        <w:rPr>
          <w:rFonts w:hint="eastAsia" w:ascii="Times New Roman" w:hAnsi="Times New Roman"/>
          <w:color w:val="000000"/>
          <w:sz w:val="24"/>
          <w:szCs w:val="24"/>
        </w:rPr>
        <w:t>　</w:t>
      </w:r>
      <w:r>
        <w:rPr>
          <w:rFonts w:ascii="Times New Roman" w:hAnsi="Times New Roman"/>
          <w:color w:val="000000"/>
          <w:kern w:val="0"/>
          <w:sz w:val="24"/>
          <w:szCs w:val="24"/>
          <w:lang w:val="zh-CN" w:bidi="zh-CN"/>
        </w:rPr>
        <w:t>表示有选择，在一定条件下可以这样做的，采用“可”。</w:t>
      </w:r>
    </w:p>
    <w:p/>
    <w:p/>
    <w:sectPr>
      <w:footerReference r:id="rId7" w:type="default"/>
      <w:pgSz w:w="11906" w:h="16838"/>
      <w:pgMar w:top="1440" w:right="1800" w:bottom="1440" w:left="1800"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 w:name="等线">
    <w:altName w:val="微软雅黑"/>
    <w:panose1 w:val="00000000000000000000"/>
    <w:charset w:val="86"/>
    <w:family w:val="auto"/>
    <w:pitch w:val="default"/>
    <w:sig w:usb0="00000000" w:usb1="00000000" w:usb2="00000000" w:usb3="00000000" w:csb0="00000000" w:csb1="00000000"/>
  </w:font>
  <w:font w:name="等线">
    <w:altName w:val="微软雅黑"/>
    <w:panose1 w:val="00000000000000000000"/>
    <w:charset w:val="00"/>
    <w:family w:val="auto"/>
    <w:pitch w:val="default"/>
    <w:sig w:usb0="00000000" w:usb1="00000000" w:usb2="00000000" w:usb3="00000000" w:csb0="00000000" w:csb1="00000000"/>
  </w:font>
  <w:font w:name="Arial">
    <w:panose1 w:val="020B0604020202020204"/>
    <w:charset w:val="00"/>
    <w:family w:val="swiss"/>
    <w:pitch w:val="default"/>
    <w:sig w:usb0="E0002AFF" w:usb1="C0007843" w:usb2="00000009" w:usb3="00000000" w:csb0="400001FF" w:csb1="FFFF0000"/>
  </w:font>
  <w:font w:name="等线 Light">
    <w:altName w:val="宋体"/>
    <w:panose1 w:val="02010600030101010101"/>
    <w:charset w:val="86"/>
    <w:family w:val="auto"/>
    <w:pitch w:val="default"/>
    <w:sig w:usb0="00000000" w:usb1="00000000"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4"/>
    </w:pPr>
    <w:r>
      <w:fldChar w:fldCharType="begin"/>
    </w:r>
    <w:r>
      <w:instrText xml:space="preserve">PAGE   \* MERGEFORMAT</w:instrText>
    </w:r>
    <w:r>
      <w:fldChar w:fldCharType="separate"/>
    </w:r>
    <w:r>
      <w:rPr>
        <w:lang w:val="zh-CN"/>
      </w:rPr>
      <w:t>1</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4"/>
    </w:pPr>
    <w:r>
      <w:fldChar w:fldCharType="begin"/>
    </w:r>
    <w:r>
      <w:instrText xml:space="preserve">PAGE   \* MERGEFORMAT</w:instrText>
    </w:r>
    <w:r>
      <w:fldChar w:fldCharType="separate"/>
    </w:r>
    <w:r>
      <w:rPr>
        <w:lang w:val="zh-CN"/>
      </w:rPr>
      <w:t>1</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4"/>
    </w:pPr>
    <w:r>
      <w:fldChar w:fldCharType="begin"/>
    </w:r>
    <w:r>
      <w:instrText xml:space="preserve">PAGE   \* MERGEFORMAT</w:instrText>
    </w:r>
    <w:r>
      <w:fldChar w:fldCharType="separate"/>
    </w:r>
    <w:r>
      <w:rPr>
        <w:lang w:val="zh-CN"/>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837933"/>
    <w:multiLevelType w:val="multilevel"/>
    <w:tmpl w:val="02837933"/>
    <w:lvl w:ilvl="0" w:tentative="0">
      <w:start w:val="1"/>
      <w:numFmt w:val="decimal"/>
      <w:pStyle w:val="66"/>
      <w:lvlText w:val="[%1]"/>
      <w:lvlJc w:val="left"/>
      <w:pPr>
        <w:tabs>
          <w:tab w:val="left" w:pos="1646"/>
        </w:tabs>
        <w:ind w:left="1646" w:hanging="648"/>
      </w:pPr>
    </w:lvl>
    <w:lvl w:ilvl="1" w:tentative="0">
      <w:start w:val="1"/>
      <w:numFmt w:val="lowerLetter"/>
      <w:lvlText w:val="%2)"/>
      <w:lvlJc w:val="left"/>
      <w:pPr>
        <w:tabs>
          <w:tab w:val="left" w:pos="1838"/>
        </w:tabs>
        <w:ind w:left="1838" w:hanging="420"/>
      </w:pPr>
    </w:lvl>
    <w:lvl w:ilvl="2" w:tentative="0">
      <w:start w:val="1"/>
      <w:numFmt w:val="lowerRoman"/>
      <w:lvlText w:val="%3."/>
      <w:lvlJc w:val="right"/>
      <w:pPr>
        <w:tabs>
          <w:tab w:val="left" w:pos="2258"/>
        </w:tabs>
        <w:ind w:left="2258" w:hanging="420"/>
      </w:pPr>
    </w:lvl>
    <w:lvl w:ilvl="3" w:tentative="0">
      <w:start w:val="1"/>
      <w:numFmt w:val="decimal"/>
      <w:lvlText w:val="%4."/>
      <w:lvlJc w:val="left"/>
      <w:pPr>
        <w:tabs>
          <w:tab w:val="left" w:pos="2678"/>
        </w:tabs>
        <w:ind w:left="2678" w:hanging="420"/>
      </w:pPr>
    </w:lvl>
    <w:lvl w:ilvl="4" w:tentative="0">
      <w:start w:val="1"/>
      <w:numFmt w:val="lowerLetter"/>
      <w:lvlText w:val="%5)"/>
      <w:lvlJc w:val="left"/>
      <w:pPr>
        <w:tabs>
          <w:tab w:val="left" w:pos="3098"/>
        </w:tabs>
        <w:ind w:left="3098" w:hanging="420"/>
      </w:pPr>
    </w:lvl>
    <w:lvl w:ilvl="5" w:tentative="0">
      <w:start w:val="1"/>
      <w:numFmt w:val="lowerRoman"/>
      <w:lvlText w:val="%6."/>
      <w:lvlJc w:val="right"/>
      <w:pPr>
        <w:tabs>
          <w:tab w:val="left" w:pos="3518"/>
        </w:tabs>
        <w:ind w:left="3518" w:hanging="420"/>
      </w:pPr>
    </w:lvl>
    <w:lvl w:ilvl="6" w:tentative="0">
      <w:start w:val="1"/>
      <w:numFmt w:val="decimal"/>
      <w:lvlText w:val="%7."/>
      <w:lvlJc w:val="left"/>
      <w:pPr>
        <w:tabs>
          <w:tab w:val="left" w:pos="3938"/>
        </w:tabs>
        <w:ind w:left="3938" w:hanging="420"/>
      </w:pPr>
    </w:lvl>
    <w:lvl w:ilvl="7" w:tentative="0">
      <w:start w:val="1"/>
      <w:numFmt w:val="lowerLetter"/>
      <w:lvlText w:val="%8)"/>
      <w:lvlJc w:val="left"/>
      <w:pPr>
        <w:tabs>
          <w:tab w:val="left" w:pos="4358"/>
        </w:tabs>
        <w:ind w:left="4358" w:hanging="420"/>
      </w:pPr>
    </w:lvl>
    <w:lvl w:ilvl="8" w:tentative="0">
      <w:start w:val="1"/>
      <w:numFmt w:val="lowerRoman"/>
      <w:lvlText w:val="%9."/>
      <w:lvlJc w:val="right"/>
      <w:pPr>
        <w:tabs>
          <w:tab w:val="left" w:pos="4778"/>
        </w:tabs>
        <w:ind w:left="4778" w:hanging="420"/>
      </w:pPr>
    </w:lvl>
  </w:abstractNum>
  <w:abstractNum w:abstractNumId="1">
    <w:nsid w:val="040A15CD"/>
    <w:multiLevelType w:val="multilevel"/>
    <w:tmpl w:val="040A15CD"/>
    <w:lvl w:ilvl="0" w:tentative="0">
      <w:start w:val="1"/>
      <w:numFmt w:val="none"/>
      <w:suff w:val="nothing"/>
      <w:lvlText w:val="　"/>
      <w:lvlJc w:val="left"/>
      <w:pPr>
        <w:ind w:left="0" w:firstLine="0"/>
      </w:pPr>
    </w:lvl>
    <w:lvl w:ilvl="1" w:tentative="0">
      <w:start w:val="1"/>
      <w:numFmt w:val="decimal"/>
      <w:isLgl/>
      <w:suff w:val="nothing"/>
      <w:lvlText w:val="%2　"/>
      <w:lvlJc w:val="left"/>
      <w:pPr>
        <w:ind w:left="0" w:firstLine="0"/>
      </w:pPr>
    </w:lvl>
    <w:lvl w:ilvl="2" w:tentative="0">
      <w:start w:val="1"/>
      <w:numFmt w:val="decimal"/>
      <w:pStyle w:val="161"/>
      <w:suff w:val="nothing"/>
      <w:lvlText w:val="%1%2.%3　"/>
      <w:lvlJc w:val="left"/>
      <w:pPr>
        <w:ind w:left="0" w:firstLine="0"/>
      </w:pPr>
    </w:lvl>
    <w:lvl w:ilvl="3" w:tentative="0">
      <w:start w:val="1"/>
      <w:numFmt w:val="decimal"/>
      <w:pStyle w:val="120"/>
      <w:suff w:val="nothing"/>
      <w:lvlText w:val="%1%2.%3.%4　"/>
      <w:lvlJc w:val="left"/>
      <w:pPr>
        <w:ind w:left="0" w:firstLine="0"/>
      </w:pPr>
    </w:lvl>
    <w:lvl w:ilvl="4" w:tentative="0">
      <w:start w:val="1"/>
      <w:numFmt w:val="decimal"/>
      <w:pStyle w:val="155"/>
      <w:suff w:val="nothing"/>
      <w:lvlText w:val="%1%2.%3.%4.%5　"/>
      <w:lvlJc w:val="left"/>
      <w:pPr>
        <w:ind w:left="0" w:firstLine="0"/>
      </w:pPr>
    </w:lvl>
    <w:lvl w:ilvl="5" w:tentative="0">
      <w:start w:val="1"/>
      <w:numFmt w:val="decimal"/>
      <w:pStyle w:val="157"/>
      <w:suff w:val="nothing"/>
      <w:lvlText w:val="%1%2.%3.%4.%5.%6　"/>
      <w:lvlJc w:val="left"/>
      <w:pPr>
        <w:ind w:left="0" w:firstLine="0"/>
      </w:pPr>
    </w:lvl>
    <w:lvl w:ilvl="6" w:tentative="0">
      <w:start w:val="1"/>
      <w:numFmt w:val="decimal"/>
      <w:pStyle w:val="160"/>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
    <w:nsid w:val="079102AD"/>
    <w:multiLevelType w:val="multilevel"/>
    <w:tmpl w:val="079102AD"/>
    <w:lvl w:ilvl="0" w:tentative="0">
      <w:start w:val="1"/>
      <w:numFmt w:val="decimal"/>
      <w:pStyle w:val="182"/>
      <w:suff w:val="nothing"/>
      <w:lvlText w:val="注%1："/>
      <w:lvlJc w:val="left"/>
      <w:pPr>
        <w:ind w:left="811" w:hanging="448"/>
      </w:pPr>
      <w:rPr>
        <w:rFonts w:hint="eastAsia" w:ascii="黑体" w:eastAsia="黑体"/>
        <w:b w:val="0"/>
        <w:i w:val="0"/>
        <w:sz w:val="18"/>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3">
    <w:nsid w:val="07ED3FEA"/>
    <w:multiLevelType w:val="multilevel"/>
    <w:tmpl w:val="07ED3FEA"/>
    <w:lvl w:ilvl="0" w:tentative="0">
      <w:start w:val="1"/>
      <w:numFmt w:val="none"/>
      <w:pStyle w:val="91"/>
      <w:lvlText w:val="%1"/>
      <w:lvlJc w:val="left"/>
      <w:pPr>
        <w:ind w:left="425" w:hanging="425"/>
      </w:pPr>
      <w:rPr>
        <w:rFonts w:hint="eastAsia"/>
      </w:rPr>
    </w:lvl>
    <w:lvl w:ilvl="1" w:tentative="0">
      <w:start w:val="1"/>
      <w:numFmt w:val="decimal"/>
      <w:pStyle w:val="202"/>
      <w:suff w:val="nothing"/>
      <w:lvlText w:val="%10.%2 "/>
      <w:lvlJc w:val="left"/>
      <w:pPr>
        <w:ind w:left="0" w:firstLine="0"/>
      </w:pPr>
      <w:rPr>
        <w:rFonts w:hint="eastAsia" w:ascii="黑体" w:eastAsia="黑体" w:hAnsiTheme="minorHAnsi"/>
        <w:b w:val="0"/>
        <w:i w:val="0"/>
        <w:sz w:val="21"/>
      </w:rPr>
    </w:lvl>
    <w:lvl w:ilvl="2" w:tentative="0">
      <w:start w:val="1"/>
      <w:numFmt w:val="decimal"/>
      <w:pStyle w:val="203"/>
      <w:suff w:val="nothing"/>
      <w:lvlText w:val="%10.%2.%3 "/>
      <w:lvlJc w:val="left"/>
      <w:pPr>
        <w:ind w:left="0" w:firstLine="0"/>
      </w:pPr>
      <w:rPr>
        <w:rFonts w:hint="eastAsia" w:ascii="黑体" w:eastAsia="黑体" w:hAnsiTheme="minorHAnsi"/>
        <w:b w:val="0"/>
        <w:i w:val="0"/>
        <w:sz w:val="21"/>
      </w:rPr>
    </w:lvl>
    <w:lvl w:ilvl="3" w:tentative="0">
      <w:start w:val="1"/>
      <w:numFmt w:val="decimal"/>
      <w:pStyle w:val="204"/>
      <w:suff w:val="nothing"/>
      <w:lvlText w:val="%10.%2.%3.%4 "/>
      <w:lvlJc w:val="left"/>
      <w:pPr>
        <w:ind w:left="0" w:firstLine="0"/>
      </w:pPr>
      <w:rPr>
        <w:rFonts w:hint="eastAsia" w:ascii="黑体" w:eastAsia="黑体" w:hAnsiTheme="minorHAnsi"/>
        <w:b w:val="0"/>
        <w:i w:val="0"/>
        <w:sz w:val="21"/>
      </w:rPr>
    </w:lvl>
    <w:lvl w:ilvl="4" w:tentative="0">
      <w:start w:val="1"/>
      <w:numFmt w:val="decimal"/>
      <w:pStyle w:val="205"/>
      <w:suff w:val="nothing"/>
      <w:lvlText w:val="%10.%2.%3.%4.%5 "/>
      <w:lvlJc w:val="left"/>
      <w:pPr>
        <w:ind w:left="0" w:firstLine="0"/>
      </w:pPr>
      <w:rPr>
        <w:rFonts w:hint="eastAsia" w:ascii="黑体" w:eastAsia="黑体" w:hAnsiTheme="minorHAnsi"/>
        <w:b w:val="0"/>
        <w:i w:val="0"/>
        <w:sz w:val="21"/>
      </w:rPr>
    </w:lvl>
    <w:lvl w:ilvl="5" w:tentative="0">
      <w:start w:val="1"/>
      <w:numFmt w:val="decimal"/>
      <w:pStyle w:val="206"/>
      <w:suff w:val="nothing"/>
      <w:lvlText w:val="%10.%2.%3.%4.%5.%6 "/>
      <w:lvlJc w:val="left"/>
      <w:pPr>
        <w:ind w:left="0" w:firstLine="0"/>
      </w:pPr>
      <w:rPr>
        <w:rFonts w:hint="eastAsia" w:ascii="黑体" w:eastAsia="黑体" w:hAnsiTheme="minorHAnsi"/>
        <w:b w:val="0"/>
        <w:i w:val="0"/>
        <w:sz w:val="21"/>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0AE367E9"/>
    <w:multiLevelType w:val="multilevel"/>
    <w:tmpl w:val="0AE367E9"/>
    <w:lvl w:ilvl="0" w:tentative="0">
      <w:start w:val="1"/>
      <w:numFmt w:val="none"/>
      <w:pStyle w:val="183"/>
      <w:suff w:val="nothing"/>
      <w:lvlText w:val="%1示例："/>
      <w:lvlJc w:val="left"/>
      <w:pPr>
        <w:ind w:left="0" w:firstLine="363"/>
      </w:pPr>
      <w:rPr>
        <w:rFonts w:hint="eastAsia" w:ascii="黑体" w:eastAsia="黑体"/>
        <w:b w:val="0"/>
        <w:i w:val="0"/>
        <w:sz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5">
    <w:nsid w:val="0BDC1670"/>
    <w:multiLevelType w:val="multilevel"/>
    <w:tmpl w:val="0BDC1670"/>
    <w:lvl w:ilvl="0" w:tentative="0">
      <w:start w:val="1"/>
      <w:numFmt w:val="decimal"/>
      <w:pStyle w:val="69"/>
      <w:lvlText w:val="[%1]"/>
      <w:lvlJc w:val="left"/>
      <w:pPr>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0D051F45"/>
    <w:multiLevelType w:val="multilevel"/>
    <w:tmpl w:val="0D051F45"/>
    <w:lvl w:ilvl="0" w:tentative="0">
      <w:start w:val="1"/>
      <w:numFmt w:val="lowerRoman"/>
      <w:pStyle w:val="171"/>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543"/>
        </w:tabs>
        <w:ind w:left="1543" w:hanging="420"/>
      </w:pPr>
      <w:rPr>
        <w:rFonts w:hint="eastAsia"/>
      </w:rPr>
    </w:lvl>
    <w:lvl w:ilvl="2" w:tentative="0">
      <w:start w:val="1"/>
      <w:numFmt w:val="lowerRoman"/>
      <w:lvlText w:val="%3."/>
      <w:lvlJc w:val="right"/>
      <w:pPr>
        <w:tabs>
          <w:tab w:val="left" w:pos="1963"/>
        </w:tabs>
        <w:ind w:left="1963" w:hanging="420"/>
      </w:pPr>
      <w:rPr>
        <w:rFonts w:hint="eastAsia"/>
      </w:rPr>
    </w:lvl>
    <w:lvl w:ilvl="3" w:tentative="0">
      <w:start w:val="1"/>
      <w:numFmt w:val="decimal"/>
      <w:lvlText w:val="%4."/>
      <w:lvlJc w:val="left"/>
      <w:pPr>
        <w:tabs>
          <w:tab w:val="left" w:pos="2383"/>
        </w:tabs>
        <w:ind w:left="2383" w:hanging="420"/>
      </w:pPr>
      <w:rPr>
        <w:rFonts w:hint="eastAsia"/>
      </w:rPr>
    </w:lvl>
    <w:lvl w:ilvl="4" w:tentative="0">
      <w:start w:val="1"/>
      <w:numFmt w:val="lowerLetter"/>
      <w:lvlText w:val="%5)"/>
      <w:lvlJc w:val="left"/>
      <w:pPr>
        <w:tabs>
          <w:tab w:val="left" w:pos="2803"/>
        </w:tabs>
        <w:ind w:left="2803" w:hanging="420"/>
      </w:pPr>
      <w:rPr>
        <w:rFonts w:hint="eastAsia"/>
      </w:rPr>
    </w:lvl>
    <w:lvl w:ilvl="5" w:tentative="0">
      <w:start w:val="1"/>
      <w:numFmt w:val="lowerRoman"/>
      <w:lvlText w:val="%6."/>
      <w:lvlJc w:val="right"/>
      <w:pPr>
        <w:tabs>
          <w:tab w:val="left" w:pos="3223"/>
        </w:tabs>
        <w:ind w:left="3223" w:hanging="420"/>
      </w:pPr>
      <w:rPr>
        <w:rFonts w:hint="eastAsia"/>
      </w:rPr>
    </w:lvl>
    <w:lvl w:ilvl="6" w:tentative="0">
      <w:start w:val="1"/>
      <w:numFmt w:val="decimal"/>
      <w:lvlText w:val="%7."/>
      <w:lvlJc w:val="left"/>
      <w:pPr>
        <w:tabs>
          <w:tab w:val="left" w:pos="3643"/>
        </w:tabs>
        <w:ind w:left="3643" w:hanging="420"/>
      </w:pPr>
      <w:rPr>
        <w:rFonts w:hint="eastAsia"/>
      </w:rPr>
    </w:lvl>
    <w:lvl w:ilvl="7" w:tentative="0">
      <w:start w:val="1"/>
      <w:numFmt w:val="lowerLetter"/>
      <w:lvlText w:val="%8)"/>
      <w:lvlJc w:val="left"/>
      <w:pPr>
        <w:tabs>
          <w:tab w:val="left" w:pos="4063"/>
        </w:tabs>
        <w:ind w:left="4063" w:hanging="420"/>
      </w:pPr>
      <w:rPr>
        <w:rFonts w:hint="eastAsia"/>
      </w:rPr>
    </w:lvl>
    <w:lvl w:ilvl="8" w:tentative="0">
      <w:start w:val="1"/>
      <w:numFmt w:val="lowerRoman"/>
      <w:lvlText w:val="%9."/>
      <w:lvlJc w:val="right"/>
      <w:pPr>
        <w:tabs>
          <w:tab w:val="left" w:pos="4483"/>
        </w:tabs>
        <w:ind w:left="4483" w:hanging="420"/>
      </w:pPr>
      <w:rPr>
        <w:rFonts w:hint="eastAsia"/>
      </w:rPr>
    </w:lvl>
  </w:abstractNum>
  <w:abstractNum w:abstractNumId="7">
    <w:nsid w:val="14A520DD"/>
    <w:multiLevelType w:val="multilevel"/>
    <w:tmpl w:val="14A520DD"/>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8">
    <w:nsid w:val="1AD20F90"/>
    <w:multiLevelType w:val="multilevel"/>
    <w:tmpl w:val="1AD20F90"/>
    <w:lvl w:ilvl="0" w:tentative="0">
      <w:start w:val="1"/>
      <w:numFmt w:val="none"/>
      <w:pStyle w:val="112"/>
      <w:lvlText w:val="%1注："/>
      <w:lvlJc w:val="left"/>
      <w:pPr>
        <w:tabs>
          <w:tab w:val="left" w:pos="845"/>
        </w:tabs>
        <w:ind w:left="-102" w:firstLine="419"/>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1AF15012"/>
    <w:multiLevelType w:val="multilevel"/>
    <w:tmpl w:val="1AF15012"/>
    <w:lvl w:ilvl="0" w:tentative="0">
      <w:start w:val="1"/>
      <w:numFmt w:val="upperLetter"/>
      <w:pStyle w:val="87"/>
      <w:suff w:val="nothing"/>
      <w:lvlText w:val="附 录(Annex) %1"/>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10">
    <w:nsid w:val="1E2D4B6D"/>
    <w:multiLevelType w:val="multilevel"/>
    <w:tmpl w:val="1E2D4B6D"/>
    <w:lvl w:ilvl="0" w:tentative="0">
      <w:start w:val="1"/>
      <w:numFmt w:val="decimal"/>
      <w:lvlText w:val="%1"/>
      <w:lvlJc w:val="left"/>
      <w:pPr>
        <w:ind w:left="920" w:hanging="440"/>
      </w:pPr>
      <w:rPr>
        <w:rFonts w:hint="default"/>
      </w:rPr>
    </w:lvl>
    <w:lvl w:ilvl="1" w:tentative="0">
      <w:start w:val="1"/>
      <w:numFmt w:val="decimal"/>
      <w:lvlText w:val="%2"/>
      <w:lvlJc w:val="left"/>
      <w:pPr>
        <w:ind w:left="920" w:hanging="440"/>
      </w:pPr>
      <w:rPr>
        <w:rFonts w:hint="default"/>
      </w:r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11">
    <w:nsid w:val="1EAA1992"/>
    <w:multiLevelType w:val="multilevel"/>
    <w:tmpl w:val="1EAA1992"/>
    <w:lvl w:ilvl="0" w:tentative="0">
      <w:start w:val="1"/>
      <w:numFmt w:val="none"/>
      <w:pStyle w:val="94"/>
      <w:suff w:val="nothing"/>
      <w:lvlText w:val="——"/>
      <w:lvlJc w:val="left"/>
      <w:pPr>
        <w:ind w:left="794" w:hanging="397"/>
      </w:pPr>
    </w:lvl>
    <w:lvl w:ilvl="1" w:tentative="0">
      <w:start w:val="1"/>
      <w:numFmt w:val="decimal"/>
      <w:suff w:val="nothing"/>
      <w:lvlText w:val="%1.%2　"/>
      <w:lvlJc w:val="left"/>
      <w:pPr>
        <w:ind w:left="397" w:firstLine="0"/>
      </w:pPr>
    </w:lvl>
    <w:lvl w:ilvl="2" w:tentative="0">
      <w:start w:val="1"/>
      <w:numFmt w:val="decimal"/>
      <w:suff w:val="nothing"/>
      <w:lvlText w:val="%1.%2.%3　"/>
      <w:lvlJc w:val="left"/>
      <w:pPr>
        <w:ind w:left="397" w:firstLine="0"/>
      </w:pPr>
    </w:lvl>
    <w:lvl w:ilvl="3" w:tentative="0">
      <w:start w:val="1"/>
      <w:numFmt w:val="decimal"/>
      <w:suff w:val="nothing"/>
      <w:lvlText w:val="%1.%2.%3.%4　"/>
      <w:lvlJc w:val="left"/>
      <w:pPr>
        <w:ind w:left="397" w:firstLine="0"/>
      </w:pPr>
    </w:lvl>
    <w:lvl w:ilvl="4" w:tentative="0">
      <w:start w:val="1"/>
      <w:numFmt w:val="decimal"/>
      <w:suff w:val="nothing"/>
      <w:lvlText w:val="%1.%2.%3.%4.%5　"/>
      <w:lvlJc w:val="left"/>
      <w:pPr>
        <w:ind w:left="397" w:firstLine="0"/>
      </w:pPr>
    </w:lvl>
    <w:lvl w:ilvl="5" w:tentative="0">
      <w:start w:val="1"/>
      <w:numFmt w:val="decimal"/>
      <w:suff w:val="nothing"/>
      <w:lvlText w:val="%1.%2.%3.%4.%5.%6　"/>
      <w:lvlJc w:val="left"/>
      <w:pPr>
        <w:ind w:left="397" w:firstLine="0"/>
      </w:pPr>
    </w:lvl>
    <w:lvl w:ilvl="6" w:tentative="0">
      <w:start w:val="1"/>
      <w:numFmt w:val="decimal"/>
      <w:suff w:val="nothing"/>
      <w:lvlText w:val="%1.%2.%3.%4.%5.%6.%7　"/>
      <w:lvlJc w:val="left"/>
      <w:pPr>
        <w:ind w:left="397" w:firstLine="0"/>
      </w:pPr>
    </w:lvl>
    <w:lvl w:ilvl="7" w:tentative="0">
      <w:start w:val="1"/>
      <w:numFmt w:val="decimal"/>
      <w:lvlText w:val="%1.%2.%3.%4.%5.%6.%7.%8"/>
      <w:lvlJc w:val="left"/>
      <w:pPr>
        <w:tabs>
          <w:tab w:val="left" w:pos="4791"/>
        </w:tabs>
        <w:ind w:left="4791" w:hanging="1418"/>
      </w:pPr>
    </w:lvl>
    <w:lvl w:ilvl="8" w:tentative="0">
      <w:start w:val="1"/>
      <w:numFmt w:val="decimal"/>
      <w:lvlText w:val="%1.%2.%3.%4.%5.%6.%7.%8.%9"/>
      <w:lvlJc w:val="left"/>
      <w:pPr>
        <w:tabs>
          <w:tab w:val="left" w:pos="5499"/>
        </w:tabs>
        <w:ind w:left="5499" w:hanging="1700"/>
      </w:pPr>
    </w:lvl>
  </w:abstractNum>
  <w:abstractNum w:abstractNumId="12">
    <w:nsid w:val="1F1C30AD"/>
    <w:multiLevelType w:val="multilevel"/>
    <w:tmpl w:val="1F1C30AD"/>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13">
    <w:nsid w:val="2C5917C3"/>
    <w:multiLevelType w:val="multilevel"/>
    <w:tmpl w:val="2C5917C3"/>
    <w:lvl w:ilvl="0" w:tentative="0">
      <w:start w:val="1"/>
      <w:numFmt w:val="none"/>
      <w:pStyle w:val="134"/>
      <w:lvlText w:val="%1——"/>
      <w:lvlJc w:val="left"/>
      <w:pPr>
        <w:tabs>
          <w:tab w:val="left" w:pos="851"/>
        </w:tabs>
        <w:ind w:left="851" w:hanging="426"/>
      </w:pPr>
      <w:rPr>
        <w:rFonts w:hint="eastAsia" w:ascii="宋体" w:hAnsi="Times New Roman" w:eastAsia="宋体"/>
        <w:b w:val="0"/>
        <w:i w:val="0"/>
        <w:sz w:val="21"/>
      </w:rPr>
    </w:lvl>
    <w:lvl w:ilvl="1" w:tentative="0">
      <w:start w:val="1"/>
      <w:numFmt w:val="none"/>
      <w:pStyle w:val="189"/>
      <w:lvlText w:val=""/>
      <w:lvlJc w:val="left"/>
      <w:pPr>
        <w:ind w:left="851" w:hanging="431"/>
      </w:pPr>
      <w:rPr>
        <w:rFonts w:hint="default" w:ascii="Symbol" w:hAnsi="Symbol"/>
        <w:sz w:val="21"/>
      </w:rPr>
    </w:lvl>
    <w:lvl w:ilvl="2" w:tentative="0">
      <w:start w:val="1"/>
      <w:numFmt w:val="bullet"/>
      <w:pStyle w:val="174"/>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14">
    <w:nsid w:val="2E291939"/>
    <w:multiLevelType w:val="multilevel"/>
    <w:tmpl w:val="2E291939"/>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15">
    <w:nsid w:val="32F04FB2"/>
    <w:multiLevelType w:val="multilevel"/>
    <w:tmpl w:val="32F04FB2"/>
    <w:lvl w:ilvl="0" w:tentative="0">
      <w:start w:val="1"/>
      <w:numFmt w:val="lowerLetter"/>
      <w:pStyle w:val="103"/>
      <w:lvlText w:val="%1"/>
      <w:lvlJc w:val="left"/>
      <w:pPr>
        <w:tabs>
          <w:tab w:val="left" w:pos="539"/>
        </w:tabs>
        <w:ind w:left="539" w:hanging="119"/>
      </w:pPr>
      <w:rPr>
        <w:rFonts w:hint="eastAsia"/>
        <w:caps w:val="0"/>
        <w:strike w:val="0"/>
        <w:dstrike w:val="0"/>
        <w:vanish w:val="0"/>
        <w:vertAlign w:val="superscript"/>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16">
    <w:nsid w:val="380D0BE4"/>
    <w:multiLevelType w:val="multilevel"/>
    <w:tmpl w:val="380D0BE4"/>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17">
    <w:nsid w:val="391510B2"/>
    <w:multiLevelType w:val="multilevel"/>
    <w:tmpl w:val="391510B2"/>
    <w:lvl w:ilvl="0" w:tentative="0">
      <w:start w:val="1"/>
      <w:numFmt w:val="decimal"/>
      <w:lvlText w:val="%1)"/>
      <w:lvlJc w:val="left"/>
      <w:pPr>
        <w:ind w:left="920" w:hanging="440"/>
      </w:pPr>
    </w:lvl>
    <w:lvl w:ilvl="1" w:tentative="0">
      <w:start w:val="1"/>
      <w:numFmt w:val="decimal"/>
      <w:lvlText w:val="%2"/>
      <w:lvlJc w:val="left"/>
      <w:pPr>
        <w:ind w:left="1280" w:hanging="360"/>
      </w:pPr>
      <w:rPr>
        <w:rFonts w:hint="default"/>
      </w:r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18">
    <w:nsid w:val="3A5D4F95"/>
    <w:multiLevelType w:val="multilevel"/>
    <w:tmpl w:val="3A5D4F95"/>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19">
    <w:nsid w:val="3D6F1AA0"/>
    <w:multiLevelType w:val="multilevel"/>
    <w:tmpl w:val="3D6F1AA0"/>
    <w:lvl w:ilvl="0" w:tentative="0">
      <w:start w:val="6"/>
      <w:numFmt w:val="decimal"/>
      <w:lvlText w:val="%1"/>
      <w:lvlJc w:val="left"/>
      <w:pPr>
        <w:ind w:left="480" w:hanging="480"/>
      </w:pPr>
      <w:rPr>
        <w:rFonts w:hint="default"/>
      </w:rPr>
    </w:lvl>
    <w:lvl w:ilvl="1" w:tentative="0">
      <w:start w:val="6"/>
      <w:numFmt w:val="decimal"/>
      <w:lvlText w:val="%1.%2"/>
      <w:lvlJc w:val="left"/>
      <w:pPr>
        <w:ind w:left="721" w:hanging="480"/>
      </w:pPr>
      <w:rPr>
        <w:rFonts w:hint="default"/>
      </w:rPr>
    </w:lvl>
    <w:lvl w:ilvl="2" w:tentative="0">
      <w:start w:val="2"/>
      <w:numFmt w:val="decimal"/>
      <w:lvlText w:val="%1.%2.%3"/>
      <w:lvlJc w:val="left"/>
      <w:pPr>
        <w:ind w:left="1202" w:hanging="720"/>
      </w:pPr>
      <w:rPr>
        <w:rFonts w:hint="default"/>
      </w:rPr>
    </w:lvl>
    <w:lvl w:ilvl="3" w:tentative="0">
      <w:start w:val="1"/>
      <w:numFmt w:val="decimal"/>
      <w:lvlText w:val="%1.%2.%3.%4"/>
      <w:lvlJc w:val="left"/>
      <w:pPr>
        <w:ind w:left="1443" w:hanging="720"/>
      </w:pPr>
      <w:rPr>
        <w:rFonts w:hint="default"/>
      </w:rPr>
    </w:lvl>
    <w:lvl w:ilvl="4" w:tentative="0">
      <w:start w:val="1"/>
      <w:numFmt w:val="decimal"/>
      <w:lvlText w:val="%1.%2.%3.%4.%5"/>
      <w:lvlJc w:val="left"/>
      <w:pPr>
        <w:ind w:left="2044" w:hanging="1080"/>
      </w:pPr>
      <w:rPr>
        <w:rFonts w:hint="default"/>
      </w:rPr>
    </w:lvl>
    <w:lvl w:ilvl="5" w:tentative="0">
      <w:start w:val="1"/>
      <w:numFmt w:val="decimal"/>
      <w:lvlText w:val="%1.%2.%3.%4.%5.%6"/>
      <w:lvlJc w:val="left"/>
      <w:pPr>
        <w:ind w:left="2285" w:hanging="1080"/>
      </w:pPr>
      <w:rPr>
        <w:rFonts w:hint="default"/>
      </w:rPr>
    </w:lvl>
    <w:lvl w:ilvl="6" w:tentative="0">
      <w:start w:val="1"/>
      <w:numFmt w:val="decimal"/>
      <w:lvlText w:val="%1.%2.%3.%4.%5.%6.%7"/>
      <w:lvlJc w:val="left"/>
      <w:pPr>
        <w:ind w:left="2886" w:hanging="1440"/>
      </w:pPr>
      <w:rPr>
        <w:rFonts w:hint="default"/>
      </w:rPr>
    </w:lvl>
    <w:lvl w:ilvl="7" w:tentative="0">
      <w:start w:val="1"/>
      <w:numFmt w:val="decimal"/>
      <w:lvlText w:val="%1.%2.%3.%4.%5.%6.%7.%8"/>
      <w:lvlJc w:val="left"/>
      <w:pPr>
        <w:ind w:left="3127" w:hanging="1440"/>
      </w:pPr>
      <w:rPr>
        <w:rFonts w:hint="default"/>
      </w:rPr>
    </w:lvl>
    <w:lvl w:ilvl="8" w:tentative="0">
      <w:start w:val="1"/>
      <w:numFmt w:val="decimal"/>
      <w:lvlText w:val="%1.%2.%3.%4.%5.%6.%7.%8.%9"/>
      <w:lvlJc w:val="left"/>
      <w:pPr>
        <w:ind w:left="3728" w:hanging="1800"/>
      </w:pPr>
      <w:rPr>
        <w:rFonts w:hint="default"/>
      </w:rPr>
    </w:lvl>
  </w:abstractNum>
  <w:abstractNum w:abstractNumId="20">
    <w:nsid w:val="3D982C91"/>
    <w:multiLevelType w:val="multilevel"/>
    <w:tmpl w:val="3D982C91"/>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21">
    <w:nsid w:val="3FBC4088"/>
    <w:multiLevelType w:val="multilevel"/>
    <w:tmpl w:val="3FBC4088"/>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22">
    <w:nsid w:val="44745A7D"/>
    <w:multiLevelType w:val="multilevel"/>
    <w:tmpl w:val="44745A7D"/>
    <w:lvl w:ilvl="0" w:tentative="0">
      <w:start w:val="1"/>
      <w:numFmt w:val="decimal"/>
      <w:lvlText w:val="%1)"/>
      <w:lvlJc w:val="left"/>
      <w:pPr>
        <w:ind w:left="920" w:hanging="440"/>
      </w:pPr>
    </w:lvl>
    <w:lvl w:ilvl="1" w:tentative="0">
      <w:start w:val="1"/>
      <w:numFmt w:val="decimal"/>
      <w:lvlText w:val="%2"/>
      <w:lvlJc w:val="left"/>
      <w:pPr>
        <w:ind w:left="1280" w:hanging="360"/>
      </w:pPr>
      <w:rPr>
        <w:rFonts w:hint="default"/>
      </w:r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23">
    <w:nsid w:val="44C50F90"/>
    <w:multiLevelType w:val="multilevel"/>
    <w:tmpl w:val="44C50F90"/>
    <w:lvl w:ilvl="0" w:tentative="0">
      <w:start w:val="1"/>
      <w:numFmt w:val="lowerLetter"/>
      <w:pStyle w:val="176"/>
      <w:lvlText w:val="%1)"/>
      <w:lvlJc w:val="left"/>
      <w:pPr>
        <w:tabs>
          <w:tab w:val="left" w:pos="851"/>
        </w:tabs>
        <w:ind w:left="851" w:hanging="426"/>
      </w:pPr>
      <w:rPr>
        <w:rFonts w:hint="eastAsia" w:ascii="宋体" w:hAnsi="Times New Roman" w:eastAsia="宋体"/>
        <w:sz w:val="21"/>
      </w:rPr>
    </w:lvl>
    <w:lvl w:ilvl="1" w:tentative="0">
      <w:start w:val="1"/>
      <w:numFmt w:val="decimal"/>
      <w:pStyle w:val="111"/>
      <w:lvlText w:val="%2)"/>
      <w:lvlJc w:val="left"/>
      <w:pPr>
        <w:tabs>
          <w:tab w:val="left" w:pos="1276"/>
        </w:tabs>
        <w:ind w:left="1276" w:hanging="425"/>
      </w:pPr>
      <w:rPr>
        <w:rFonts w:hint="eastAsia" w:ascii="宋体" w:hAnsi="Times New Roman" w:eastAsia="宋体"/>
        <w:sz w:val="21"/>
      </w:rPr>
    </w:lvl>
    <w:lvl w:ilvl="2" w:tentative="0">
      <w:start w:val="1"/>
      <w:numFmt w:val="decimal"/>
      <w:pStyle w:val="119"/>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24">
    <w:nsid w:val="456A29D9"/>
    <w:multiLevelType w:val="multilevel"/>
    <w:tmpl w:val="456A29D9"/>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25">
    <w:nsid w:val="48802D1C"/>
    <w:multiLevelType w:val="multilevel"/>
    <w:tmpl w:val="48802D1C"/>
    <w:lvl w:ilvl="0" w:tentative="0">
      <w:start w:val="1"/>
      <w:numFmt w:val="upperLetter"/>
      <w:pStyle w:val="200"/>
      <w:lvlText w:val="%1"/>
      <w:lvlJc w:val="left"/>
      <w:pPr>
        <w:ind w:left="420" w:hanging="420"/>
      </w:pPr>
      <w:rPr>
        <w:rFonts w:hint="eastAsia"/>
      </w:rPr>
    </w:lvl>
    <w:lvl w:ilvl="1" w:tentative="0">
      <w:start w:val="1"/>
      <w:numFmt w:val="decimal"/>
      <w:pStyle w:val="85"/>
      <w:suff w:val="space"/>
      <w:lvlText w:val="图%1.%2"/>
      <w:lvlJc w:val="center"/>
      <w:pPr>
        <w:ind w:left="0" w:firstLine="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26">
    <w:nsid w:val="4B733A5F"/>
    <w:multiLevelType w:val="multilevel"/>
    <w:tmpl w:val="4B733A5F"/>
    <w:lvl w:ilvl="0" w:tentative="0">
      <w:start w:val="1"/>
      <w:numFmt w:val="decimal"/>
      <w:pStyle w:val="185"/>
      <w:suff w:val="nothing"/>
      <w:lvlText w:val="示例%1："/>
      <w:lvlJc w:val="left"/>
      <w:pPr>
        <w:ind w:left="0" w:firstLine="363"/>
      </w:pPr>
      <w:rPr>
        <w:rFonts w:hint="eastAsia" w:ascii="黑体" w:eastAsia="黑体"/>
        <w:b w:val="0"/>
        <w:i w:val="0"/>
        <w:sz w:val="18"/>
      </w:rPr>
    </w:lvl>
    <w:lvl w:ilvl="1" w:tentative="0">
      <w:start w:val="1"/>
      <w:numFmt w:val="none"/>
      <w:suff w:val="space"/>
      <w:lvlText w:val=""/>
      <w:lvlJc w:val="left"/>
      <w:pPr>
        <w:ind w:left="0" w:firstLine="0"/>
      </w:pPr>
      <w:rPr>
        <w:rFonts w:hint="eastAsia"/>
      </w:rPr>
    </w:lvl>
    <w:lvl w:ilvl="2" w:tentative="0">
      <w:start w:val="1"/>
      <w:numFmt w:val="decimal"/>
      <w:suff w:val="space"/>
      <w:lvlText w:val="2.2.%3"/>
      <w:lvlJc w:val="left"/>
      <w:pPr>
        <w:ind w:left="0" w:firstLine="0"/>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27">
    <w:nsid w:val="4E5D0534"/>
    <w:multiLevelType w:val="multilevel"/>
    <w:tmpl w:val="4E5D0534"/>
    <w:lvl w:ilvl="0" w:tentative="0">
      <w:start w:val="1"/>
      <w:numFmt w:val="decimal"/>
      <w:pStyle w:val="118"/>
      <w:suff w:val="nothing"/>
      <w:lvlText w:val="Figur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28">
    <w:nsid w:val="4F20556D"/>
    <w:multiLevelType w:val="multilevel"/>
    <w:tmpl w:val="4F20556D"/>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29">
    <w:nsid w:val="4F4431EF"/>
    <w:multiLevelType w:val="multilevel"/>
    <w:tmpl w:val="4F4431EF"/>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30">
    <w:nsid w:val="4F815EEE"/>
    <w:multiLevelType w:val="multilevel"/>
    <w:tmpl w:val="4F815EEE"/>
    <w:lvl w:ilvl="0" w:tentative="0">
      <w:start w:val="1"/>
      <w:numFmt w:val="decimal"/>
      <w:lvlText w:val="%1"/>
      <w:lvlJc w:val="left"/>
      <w:pPr>
        <w:ind w:left="920" w:hanging="440"/>
      </w:pPr>
      <w:rPr>
        <w:rFonts w:hint="default"/>
      </w:rPr>
    </w:lvl>
    <w:lvl w:ilvl="1" w:tentative="0">
      <w:start w:val="1"/>
      <w:numFmt w:val="decimal"/>
      <w:lvlText w:val="%2"/>
      <w:lvlJc w:val="left"/>
      <w:pPr>
        <w:ind w:left="920" w:hanging="440"/>
      </w:pPr>
      <w:rPr>
        <w:rFonts w:hint="default"/>
      </w:r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31">
    <w:nsid w:val="54632751"/>
    <w:multiLevelType w:val="multilevel"/>
    <w:tmpl w:val="54632751"/>
    <w:lvl w:ilvl="0" w:tentative="0">
      <w:start w:val="1"/>
      <w:numFmt w:val="none"/>
      <w:pStyle w:val="95"/>
      <w:suff w:val="nothing"/>
      <w:lvlText w:val="——"/>
      <w:lvlJc w:val="left"/>
      <w:pPr>
        <w:ind w:left="1588" w:firstLine="0"/>
      </w:pPr>
    </w:lvl>
    <w:lvl w:ilvl="1" w:tentative="0">
      <w:start w:val="1"/>
      <w:numFmt w:val="decimal"/>
      <w:suff w:val="nothing"/>
      <w:lvlText w:val="%1.%2　"/>
      <w:lvlJc w:val="left"/>
      <w:pPr>
        <w:ind w:left="1588" w:firstLine="0"/>
      </w:pPr>
    </w:lvl>
    <w:lvl w:ilvl="2" w:tentative="0">
      <w:start w:val="1"/>
      <w:numFmt w:val="decimal"/>
      <w:suff w:val="nothing"/>
      <w:lvlText w:val="%1.%2.%3　"/>
      <w:lvlJc w:val="left"/>
      <w:pPr>
        <w:ind w:left="1588" w:firstLine="0"/>
      </w:pPr>
    </w:lvl>
    <w:lvl w:ilvl="3" w:tentative="0">
      <w:start w:val="1"/>
      <w:numFmt w:val="decimal"/>
      <w:suff w:val="nothing"/>
      <w:lvlText w:val="%1.%2.%3.%4　"/>
      <w:lvlJc w:val="left"/>
      <w:pPr>
        <w:ind w:left="1588" w:firstLine="0"/>
      </w:pPr>
    </w:lvl>
    <w:lvl w:ilvl="4" w:tentative="0">
      <w:start w:val="1"/>
      <w:numFmt w:val="decimal"/>
      <w:suff w:val="nothing"/>
      <w:lvlText w:val="%1.%2.%3.%4.%5　"/>
      <w:lvlJc w:val="left"/>
      <w:pPr>
        <w:ind w:left="1588" w:firstLine="0"/>
      </w:pPr>
    </w:lvl>
    <w:lvl w:ilvl="5" w:tentative="0">
      <w:start w:val="1"/>
      <w:numFmt w:val="decimal"/>
      <w:suff w:val="nothing"/>
      <w:lvlText w:val="%1.%2.%3.%4.%5.%6　"/>
      <w:lvlJc w:val="left"/>
      <w:pPr>
        <w:ind w:left="1588" w:firstLine="0"/>
      </w:pPr>
    </w:lvl>
    <w:lvl w:ilvl="6" w:tentative="0">
      <w:start w:val="1"/>
      <w:numFmt w:val="decimal"/>
      <w:suff w:val="nothing"/>
      <w:lvlText w:val="%1.%2.%3.%4.%5.%6.%7　"/>
      <w:lvlJc w:val="left"/>
      <w:pPr>
        <w:ind w:left="1588" w:firstLine="0"/>
      </w:pPr>
    </w:lvl>
    <w:lvl w:ilvl="7" w:tentative="0">
      <w:start w:val="1"/>
      <w:numFmt w:val="decimal"/>
      <w:lvlText w:val="%1.%2.%3.%4.%5.%6.%7.%8"/>
      <w:lvlJc w:val="left"/>
      <w:pPr>
        <w:tabs>
          <w:tab w:val="left" w:pos="5982"/>
        </w:tabs>
        <w:ind w:left="5982" w:hanging="1418"/>
      </w:pPr>
    </w:lvl>
    <w:lvl w:ilvl="8" w:tentative="0">
      <w:start w:val="1"/>
      <w:numFmt w:val="decimal"/>
      <w:lvlText w:val="%1.%2.%3.%4.%5.%6.%7.%8.%9"/>
      <w:lvlJc w:val="left"/>
      <w:pPr>
        <w:tabs>
          <w:tab w:val="left" w:pos="6690"/>
        </w:tabs>
        <w:ind w:left="6690" w:hanging="1700"/>
      </w:pPr>
    </w:lvl>
  </w:abstractNum>
  <w:abstractNum w:abstractNumId="32">
    <w:nsid w:val="557C2AF5"/>
    <w:multiLevelType w:val="multilevel"/>
    <w:tmpl w:val="557C2AF5"/>
    <w:lvl w:ilvl="0" w:tentative="0">
      <w:start w:val="1"/>
      <w:numFmt w:val="decimal"/>
      <w:pStyle w:val="116"/>
      <w:suff w:val="nothing"/>
      <w:lvlText w:val="图%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33">
    <w:nsid w:val="5603797C"/>
    <w:multiLevelType w:val="multilevel"/>
    <w:tmpl w:val="5603797C"/>
    <w:lvl w:ilvl="0" w:tentative="0">
      <w:start w:val="1"/>
      <w:numFmt w:val="upperLetter"/>
      <w:pStyle w:val="201"/>
      <w:suff w:val="space"/>
      <w:lvlText w:val="%1"/>
      <w:lvlJc w:val="left"/>
      <w:pPr>
        <w:ind w:left="425" w:hanging="425"/>
      </w:pPr>
      <w:rPr>
        <w:rFonts w:hint="eastAsia"/>
      </w:rPr>
    </w:lvl>
    <w:lvl w:ilvl="1" w:tentative="0">
      <w:start w:val="1"/>
      <w:numFmt w:val="decimal"/>
      <w:pStyle w:val="79"/>
      <w:suff w:val="space"/>
      <w:lvlText w:val="表%1.%2"/>
      <w:lvlJc w:val="center"/>
      <w:pPr>
        <w:ind w:left="0" w:firstLine="0"/>
      </w:pPr>
      <w:rPr>
        <w:rFonts w:hint="eastAsia" w:ascii="黑体" w:eastAsia="黑体"/>
        <w:sz w:val="21"/>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34">
    <w:nsid w:val="564D2089"/>
    <w:multiLevelType w:val="multilevel"/>
    <w:tmpl w:val="564D2089"/>
    <w:lvl w:ilvl="0" w:tentative="0">
      <w:start w:val="1"/>
      <w:numFmt w:val="none"/>
      <w:pStyle w:val="113"/>
      <w:lvlText w:val="%1注"/>
      <w:lvlJc w:val="left"/>
      <w:pPr>
        <w:tabs>
          <w:tab w:val="left" w:pos="760"/>
        </w:tabs>
        <w:ind w:left="760" w:hanging="284"/>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5">
    <w:nsid w:val="5F156890"/>
    <w:multiLevelType w:val="multilevel"/>
    <w:tmpl w:val="5F156890"/>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36">
    <w:nsid w:val="644622F9"/>
    <w:multiLevelType w:val="multilevel"/>
    <w:tmpl w:val="644622F9"/>
    <w:lvl w:ilvl="0" w:tentative="0">
      <w:start w:val="1"/>
      <w:numFmt w:val="upperRoman"/>
      <w:pStyle w:val="170"/>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310"/>
        </w:tabs>
        <w:ind w:left="1310" w:hanging="420"/>
      </w:pPr>
      <w:rPr>
        <w:rFonts w:hint="eastAsia"/>
      </w:rPr>
    </w:lvl>
    <w:lvl w:ilvl="2" w:tentative="0">
      <w:start w:val="1"/>
      <w:numFmt w:val="lowerRoman"/>
      <w:lvlText w:val="%3."/>
      <w:lvlJc w:val="right"/>
      <w:pPr>
        <w:tabs>
          <w:tab w:val="left" w:pos="1730"/>
        </w:tabs>
        <w:ind w:left="1730" w:hanging="420"/>
      </w:pPr>
      <w:rPr>
        <w:rFonts w:hint="eastAsia"/>
      </w:rPr>
    </w:lvl>
    <w:lvl w:ilvl="3" w:tentative="0">
      <w:start w:val="1"/>
      <w:numFmt w:val="decimal"/>
      <w:lvlText w:val="%4."/>
      <w:lvlJc w:val="left"/>
      <w:pPr>
        <w:tabs>
          <w:tab w:val="left" w:pos="2150"/>
        </w:tabs>
        <w:ind w:left="2150" w:hanging="420"/>
      </w:pPr>
      <w:rPr>
        <w:rFonts w:hint="eastAsia"/>
      </w:rPr>
    </w:lvl>
    <w:lvl w:ilvl="4" w:tentative="0">
      <w:start w:val="1"/>
      <w:numFmt w:val="lowerLetter"/>
      <w:lvlText w:val="%5)"/>
      <w:lvlJc w:val="left"/>
      <w:pPr>
        <w:tabs>
          <w:tab w:val="left" w:pos="2570"/>
        </w:tabs>
        <w:ind w:left="2570" w:hanging="420"/>
      </w:pPr>
      <w:rPr>
        <w:rFonts w:hint="eastAsia"/>
      </w:rPr>
    </w:lvl>
    <w:lvl w:ilvl="5" w:tentative="0">
      <w:start w:val="1"/>
      <w:numFmt w:val="lowerRoman"/>
      <w:lvlText w:val="%6."/>
      <w:lvlJc w:val="right"/>
      <w:pPr>
        <w:tabs>
          <w:tab w:val="left" w:pos="2990"/>
        </w:tabs>
        <w:ind w:left="2990" w:hanging="420"/>
      </w:pPr>
      <w:rPr>
        <w:rFonts w:hint="eastAsia"/>
      </w:rPr>
    </w:lvl>
    <w:lvl w:ilvl="6" w:tentative="0">
      <w:start w:val="1"/>
      <w:numFmt w:val="decimal"/>
      <w:lvlText w:val="%7."/>
      <w:lvlJc w:val="left"/>
      <w:pPr>
        <w:tabs>
          <w:tab w:val="left" w:pos="3410"/>
        </w:tabs>
        <w:ind w:left="3410" w:hanging="420"/>
      </w:pPr>
      <w:rPr>
        <w:rFonts w:hint="eastAsia"/>
      </w:rPr>
    </w:lvl>
    <w:lvl w:ilvl="7" w:tentative="0">
      <w:start w:val="1"/>
      <w:numFmt w:val="lowerLetter"/>
      <w:lvlText w:val="%8)"/>
      <w:lvlJc w:val="left"/>
      <w:pPr>
        <w:tabs>
          <w:tab w:val="left" w:pos="3830"/>
        </w:tabs>
        <w:ind w:left="3830" w:hanging="420"/>
      </w:pPr>
      <w:rPr>
        <w:rFonts w:hint="eastAsia"/>
      </w:rPr>
    </w:lvl>
    <w:lvl w:ilvl="8" w:tentative="0">
      <w:start w:val="1"/>
      <w:numFmt w:val="lowerRoman"/>
      <w:lvlText w:val="%9."/>
      <w:lvlJc w:val="right"/>
      <w:pPr>
        <w:tabs>
          <w:tab w:val="left" w:pos="4250"/>
        </w:tabs>
        <w:ind w:left="4250" w:hanging="420"/>
      </w:pPr>
      <w:rPr>
        <w:rFonts w:hint="eastAsia"/>
      </w:rPr>
    </w:lvl>
  </w:abstractNum>
  <w:abstractNum w:abstractNumId="37">
    <w:nsid w:val="646260FA"/>
    <w:multiLevelType w:val="multilevel"/>
    <w:tmpl w:val="646260FA"/>
    <w:lvl w:ilvl="0" w:tentative="0">
      <w:start w:val="1"/>
      <w:numFmt w:val="decimal"/>
      <w:pStyle w:val="114"/>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38">
    <w:nsid w:val="654A26C9"/>
    <w:multiLevelType w:val="multilevel"/>
    <w:tmpl w:val="654A26C9"/>
    <w:lvl w:ilvl="0" w:tentative="0">
      <w:start w:val="1"/>
      <w:numFmt w:val="none"/>
      <w:pStyle w:val="191"/>
      <w:lvlText w:val="──"/>
      <w:lvlJc w:val="left"/>
      <w:pPr>
        <w:ind w:left="851" w:firstLine="0"/>
      </w:pPr>
      <w:rPr>
        <w:rFonts w:hint="eastAsia" w:ascii="宋体" w:eastAsia="宋体" w:hAnsiTheme="majorHAnsi"/>
        <w:b w:val="0"/>
        <w:i w:val="0"/>
        <w:sz w:val="21"/>
      </w:rPr>
    </w:lvl>
    <w:lvl w:ilvl="1" w:tentative="0">
      <w:start w:val="1"/>
      <w:numFmt w:val="bullet"/>
      <w:lvlText w:val=""/>
      <w:lvlJc w:val="left"/>
      <w:pPr>
        <w:ind w:left="1276" w:hanging="425"/>
      </w:pPr>
      <w:rPr>
        <w:rFonts w:hint="default" w:ascii="Wingdings" w:hAnsi="Wingdings"/>
      </w:rPr>
    </w:lvl>
    <w:lvl w:ilvl="2" w:tentative="0">
      <w:start w:val="1"/>
      <w:numFmt w:val="bullet"/>
      <w:lvlText w:val=""/>
      <w:lvlJc w:val="left"/>
      <w:pPr>
        <w:ind w:left="1276" w:hanging="236"/>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39">
    <w:nsid w:val="657D3FBC"/>
    <w:multiLevelType w:val="multilevel"/>
    <w:tmpl w:val="657D3FBC"/>
    <w:lvl w:ilvl="0" w:tentative="0">
      <w:start w:val="1"/>
      <w:numFmt w:val="upperLetter"/>
      <w:pStyle w:val="78"/>
      <w:suff w:val="nothing"/>
      <w:lvlText w:val="附录%1"/>
      <w:lvlJc w:val="left"/>
      <w:pPr>
        <w:ind w:left="0" w:firstLine="0"/>
      </w:pPr>
      <w:rPr>
        <w:rFonts w:hint="eastAsia"/>
        <w:spacing w:val="100"/>
      </w:rPr>
    </w:lvl>
    <w:lvl w:ilvl="1" w:tentative="0">
      <w:start w:val="1"/>
      <w:numFmt w:val="decimal"/>
      <w:pStyle w:val="80"/>
      <w:suff w:val="nothing"/>
      <w:lvlText w:val="%1.%2　"/>
      <w:lvlJc w:val="left"/>
      <w:pPr>
        <w:ind w:left="0" w:firstLine="0"/>
      </w:pPr>
      <w:rPr>
        <w:rFonts w:hint="eastAsia" w:ascii="黑体" w:eastAsia="黑体"/>
        <w:b w:val="0"/>
        <w:i w:val="0"/>
        <w:sz w:val="21"/>
      </w:rPr>
    </w:lvl>
    <w:lvl w:ilvl="2" w:tentative="0">
      <w:start w:val="1"/>
      <w:numFmt w:val="decimal"/>
      <w:pStyle w:val="81"/>
      <w:suff w:val="nothing"/>
      <w:lvlText w:val="%1.%2.%3　"/>
      <w:lvlJc w:val="left"/>
      <w:pPr>
        <w:ind w:left="0" w:firstLine="0"/>
      </w:pPr>
      <w:rPr>
        <w:rFonts w:hint="eastAsia" w:ascii="黑体" w:eastAsia="黑体"/>
        <w:b w:val="0"/>
        <w:i w:val="0"/>
        <w:sz w:val="21"/>
      </w:rPr>
    </w:lvl>
    <w:lvl w:ilvl="3" w:tentative="0">
      <w:start w:val="1"/>
      <w:numFmt w:val="decimal"/>
      <w:pStyle w:val="83"/>
      <w:suff w:val="nothing"/>
      <w:lvlText w:val="%1.%2.%3.%4　"/>
      <w:lvlJc w:val="left"/>
      <w:pPr>
        <w:ind w:left="0" w:firstLine="0"/>
      </w:pPr>
      <w:rPr>
        <w:rFonts w:hint="eastAsia" w:ascii="黑体" w:eastAsia="黑体"/>
        <w:b w:val="0"/>
        <w:i w:val="0"/>
        <w:sz w:val="21"/>
      </w:rPr>
    </w:lvl>
    <w:lvl w:ilvl="4" w:tentative="0">
      <w:start w:val="1"/>
      <w:numFmt w:val="decimal"/>
      <w:pStyle w:val="84"/>
      <w:suff w:val="nothing"/>
      <w:lvlText w:val="%1.%2.%3.%4.%5　"/>
      <w:lvlJc w:val="left"/>
      <w:pPr>
        <w:ind w:left="0" w:firstLine="0"/>
      </w:pPr>
      <w:rPr>
        <w:rFonts w:hint="eastAsia" w:ascii="黑体" w:eastAsia="黑体"/>
        <w:b w:val="0"/>
        <w:i w:val="0"/>
        <w:sz w:val="21"/>
      </w:rPr>
    </w:lvl>
    <w:lvl w:ilvl="5" w:tentative="0">
      <w:start w:val="1"/>
      <w:numFmt w:val="decimal"/>
      <w:pStyle w:val="86"/>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40">
    <w:nsid w:val="661D4651"/>
    <w:multiLevelType w:val="multilevel"/>
    <w:tmpl w:val="661D4651"/>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41">
    <w:nsid w:val="69506ABF"/>
    <w:multiLevelType w:val="multilevel"/>
    <w:tmpl w:val="69506ABF"/>
    <w:lvl w:ilvl="0" w:tentative="0">
      <w:start w:val="1"/>
      <w:numFmt w:val="bullet"/>
      <w:pStyle w:val="190"/>
      <w:lvlText w:val=""/>
      <w:lvlJc w:val="left"/>
      <w:pPr>
        <w:ind w:left="851" w:firstLine="0"/>
      </w:pPr>
      <w:rPr>
        <w:rFonts w:hint="default" w:ascii="Wingdings" w:hAnsi="Wingdings"/>
        <w:color w:val="auto"/>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42">
    <w:nsid w:val="6C0001CF"/>
    <w:multiLevelType w:val="multilevel"/>
    <w:tmpl w:val="6C0001CF"/>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43">
    <w:nsid w:val="6CA41985"/>
    <w:multiLevelType w:val="multilevel"/>
    <w:tmpl w:val="6CA41985"/>
    <w:lvl w:ilvl="0" w:tentative="0">
      <w:start w:val="1"/>
      <w:numFmt w:val="decimal"/>
      <w:pStyle w:val="99"/>
      <w:lvlText w:val="%1)"/>
      <w:lvlJc w:val="left"/>
      <w:pPr>
        <w:tabs>
          <w:tab w:val="left" w:pos="823"/>
        </w:tabs>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4">
    <w:nsid w:val="6CE42AC1"/>
    <w:multiLevelType w:val="multilevel"/>
    <w:tmpl w:val="6CE42AC1"/>
    <w:lvl w:ilvl="0" w:tentative="0">
      <w:start w:val="1"/>
      <w:numFmt w:val="lowerLetter"/>
      <w:pStyle w:val="175"/>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5">
    <w:nsid w:val="6CEA2025"/>
    <w:multiLevelType w:val="multilevel"/>
    <w:tmpl w:val="6CEA2025"/>
    <w:lvl w:ilvl="0" w:tentative="0">
      <w:start w:val="1"/>
      <w:numFmt w:val="none"/>
      <w:pStyle w:val="154"/>
      <w:suff w:val="nothing"/>
      <w:lvlText w:val="%1"/>
      <w:lvlJc w:val="left"/>
      <w:pPr>
        <w:ind w:left="0" w:firstLine="0"/>
      </w:pPr>
      <w:rPr>
        <w:rFonts w:hint="eastAsia"/>
      </w:rPr>
    </w:lvl>
    <w:lvl w:ilvl="1" w:tentative="0">
      <w:start w:val="1"/>
      <w:numFmt w:val="decimal"/>
      <w:pStyle w:val="106"/>
      <w:suff w:val="nothing"/>
      <w:lvlText w:val="%1%2　"/>
      <w:lvlJc w:val="left"/>
      <w:pPr>
        <w:ind w:left="284" w:firstLine="0"/>
      </w:pPr>
      <w:rPr>
        <w:rFonts w:hint="eastAsia" w:ascii="黑体" w:eastAsia="黑体"/>
        <w:b w:val="0"/>
        <w:i w:val="0"/>
        <w:sz w:val="24"/>
        <w:szCs w:val="32"/>
      </w:rPr>
    </w:lvl>
    <w:lvl w:ilvl="2" w:tentative="0">
      <w:start w:val="1"/>
      <w:numFmt w:val="decimal"/>
      <w:pStyle w:val="107"/>
      <w:suff w:val="nothing"/>
      <w:lvlText w:val="%1%2.%3　"/>
      <w:lvlJc w:val="left"/>
      <w:pPr>
        <w:ind w:left="426"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4"/>
        <w:szCs w:val="24"/>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prst="orthographicFront">
          <w14:lightRig w14:rig="threePt" w14:dir="t">
            <w14:rot w14:lat="0" w14:lon="0" w14:rev="0"/>
          </w14:lightRig>
        </w14:scene3d>
        <w14:ligatures w14:val="none"/>
        <w14:numForm w14:val="default"/>
        <w14:numSpacing w14:val="default"/>
        <w14:cntxtalts w14:val="0"/>
      </w:rPr>
    </w:lvl>
    <w:lvl w:ilvl="3" w:tentative="0">
      <w:start w:val="1"/>
      <w:numFmt w:val="decimal"/>
      <w:pStyle w:val="67"/>
      <w:suff w:val="nothing"/>
      <w:lvlText w:val="%1%2.%3.%4　"/>
      <w:lvlJc w:val="left"/>
      <w:pPr>
        <w:ind w:left="284" w:firstLine="0"/>
      </w:pPr>
      <w:rPr>
        <w:rFonts w:hint="eastAsia" w:ascii="黑体" w:eastAsia="黑体"/>
        <w:b w:val="0"/>
        <w:i w:val="0"/>
        <w:sz w:val="21"/>
      </w:rPr>
    </w:lvl>
    <w:lvl w:ilvl="4" w:tentative="0">
      <w:start w:val="1"/>
      <w:numFmt w:val="decimal"/>
      <w:pStyle w:val="96"/>
      <w:suff w:val="nothing"/>
      <w:lvlText w:val="%1%2.%3.%4.%5　"/>
      <w:lvlJc w:val="left"/>
      <w:pPr>
        <w:ind w:left="0" w:firstLine="0"/>
      </w:pPr>
      <w:rPr>
        <w:rFonts w:hint="eastAsia" w:ascii="黑体" w:eastAsia="黑体"/>
        <w:b w:val="0"/>
        <w:i w:val="0"/>
        <w:sz w:val="21"/>
      </w:rPr>
    </w:lvl>
    <w:lvl w:ilvl="5" w:tentative="0">
      <w:start w:val="1"/>
      <w:numFmt w:val="decimal"/>
      <w:pStyle w:val="100"/>
      <w:suff w:val="nothing"/>
      <w:lvlText w:val="%1%2.%3.%4.%5.%6　"/>
      <w:lvlJc w:val="left"/>
      <w:pPr>
        <w:ind w:left="0" w:firstLine="0"/>
      </w:pPr>
      <w:rPr>
        <w:rFonts w:hint="eastAsia" w:ascii="黑体" w:eastAsia="黑体"/>
        <w:b w:val="0"/>
        <w:i w:val="0"/>
        <w:sz w:val="21"/>
      </w:rPr>
    </w:lvl>
    <w:lvl w:ilvl="6" w:tentative="0">
      <w:start w:val="1"/>
      <w:numFmt w:val="decimal"/>
      <w:pStyle w:val="105"/>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46">
    <w:nsid w:val="6DBF04F4"/>
    <w:multiLevelType w:val="multilevel"/>
    <w:tmpl w:val="6DBF04F4"/>
    <w:lvl w:ilvl="0" w:tentative="0">
      <w:start w:val="1"/>
      <w:numFmt w:val="none"/>
      <w:pStyle w:val="181"/>
      <w:lvlText w:val="%1注："/>
      <w:lvlJc w:val="left"/>
      <w:pPr>
        <w:ind w:left="737" w:hanging="374"/>
      </w:pPr>
      <w:rPr>
        <w:rFonts w:hint="eastAsia" w:ascii="黑体"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47">
    <w:nsid w:val="6DF35F19"/>
    <w:multiLevelType w:val="multilevel"/>
    <w:tmpl w:val="6DF35F19"/>
    <w:lvl w:ilvl="0" w:tentative="0">
      <w:start w:val="1"/>
      <w:numFmt w:val="decimal"/>
      <w:pStyle w:val="117"/>
      <w:suff w:val="nothing"/>
      <w:lvlText w:val="Tabl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48">
    <w:nsid w:val="6E2B3F40"/>
    <w:multiLevelType w:val="multilevel"/>
    <w:tmpl w:val="6E2B3F40"/>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49">
    <w:nsid w:val="702935B1"/>
    <w:multiLevelType w:val="multilevel"/>
    <w:tmpl w:val="702935B1"/>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50">
    <w:nsid w:val="72712DD8"/>
    <w:multiLevelType w:val="multilevel"/>
    <w:tmpl w:val="72712DD8"/>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51">
    <w:nsid w:val="768343D4"/>
    <w:multiLevelType w:val="multilevel"/>
    <w:tmpl w:val="768343D4"/>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52">
    <w:nsid w:val="76933334"/>
    <w:multiLevelType w:val="multilevel"/>
    <w:tmpl w:val="76933334"/>
    <w:lvl w:ilvl="0" w:tentative="0">
      <w:start w:val="1"/>
      <w:numFmt w:val="none"/>
      <w:pStyle w:val="141"/>
      <w:lvlText w:val="%1——"/>
      <w:lvlJc w:val="left"/>
      <w:pPr>
        <w:tabs>
          <w:tab w:val="left" w:pos="330"/>
        </w:tabs>
        <w:ind w:left="948"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3">
    <w:nsid w:val="787202DE"/>
    <w:multiLevelType w:val="multilevel"/>
    <w:tmpl w:val="787202DE"/>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54">
    <w:nsid w:val="7AD45B0C"/>
    <w:multiLevelType w:val="multilevel"/>
    <w:tmpl w:val="7AD45B0C"/>
    <w:lvl w:ilvl="0" w:tentative="0">
      <w:start w:val="1"/>
      <w:numFmt w:val="decimal"/>
      <w:lvlText w:val="%1"/>
      <w:lvlJc w:val="left"/>
      <w:pPr>
        <w:ind w:left="920" w:hanging="44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num w:numId="1">
    <w:abstractNumId w:val="0"/>
  </w:num>
  <w:num w:numId="2">
    <w:abstractNumId w:val="45"/>
  </w:num>
  <w:num w:numId="3">
    <w:abstractNumId w:val="5"/>
  </w:num>
  <w:num w:numId="4">
    <w:abstractNumId w:val="39"/>
  </w:num>
  <w:num w:numId="5">
    <w:abstractNumId w:val="33"/>
  </w:num>
  <w:num w:numId="6">
    <w:abstractNumId w:val="25"/>
  </w:num>
  <w:num w:numId="7">
    <w:abstractNumId w:val="9"/>
  </w:num>
  <w:num w:numId="8">
    <w:abstractNumId w:val="3"/>
  </w:num>
  <w:num w:numId="9">
    <w:abstractNumId w:val="11"/>
  </w:num>
  <w:num w:numId="10">
    <w:abstractNumId w:val="31"/>
  </w:num>
  <w:num w:numId="11">
    <w:abstractNumId w:val="43"/>
  </w:num>
  <w:num w:numId="12">
    <w:abstractNumId w:val="15"/>
  </w:num>
  <w:num w:numId="13">
    <w:abstractNumId w:val="23"/>
  </w:num>
  <w:num w:numId="14">
    <w:abstractNumId w:val="8"/>
  </w:num>
  <w:num w:numId="15">
    <w:abstractNumId w:val="34"/>
  </w:num>
  <w:num w:numId="16">
    <w:abstractNumId w:val="37"/>
  </w:num>
  <w:num w:numId="17">
    <w:abstractNumId w:val="32"/>
  </w:num>
  <w:num w:numId="18">
    <w:abstractNumId w:val="47"/>
  </w:num>
  <w:num w:numId="19">
    <w:abstractNumId w:val="27"/>
  </w:num>
  <w:num w:numId="20">
    <w:abstractNumId w:val="1"/>
  </w:num>
  <w:num w:numId="21">
    <w:abstractNumId w:val="13"/>
  </w:num>
  <w:num w:numId="22">
    <w:abstractNumId w:val="52"/>
  </w:num>
  <w:num w:numId="23">
    <w:abstractNumId w:val="36"/>
  </w:num>
  <w:num w:numId="24">
    <w:abstractNumId w:val="6"/>
  </w:num>
  <w:num w:numId="25">
    <w:abstractNumId w:val="44"/>
  </w:num>
  <w:num w:numId="26">
    <w:abstractNumId w:val="46"/>
  </w:num>
  <w:num w:numId="27">
    <w:abstractNumId w:val="2"/>
  </w:num>
  <w:num w:numId="28">
    <w:abstractNumId w:val="4"/>
  </w:num>
  <w:num w:numId="29">
    <w:abstractNumId w:val="26"/>
  </w:num>
  <w:num w:numId="30">
    <w:abstractNumId w:val="41"/>
  </w:num>
  <w:num w:numId="31">
    <w:abstractNumId w:val="38"/>
  </w:num>
  <w:num w:numId="32">
    <w:abstractNumId w:val="50"/>
  </w:num>
  <w:num w:numId="33">
    <w:abstractNumId w:val="35"/>
  </w:num>
  <w:num w:numId="34">
    <w:abstractNumId w:val="16"/>
  </w:num>
  <w:num w:numId="35">
    <w:abstractNumId w:val="7"/>
  </w:num>
  <w:num w:numId="36">
    <w:abstractNumId w:val="24"/>
  </w:num>
  <w:num w:numId="37">
    <w:abstractNumId w:val="42"/>
  </w:num>
  <w:num w:numId="38">
    <w:abstractNumId w:val="29"/>
  </w:num>
  <w:num w:numId="39">
    <w:abstractNumId w:val="17"/>
  </w:num>
  <w:num w:numId="40">
    <w:abstractNumId w:val="22"/>
  </w:num>
  <w:num w:numId="41">
    <w:abstractNumId w:val="12"/>
  </w:num>
  <w:num w:numId="42">
    <w:abstractNumId w:val="49"/>
  </w:num>
  <w:num w:numId="43">
    <w:abstractNumId w:val="19"/>
  </w:num>
  <w:num w:numId="44">
    <w:abstractNumId w:val="53"/>
  </w:num>
  <w:num w:numId="45">
    <w:abstractNumId w:val="40"/>
  </w:num>
  <w:num w:numId="46">
    <w:abstractNumId w:val="14"/>
  </w:num>
  <w:num w:numId="47">
    <w:abstractNumId w:val="48"/>
  </w:num>
  <w:num w:numId="48">
    <w:abstractNumId w:val="51"/>
  </w:num>
  <w:num w:numId="49">
    <w:abstractNumId w:val="21"/>
  </w:num>
  <w:num w:numId="50">
    <w:abstractNumId w:val="18"/>
  </w:num>
  <w:num w:numId="51">
    <w:abstractNumId w:val="28"/>
  </w:num>
  <w:num w:numId="52">
    <w:abstractNumId w:val="30"/>
  </w:num>
  <w:num w:numId="53">
    <w:abstractNumId w:val="10"/>
  </w:num>
  <w:num w:numId="54">
    <w:abstractNumId w:val="20"/>
  </w:num>
  <w:num w:numId="55">
    <w:abstractNumId w:val="5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6D30"/>
    <w:rsid w:val="000107B5"/>
    <w:rsid w:val="0001519C"/>
    <w:rsid w:val="00025084"/>
    <w:rsid w:val="00035415"/>
    <w:rsid w:val="00063EA2"/>
    <w:rsid w:val="0006616B"/>
    <w:rsid w:val="00076318"/>
    <w:rsid w:val="000947A7"/>
    <w:rsid w:val="000949C2"/>
    <w:rsid w:val="00095C4E"/>
    <w:rsid w:val="000A3EE0"/>
    <w:rsid w:val="000A643B"/>
    <w:rsid w:val="000A7542"/>
    <w:rsid w:val="000E2581"/>
    <w:rsid w:val="000E6558"/>
    <w:rsid w:val="000F1642"/>
    <w:rsid w:val="001308D6"/>
    <w:rsid w:val="00153D94"/>
    <w:rsid w:val="001675F5"/>
    <w:rsid w:val="00181914"/>
    <w:rsid w:val="001F16D8"/>
    <w:rsid w:val="001F3360"/>
    <w:rsid w:val="00215688"/>
    <w:rsid w:val="00232074"/>
    <w:rsid w:val="002414E4"/>
    <w:rsid w:val="00254B0F"/>
    <w:rsid w:val="00265861"/>
    <w:rsid w:val="00267951"/>
    <w:rsid w:val="002920CE"/>
    <w:rsid w:val="00292CA8"/>
    <w:rsid w:val="00294955"/>
    <w:rsid w:val="00295966"/>
    <w:rsid w:val="00295D9D"/>
    <w:rsid w:val="002B1C9F"/>
    <w:rsid w:val="002B5F41"/>
    <w:rsid w:val="002B7E94"/>
    <w:rsid w:val="002D09E6"/>
    <w:rsid w:val="002E0097"/>
    <w:rsid w:val="002F5C99"/>
    <w:rsid w:val="002F72AA"/>
    <w:rsid w:val="00302D96"/>
    <w:rsid w:val="003124A5"/>
    <w:rsid w:val="00316502"/>
    <w:rsid w:val="00317489"/>
    <w:rsid w:val="00334748"/>
    <w:rsid w:val="003616C3"/>
    <w:rsid w:val="003912E1"/>
    <w:rsid w:val="00392D25"/>
    <w:rsid w:val="003A146D"/>
    <w:rsid w:val="003B288C"/>
    <w:rsid w:val="003B3F2D"/>
    <w:rsid w:val="003B7687"/>
    <w:rsid w:val="003C7078"/>
    <w:rsid w:val="003E2F09"/>
    <w:rsid w:val="003F7AA7"/>
    <w:rsid w:val="003F7E2F"/>
    <w:rsid w:val="004010F8"/>
    <w:rsid w:val="00402B23"/>
    <w:rsid w:val="00406D30"/>
    <w:rsid w:val="00407BF4"/>
    <w:rsid w:val="004669D6"/>
    <w:rsid w:val="00480A59"/>
    <w:rsid w:val="00484F02"/>
    <w:rsid w:val="00486AE2"/>
    <w:rsid w:val="004B22BA"/>
    <w:rsid w:val="004C0B40"/>
    <w:rsid w:val="004E3A69"/>
    <w:rsid w:val="004F235D"/>
    <w:rsid w:val="00500967"/>
    <w:rsid w:val="00502AEC"/>
    <w:rsid w:val="005054B0"/>
    <w:rsid w:val="00507C23"/>
    <w:rsid w:val="00511F83"/>
    <w:rsid w:val="005146B1"/>
    <w:rsid w:val="00514854"/>
    <w:rsid w:val="00514BF5"/>
    <w:rsid w:val="00517101"/>
    <w:rsid w:val="00530C6C"/>
    <w:rsid w:val="00546EEF"/>
    <w:rsid w:val="00557649"/>
    <w:rsid w:val="0057468C"/>
    <w:rsid w:val="005B2BC6"/>
    <w:rsid w:val="005C3FFA"/>
    <w:rsid w:val="005D010D"/>
    <w:rsid w:val="005D27B1"/>
    <w:rsid w:val="005D5A40"/>
    <w:rsid w:val="005D61AD"/>
    <w:rsid w:val="005F4B63"/>
    <w:rsid w:val="00600FC2"/>
    <w:rsid w:val="00611E35"/>
    <w:rsid w:val="00643F19"/>
    <w:rsid w:val="00661FAF"/>
    <w:rsid w:val="006A74C8"/>
    <w:rsid w:val="006B663D"/>
    <w:rsid w:val="006D478A"/>
    <w:rsid w:val="006E1B27"/>
    <w:rsid w:val="006F17E1"/>
    <w:rsid w:val="006F2B3A"/>
    <w:rsid w:val="00707848"/>
    <w:rsid w:val="007124D7"/>
    <w:rsid w:val="007223C4"/>
    <w:rsid w:val="007602BE"/>
    <w:rsid w:val="007603CB"/>
    <w:rsid w:val="00763881"/>
    <w:rsid w:val="007965B8"/>
    <w:rsid w:val="007A7F4D"/>
    <w:rsid w:val="007B1BF9"/>
    <w:rsid w:val="007B20BB"/>
    <w:rsid w:val="007B48CF"/>
    <w:rsid w:val="007B57E3"/>
    <w:rsid w:val="007F436D"/>
    <w:rsid w:val="008035EA"/>
    <w:rsid w:val="008170FC"/>
    <w:rsid w:val="00817804"/>
    <w:rsid w:val="00824F23"/>
    <w:rsid w:val="00836B09"/>
    <w:rsid w:val="0085078F"/>
    <w:rsid w:val="00863283"/>
    <w:rsid w:val="008659DF"/>
    <w:rsid w:val="00891D4D"/>
    <w:rsid w:val="00897DBD"/>
    <w:rsid w:val="008B404D"/>
    <w:rsid w:val="008D65FE"/>
    <w:rsid w:val="008E75AC"/>
    <w:rsid w:val="00902AF2"/>
    <w:rsid w:val="00906488"/>
    <w:rsid w:val="00912576"/>
    <w:rsid w:val="0093660B"/>
    <w:rsid w:val="009547C5"/>
    <w:rsid w:val="009717D8"/>
    <w:rsid w:val="009817DC"/>
    <w:rsid w:val="009C2126"/>
    <w:rsid w:val="009C5E26"/>
    <w:rsid w:val="009C77D0"/>
    <w:rsid w:val="009E55FA"/>
    <w:rsid w:val="009F3EA1"/>
    <w:rsid w:val="009F562D"/>
    <w:rsid w:val="009F7342"/>
    <w:rsid w:val="00A42812"/>
    <w:rsid w:val="00A57713"/>
    <w:rsid w:val="00A8211E"/>
    <w:rsid w:val="00AA5F22"/>
    <w:rsid w:val="00AA6BA9"/>
    <w:rsid w:val="00AB2C29"/>
    <w:rsid w:val="00AB3E6C"/>
    <w:rsid w:val="00AD0156"/>
    <w:rsid w:val="00AD13E0"/>
    <w:rsid w:val="00AD1AFB"/>
    <w:rsid w:val="00AD3A1D"/>
    <w:rsid w:val="00AE7446"/>
    <w:rsid w:val="00AF1960"/>
    <w:rsid w:val="00B1114A"/>
    <w:rsid w:val="00B1233A"/>
    <w:rsid w:val="00B30C31"/>
    <w:rsid w:val="00B8100B"/>
    <w:rsid w:val="00B92E72"/>
    <w:rsid w:val="00BA2329"/>
    <w:rsid w:val="00BB0202"/>
    <w:rsid w:val="00BB6558"/>
    <w:rsid w:val="00BC0D46"/>
    <w:rsid w:val="00BD1D14"/>
    <w:rsid w:val="00BE5B11"/>
    <w:rsid w:val="00C00CDA"/>
    <w:rsid w:val="00C109FB"/>
    <w:rsid w:val="00C171E3"/>
    <w:rsid w:val="00C32245"/>
    <w:rsid w:val="00C45798"/>
    <w:rsid w:val="00C5043D"/>
    <w:rsid w:val="00C849CE"/>
    <w:rsid w:val="00C91195"/>
    <w:rsid w:val="00C92093"/>
    <w:rsid w:val="00CC0CC8"/>
    <w:rsid w:val="00CC1E04"/>
    <w:rsid w:val="00CC6965"/>
    <w:rsid w:val="00CD19DD"/>
    <w:rsid w:val="00CF1F36"/>
    <w:rsid w:val="00CF5FDB"/>
    <w:rsid w:val="00D02855"/>
    <w:rsid w:val="00D02B70"/>
    <w:rsid w:val="00D10F9A"/>
    <w:rsid w:val="00D21231"/>
    <w:rsid w:val="00D22E23"/>
    <w:rsid w:val="00D41D3C"/>
    <w:rsid w:val="00D50611"/>
    <w:rsid w:val="00D560A9"/>
    <w:rsid w:val="00D64975"/>
    <w:rsid w:val="00D73C85"/>
    <w:rsid w:val="00D85108"/>
    <w:rsid w:val="00D851FF"/>
    <w:rsid w:val="00DA5D5C"/>
    <w:rsid w:val="00DB46BB"/>
    <w:rsid w:val="00DC4072"/>
    <w:rsid w:val="00DD2E64"/>
    <w:rsid w:val="00DD3384"/>
    <w:rsid w:val="00DE14CD"/>
    <w:rsid w:val="00DE3834"/>
    <w:rsid w:val="00DE65F4"/>
    <w:rsid w:val="00E07E25"/>
    <w:rsid w:val="00E10FA1"/>
    <w:rsid w:val="00E3202D"/>
    <w:rsid w:val="00E3777D"/>
    <w:rsid w:val="00E74A5F"/>
    <w:rsid w:val="00E76C3B"/>
    <w:rsid w:val="00E93332"/>
    <w:rsid w:val="00E945A4"/>
    <w:rsid w:val="00E953C2"/>
    <w:rsid w:val="00EA05C3"/>
    <w:rsid w:val="00EB7474"/>
    <w:rsid w:val="00EC3A4C"/>
    <w:rsid w:val="00EE04CF"/>
    <w:rsid w:val="00EF1B97"/>
    <w:rsid w:val="00EF4FA1"/>
    <w:rsid w:val="00F002A9"/>
    <w:rsid w:val="00F10748"/>
    <w:rsid w:val="00F11EF3"/>
    <w:rsid w:val="00F12BC0"/>
    <w:rsid w:val="00F25457"/>
    <w:rsid w:val="00F465D0"/>
    <w:rsid w:val="00F84DA1"/>
    <w:rsid w:val="00FC1D57"/>
    <w:rsid w:val="00FC5AAE"/>
    <w:rsid w:val="00FE061A"/>
    <w:rsid w:val="3B044AF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semiHidden="0" w:name="toc 1"/>
    <w:lsdException w:uiPriority="39" w:semiHidden="0" w:name="toc 2"/>
    <w:lsdException w:uiPriority="39" w:semiHidden="0" w:name="toc 3"/>
    <w:lsdException w:uiPriority="39" w:semiHidden="0" w:name="toc 4"/>
    <w:lsdException w:uiPriority="39" w:semiHidden="0" w:name="toc 5"/>
    <w:lsdException w:uiPriority="39" w:semiHidden="0" w:name="toc 6"/>
    <w:lsdException w:uiPriority="39" w:semiHidden="0" w:name="toc 7"/>
    <w:lsdException w:uiPriority="39" w:name="toc 8"/>
    <w:lsdException w:uiPriority="39" w:name="toc 9"/>
    <w:lsdException w:unhideWhenUsed="0" w:uiPriority="0" w:semiHidden="0" w:name="Normal Indent"/>
    <w:lsdException w:unhideWhenUsed="0" w:uiPriority="0" w:name="footnote text"/>
    <w:lsdException w:uiPriority="99" w:name="annotation text"/>
    <w:lsdException w:unhideWhenUsed="0" w:uiPriority="99" w:semiHidden="0" w:name="header"/>
    <w:lsdException w:unhideWhenUsed="0" w:uiPriority="99" w:semiHidden="0" w:name="footer"/>
    <w:lsdException w:uiPriority="99" w:name="index heading"/>
    <w:lsdException w:qFormat="1" w:uiPriority="35" w:name="caption"/>
    <w:lsdException w:unhideWhenUsed="0" w:uiPriority="0" w:name="table of figures"/>
    <w:lsdException w:uiPriority="99" w:name="envelope address"/>
    <w:lsdException w:uiPriority="99" w:name="envelope return"/>
    <w:lsdException w:unhideWhenUsed="0" w:uiPriority="0" w:name="footnote reference"/>
    <w:lsdException w:uiPriority="99" w:name="annotation reference"/>
    <w:lsdException w:uiPriority="99" w:name="line number"/>
    <w:lsdException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0" w:semiHidden="0"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400" w:lineRule="exact"/>
      <w:jc w:val="both"/>
    </w:pPr>
    <w:rPr>
      <w:rFonts w:ascii="Calibri" w:hAnsi="Calibri" w:eastAsia="宋体" w:cs="Times New Roman"/>
      <w:kern w:val="2"/>
      <w:sz w:val="21"/>
      <w:szCs w:val="21"/>
      <w:lang w:val="en-US" w:eastAsia="zh-CN" w:bidi="ar-SA"/>
    </w:rPr>
  </w:style>
  <w:style w:type="paragraph" w:styleId="2">
    <w:name w:val="heading 1"/>
    <w:basedOn w:val="1"/>
    <w:next w:val="1"/>
    <w:link w:val="36"/>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7"/>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8"/>
    <w:qFormat/>
    <w:uiPriority w:val="0"/>
    <w:pPr>
      <w:keepNext/>
      <w:keepLines/>
      <w:spacing w:before="260" w:after="260" w:line="416" w:lineRule="auto"/>
      <w:outlineLvl w:val="2"/>
    </w:pPr>
    <w:rPr>
      <w:b/>
      <w:bCs/>
      <w:sz w:val="32"/>
      <w:szCs w:val="32"/>
    </w:rPr>
  </w:style>
  <w:style w:type="paragraph" w:styleId="5">
    <w:name w:val="heading 4"/>
    <w:basedOn w:val="1"/>
    <w:next w:val="1"/>
    <w:link w:val="39"/>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40"/>
    <w:qFormat/>
    <w:uiPriority w:val="0"/>
    <w:pPr>
      <w:keepNext/>
      <w:keepLines/>
      <w:adjustRightInd/>
      <w:spacing w:before="280" w:after="290" w:line="376" w:lineRule="auto"/>
      <w:outlineLvl w:val="4"/>
    </w:pPr>
    <w:rPr>
      <w:b/>
      <w:bCs/>
      <w:sz w:val="28"/>
      <w:szCs w:val="28"/>
    </w:rPr>
  </w:style>
  <w:style w:type="paragraph" w:styleId="7">
    <w:name w:val="heading 6"/>
    <w:basedOn w:val="1"/>
    <w:next w:val="1"/>
    <w:link w:val="41"/>
    <w:qFormat/>
    <w:uiPriority w:val="0"/>
    <w:pPr>
      <w:keepNext/>
      <w:keepLines/>
      <w:adjustRightInd/>
      <w:spacing w:before="240" w:after="64" w:line="320" w:lineRule="auto"/>
      <w:outlineLvl w:val="5"/>
    </w:pPr>
    <w:rPr>
      <w:rFonts w:ascii="Arial" w:hAnsi="Arial" w:eastAsia="黑体"/>
      <w:b/>
      <w:bCs/>
      <w:sz w:val="24"/>
      <w:szCs w:val="24"/>
    </w:rPr>
  </w:style>
  <w:style w:type="paragraph" w:styleId="8">
    <w:name w:val="heading 7"/>
    <w:basedOn w:val="1"/>
    <w:next w:val="1"/>
    <w:link w:val="42"/>
    <w:qFormat/>
    <w:uiPriority w:val="0"/>
    <w:pPr>
      <w:keepNext/>
      <w:keepLines/>
      <w:adjustRightInd/>
      <w:spacing w:before="240" w:after="64" w:line="320" w:lineRule="auto"/>
      <w:outlineLvl w:val="6"/>
    </w:pPr>
    <w:rPr>
      <w:b/>
      <w:bCs/>
      <w:sz w:val="24"/>
      <w:szCs w:val="24"/>
    </w:rPr>
  </w:style>
  <w:style w:type="paragraph" w:styleId="9">
    <w:name w:val="heading 8"/>
    <w:basedOn w:val="1"/>
    <w:next w:val="1"/>
    <w:link w:val="43"/>
    <w:qFormat/>
    <w:uiPriority w:val="0"/>
    <w:pPr>
      <w:keepNext/>
      <w:keepLines/>
      <w:adjustRightInd/>
      <w:spacing w:before="240" w:after="64" w:line="320" w:lineRule="auto"/>
      <w:outlineLvl w:val="7"/>
    </w:pPr>
    <w:rPr>
      <w:rFonts w:ascii="Arial" w:hAnsi="Arial" w:eastAsia="黑体"/>
      <w:sz w:val="24"/>
      <w:szCs w:val="24"/>
    </w:rPr>
  </w:style>
  <w:style w:type="paragraph" w:styleId="10">
    <w:name w:val="heading 9"/>
    <w:basedOn w:val="1"/>
    <w:next w:val="1"/>
    <w:link w:val="44"/>
    <w:qFormat/>
    <w:uiPriority w:val="0"/>
    <w:pPr>
      <w:keepNext/>
      <w:keepLines/>
      <w:adjustRightInd/>
      <w:spacing w:before="240" w:after="64" w:line="320" w:lineRule="auto"/>
      <w:outlineLvl w:val="8"/>
    </w:pPr>
    <w:rPr>
      <w:rFonts w:ascii="Arial" w:hAnsi="Arial" w:eastAsia="黑体"/>
    </w:rPr>
  </w:style>
  <w:style w:type="character" w:default="1" w:styleId="30">
    <w:name w:val="Default Paragraph Font"/>
    <w:semiHidden/>
    <w:unhideWhenUsed/>
    <w:uiPriority w:val="1"/>
  </w:style>
  <w:style w:type="table" w:default="1" w:styleId="28">
    <w:name w:val="Normal Table"/>
    <w:semiHidden/>
    <w:unhideWhenUsed/>
    <w:uiPriority w:val="99"/>
    <w:tblPr>
      <w:tblCellMar>
        <w:top w:w="0" w:type="dxa"/>
        <w:left w:w="108" w:type="dxa"/>
        <w:bottom w:w="0" w:type="dxa"/>
        <w:right w:w="108" w:type="dxa"/>
      </w:tblCellMar>
    </w:tblPr>
  </w:style>
  <w:style w:type="paragraph" w:styleId="11">
    <w:name w:val="toc 7"/>
    <w:basedOn w:val="1"/>
    <w:next w:val="1"/>
    <w:unhideWhenUsed/>
    <w:uiPriority w:val="39"/>
    <w:pPr>
      <w:tabs>
        <w:tab w:val="right" w:leader="dot" w:pos="9344"/>
      </w:tabs>
      <w:spacing w:line="300" w:lineRule="exact"/>
      <w:ind w:left="1259"/>
    </w:pPr>
    <w:rPr>
      <w:rFonts w:ascii="宋体"/>
    </w:rPr>
  </w:style>
  <w:style w:type="paragraph" w:styleId="12">
    <w:name w:val="Normal Indent"/>
    <w:basedOn w:val="1"/>
    <w:uiPriority w:val="0"/>
    <w:pPr>
      <w:ind w:firstLine="420"/>
    </w:pPr>
  </w:style>
  <w:style w:type="paragraph" w:styleId="13">
    <w:name w:val="Body Text"/>
    <w:basedOn w:val="1"/>
    <w:link w:val="88"/>
    <w:uiPriority w:val="0"/>
    <w:pPr>
      <w:spacing w:after="120"/>
    </w:pPr>
  </w:style>
  <w:style w:type="paragraph" w:styleId="14">
    <w:name w:val="toc 5"/>
    <w:basedOn w:val="1"/>
    <w:next w:val="1"/>
    <w:unhideWhenUsed/>
    <w:uiPriority w:val="39"/>
    <w:pPr>
      <w:ind w:left="839"/>
    </w:pPr>
    <w:rPr>
      <w:rFonts w:ascii="宋体"/>
    </w:rPr>
  </w:style>
  <w:style w:type="paragraph" w:styleId="15">
    <w:name w:val="toc 3"/>
    <w:basedOn w:val="1"/>
    <w:next w:val="1"/>
    <w:unhideWhenUsed/>
    <w:uiPriority w:val="39"/>
    <w:pPr>
      <w:spacing w:line="300" w:lineRule="exact"/>
      <w:ind w:left="420"/>
    </w:pPr>
    <w:rPr>
      <w:rFonts w:ascii="宋体"/>
    </w:rPr>
  </w:style>
  <w:style w:type="paragraph" w:styleId="16">
    <w:name w:val="Date"/>
    <w:basedOn w:val="1"/>
    <w:next w:val="1"/>
    <w:link w:val="233"/>
    <w:unhideWhenUsed/>
    <w:qFormat/>
    <w:uiPriority w:val="0"/>
    <w:pPr>
      <w:ind w:left="100" w:leftChars="2500"/>
    </w:pPr>
  </w:style>
  <w:style w:type="paragraph" w:styleId="17">
    <w:name w:val="Balloon Text"/>
    <w:basedOn w:val="1"/>
    <w:link w:val="47"/>
    <w:semiHidden/>
    <w:unhideWhenUsed/>
    <w:uiPriority w:val="99"/>
    <w:rPr>
      <w:sz w:val="18"/>
      <w:szCs w:val="18"/>
    </w:rPr>
  </w:style>
  <w:style w:type="paragraph" w:styleId="18">
    <w:name w:val="footer"/>
    <w:basedOn w:val="1"/>
    <w:link w:val="46"/>
    <w:uiPriority w:val="99"/>
    <w:pPr>
      <w:tabs>
        <w:tab w:val="center" w:pos="4153"/>
        <w:tab w:val="right" w:pos="8306"/>
      </w:tabs>
      <w:adjustRightInd/>
      <w:snapToGrid w:val="0"/>
      <w:spacing w:line="240" w:lineRule="auto"/>
      <w:jc w:val="right"/>
    </w:pPr>
    <w:rPr>
      <w:rFonts w:ascii="宋体"/>
      <w:sz w:val="18"/>
      <w:szCs w:val="18"/>
    </w:rPr>
  </w:style>
  <w:style w:type="paragraph" w:styleId="19">
    <w:name w:val="header"/>
    <w:basedOn w:val="1"/>
    <w:link w:val="45"/>
    <w:uiPriority w:val="99"/>
    <w:pPr>
      <w:tabs>
        <w:tab w:val="center" w:pos="4153"/>
        <w:tab w:val="right" w:pos="8306"/>
      </w:tabs>
      <w:adjustRightInd/>
      <w:snapToGrid w:val="0"/>
      <w:jc w:val="center"/>
    </w:pPr>
    <w:rPr>
      <w:sz w:val="18"/>
      <w:szCs w:val="18"/>
    </w:rPr>
  </w:style>
  <w:style w:type="paragraph" w:styleId="20">
    <w:name w:val="toc 1"/>
    <w:basedOn w:val="1"/>
    <w:next w:val="1"/>
    <w:unhideWhenUsed/>
    <w:uiPriority w:val="39"/>
    <w:rPr>
      <w:rFonts w:ascii="宋体"/>
    </w:rPr>
  </w:style>
  <w:style w:type="paragraph" w:styleId="21">
    <w:name w:val="toc 4"/>
    <w:basedOn w:val="1"/>
    <w:next w:val="1"/>
    <w:unhideWhenUsed/>
    <w:uiPriority w:val="39"/>
    <w:pPr>
      <w:tabs>
        <w:tab w:val="right" w:leader="dot" w:pos="9344"/>
      </w:tabs>
      <w:spacing w:line="300" w:lineRule="exact"/>
      <w:ind w:left="629"/>
    </w:pPr>
    <w:rPr>
      <w:rFonts w:ascii="宋体"/>
    </w:rPr>
  </w:style>
  <w:style w:type="paragraph" w:styleId="22">
    <w:name w:val="footnote text"/>
    <w:basedOn w:val="1"/>
    <w:next w:val="1"/>
    <w:link w:val="101"/>
    <w:semiHidden/>
    <w:uiPriority w:val="0"/>
    <w:pPr>
      <w:adjustRightInd/>
      <w:snapToGrid w:val="0"/>
      <w:spacing w:line="300" w:lineRule="exact"/>
      <w:ind w:left="400" w:leftChars="200" w:hanging="200" w:hangingChars="200"/>
      <w:jc w:val="left"/>
    </w:pPr>
    <w:rPr>
      <w:rFonts w:ascii="宋体"/>
      <w:sz w:val="18"/>
      <w:szCs w:val="18"/>
    </w:rPr>
  </w:style>
  <w:style w:type="paragraph" w:styleId="23">
    <w:name w:val="toc 6"/>
    <w:basedOn w:val="1"/>
    <w:next w:val="1"/>
    <w:unhideWhenUsed/>
    <w:uiPriority w:val="39"/>
    <w:pPr>
      <w:spacing w:line="300" w:lineRule="exact"/>
      <w:ind w:left="1049"/>
    </w:pPr>
    <w:rPr>
      <w:rFonts w:ascii="宋体"/>
    </w:rPr>
  </w:style>
  <w:style w:type="paragraph" w:styleId="24">
    <w:name w:val="table of figures"/>
    <w:basedOn w:val="1"/>
    <w:next w:val="1"/>
    <w:semiHidden/>
    <w:uiPriority w:val="0"/>
    <w:pPr>
      <w:adjustRightInd/>
      <w:spacing w:line="240" w:lineRule="auto"/>
      <w:jc w:val="left"/>
    </w:pPr>
    <w:rPr>
      <w:szCs w:val="24"/>
    </w:rPr>
  </w:style>
  <w:style w:type="paragraph" w:styleId="25">
    <w:name w:val="toc 2"/>
    <w:basedOn w:val="1"/>
    <w:next w:val="1"/>
    <w:unhideWhenUsed/>
    <w:uiPriority w:val="39"/>
    <w:pPr>
      <w:tabs>
        <w:tab w:val="right" w:leader="dot" w:pos="9344"/>
      </w:tabs>
      <w:spacing w:line="300" w:lineRule="exact"/>
      <w:ind w:left="210"/>
    </w:pPr>
    <w:rPr>
      <w:rFonts w:ascii="宋体"/>
    </w:rPr>
  </w:style>
  <w:style w:type="paragraph" w:styleId="26">
    <w:name w:val="Normal (Web)"/>
    <w:basedOn w:val="1"/>
    <w:semiHidden/>
    <w:unhideWhenUsed/>
    <w:uiPriority w:val="99"/>
    <w:rPr>
      <w:rFonts w:ascii="Times New Roman" w:hAnsi="Times New Roman"/>
      <w:sz w:val="24"/>
      <w:szCs w:val="24"/>
    </w:rPr>
  </w:style>
  <w:style w:type="paragraph" w:styleId="27">
    <w:name w:val="Title"/>
    <w:basedOn w:val="1"/>
    <w:link w:val="50"/>
    <w:qFormat/>
    <w:uiPriority w:val="0"/>
    <w:pPr>
      <w:spacing w:before="240" w:after="60"/>
      <w:jc w:val="center"/>
      <w:outlineLvl w:val="0"/>
    </w:pPr>
    <w:rPr>
      <w:rFonts w:ascii="Arial" w:hAnsi="Arial" w:cs="Arial"/>
      <w:b/>
      <w:bCs/>
      <w:sz w:val="32"/>
      <w:szCs w:val="32"/>
    </w:rPr>
  </w:style>
  <w:style w:type="table" w:styleId="29">
    <w:name w:val="Table Grid"/>
    <w:basedOn w:val="28"/>
    <w:uiPriority w:val="39"/>
    <w:rPr>
      <w:rFonts w:ascii="Calibri" w:hAnsi="Calibri"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1">
    <w:name w:val="Strong"/>
    <w:qFormat/>
    <w:uiPriority w:val="22"/>
    <w:rPr>
      <w:b/>
      <w:bCs/>
    </w:rPr>
  </w:style>
  <w:style w:type="character" w:styleId="32">
    <w:name w:val="page number"/>
    <w:uiPriority w:val="0"/>
    <w:rPr>
      <w:rFonts w:ascii="宋体" w:hAnsi="Times New Roman" w:eastAsia="宋体"/>
      <w:sz w:val="18"/>
    </w:rPr>
  </w:style>
  <w:style w:type="character" w:styleId="33">
    <w:name w:val="Emphasis"/>
    <w:qFormat/>
    <w:uiPriority w:val="20"/>
    <w:rPr>
      <w:i/>
      <w:iCs/>
    </w:rPr>
  </w:style>
  <w:style w:type="character" w:styleId="34">
    <w:name w:val="Hyperlink"/>
    <w:uiPriority w:val="99"/>
    <w:rPr>
      <w:rFonts w:ascii="宋体" w:hAnsi="Times New Roman" w:eastAsia="宋体"/>
      <w:color w:val="auto"/>
      <w:spacing w:val="0"/>
      <w:w w:val="100"/>
      <w:position w:val="0"/>
      <w:sz w:val="21"/>
      <w:u w:val="none"/>
      <w:vertAlign w:val="baseline"/>
    </w:rPr>
  </w:style>
  <w:style w:type="character" w:styleId="35">
    <w:name w:val="footnote reference"/>
    <w:semiHidden/>
    <w:uiPriority w:val="0"/>
    <w:rPr>
      <w:rFonts w:ascii="宋体" w:hAnsi="宋体" w:eastAsia="宋体" w:cs="Times New Roman"/>
      <w:spacing w:val="0"/>
      <w:sz w:val="18"/>
      <w:vertAlign w:val="superscript"/>
    </w:rPr>
  </w:style>
  <w:style w:type="character" w:customStyle="1" w:styleId="36">
    <w:name w:val="标题 1 字符"/>
    <w:basedOn w:val="30"/>
    <w:link w:val="2"/>
    <w:uiPriority w:val="0"/>
    <w:rPr>
      <w:rFonts w:ascii="Calibri" w:hAnsi="Calibri" w:eastAsia="宋体" w:cs="Times New Roman"/>
      <w:b/>
      <w:bCs/>
      <w:kern w:val="44"/>
      <w:sz w:val="44"/>
      <w:szCs w:val="44"/>
    </w:rPr>
  </w:style>
  <w:style w:type="character" w:customStyle="1" w:styleId="37">
    <w:name w:val="标题 2 字符"/>
    <w:basedOn w:val="30"/>
    <w:link w:val="3"/>
    <w:uiPriority w:val="0"/>
    <w:rPr>
      <w:rFonts w:ascii="Arial" w:hAnsi="Arial" w:eastAsia="黑体" w:cs="Times New Roman"/>
      <w:b/>
      <w:bCs/>
      <w:sz w:val="32"/>
      <w:szCs w:val="32"/>
    </w:rPr>
  </w:style>
  <w:style w:type="character" w:customStyle="1" w:styleId="38">
    <w:name w:val="标题 3 字符"/>
    <w:basedOn w:val="30"/>
    <w:link w:val="4"/>
    <w:uiPriority w:val="0"/>
    <w:rPr>
      <w:rFonts w:ascii="Calibri" w:hAnsi="Calibri" w:eastAsia="宋体" w:cs="Times New Roman"/>
      <w:b/>
      <w:bCs/>
      <w:sz w:val="32"/>
      <w:szCs w:val="32"/>
    </w:rPr>
  </w:style>
  <w:style w:type="character" w:customStyle="1" w:styleId="39">
    <w:name w:val="标题 4 字符"/>
    <w:basedOn w:val="30"/>
    <w:link w:val="5"/>
    <w:uiPriority w:val="0"/>
    <w:rPr>
      <w:rFonts w:ascii="Arial" w:hAnsi="Arial" w:eastAsia="黑体" w:cs="Times New Roman"/>
      <w:b/>
      <w:bCs/>
      <w:sz w:val="28"/>
      <w:szCs w:val="28"/>
    </w:rPr>
  </w:style>
  <w:style w:type="character" w:customStyle="1" w:styleId="40">
    <w:name w:val="标题 5 字符"/>
    <w:basedOn w:val="30"/>
    <w:link w:val="6"/>
    <w:uiPriority w:val="0"/>
    <w:rPr>
      <w:rFonts w:ascii="Calibri" w:hAnsi="Calibri" w:eastAsia="宋体" w:cs="Times New Roman"/>
      <w:b/>
      <w:bCs/>
      <w:sz w:val="28"/>
      <w:szCs w:val="28"/>
    </w:rPr>
  </w:style>
  <w:style w:type="character" w:customStyle="1" w:styleId="41">
    <w:name w:val="标题 6 字符"/>
    <w:basedOn w:val="30"/>
    <w:link w:val="7"/>
    <w:uiPriority w:val="0"/>
    <w:rPr>
      <w:rFonts w:ascii="Arial" w:hAnsi="Arial" w:eastAsia="黑体" w:cs="Times New Roman"/>
      <w:b/>
      <w:bCs/>
      <w:sz w:val="24"/>
      <w:szCs w:val="24"/>
    </w:rPr>
  </w:style>
  <w:style w:type="character" w:customStyle="1" w:styleId="42">
    <w:name w:val="标题 7 字符"/>
    <w:basedOn w:val="30"/>
    <w:link w:val="8"/>
    <w:uiPriority w:val="0"/>
    <w:rPr>
      <w:rFonts w:ascii="Calibri" w:hAnsi="Calibri" w:eastAsia="宋体" w:cs="Times New Roman"/>
      <w:b/>
      <w:bCs/>
      <w:sz w:val="24"/>
      <w:szCs w:val="24"/>
    </w:rPr>
  </w:style>
  <w:style w:type="character" w:customStyle="1" w:styleId="43">
    <w:name w:val="标题 8 字符"/>
    <w:basedOn w:val="30"/>
    <w:link w:val="9"/>
    <w:uiPriority w:val="0"/>
    <w:rPr>
      <w:rFonts w:ascii="Arial" w:hAnsi="Arial" w:eastAsia="黑体" w:cs="Times New Roman"/>
      <w:sz w:val="24"/>
      <w:szCs w:val="24"/>
    </w:rPr>
  </w:style>
  <w:style w:type="character" w:customStyle="1" w:styleId="44">
    <w:name w:val="标题 9 字符"/>
    <w:basedOn w:val="30"/>
    <w:link w:val="10"/>
    <w:uiPriority w:val="0"/>
    <w:rPr>
      <w:rFonts w:ascii="Arial" w:hAnsi="Arial" w:eastAsia="黑体" w:cs="Times New Roman"/>
      <w:szCs w:val="21"/>
    </w:rPr>
  </w:style>
  <w:style w:type="character" w:customStyle="1" w:styleId="45">
    <w:name w:val="页眉 字符"/>
    <w:basedOn w:val="30"/>
    <w:link w:val="19"/>
    <w:uiPriority w:val="99"/>
    <w:rPr>
      <w:rFonts w:ascii="Calibri" w:hAnsi="Calibri" w:eastAsia="宋体" w:cs="Times New Roman"/>
      <w:sz w:val="18"/>
      <w:szCs w:val="18"/>
    </w:rPr>
  </w:style>
  <w:style w:type="character" w:customStyle="1" w:styleId="46">
    <w:name w:val="页脚 字符"/>
    <w:basedOn w:val="30"/>
    <w:link w:val="18"/>
    <w:uiPriority w:val="99"/>
    <w:rPr>
      <w:rFonts w:ascii="宋体" w:hAnsi="Calibri" w:eastAsia="宋体" w:cs="Times New Roman"/>
      <w:sz w:val="18"/>
      <w:szCs w:val="18"/>
    </w:rPr>
  </w:style>
  <w:style w:type="character" w:customStyle="1" w:styleId="47">
    <w:name w:val="批注框文本 字符"/>
    <w:basedOn w:val="30"/>
    <w:link w:val="17"/>
    <w:semiHidden/>
    <w:uiPriority w:val="99"/>
    <w:rPr>
      <w:rFonts w:ascii="Calibri" w:hAnsi="Calibri" w:eastAsia="宋体" w:cs="Times New Roman"/>
      <w:sz w:val="18"/>
      <w:szCs w:val="18"/>
    </w:rPr>
  </w:style>
  <w:style w:type="paragraph" w:styleId="48">
    <w:name w:val="Quote"/>
    <w:basedOn w:val="1"/>
    <w:next w:val="1"/>
    <w:link w:val="49"/>
    <w:qFormat/>
    <w:uiPriority w:val="29"/>
    <w:rPr>
      <w:i/>
      <w:iCs/>
      <w:color w:val="000000"/>
    </w:rPr>
  </w:style>
  <w:style w:type="character" w:customStyle="1" w:styleId="49">
    <w:name w:val="引用 字符"/>
    <w:basedOn w:val="30"/>
    <w:link w:val="48"/>
    <w:uiPriority w:val="29"/>
    <w:rPr>
      <w:rFonts w:ascii="Calibri" w:hAnsi="Calibri" w:eastAsia="宋体" w:cs="Times New Roman"/>
      <w:i/>
      <w:iCs/>
      <w:color w:val="000000"/>
      <w:szCs w:val="21"/>
    </w:rPr>
  </w:style>
  <w:style w:type="character" w:customStyle="1" w:styleId="50">
    <w:name w:val="标题 字符"/>
    <w:basedOn w:val="30"/>
    <w:link w:val="27"/>
    <w:uiPriority w:val="0"/>
    <w:rPr>
      <w:rFonts w:ascii="Arial" w:hAnsi="Arial" w:eastAsia="宋体" w:cs="Arial"/>
      <w:b/>
      <w:bCs/>
      <w:sz w:val="32"/>
      <w:szCs w:val="32"/>
    </w:rPr>
  </w:style>
  <w:style w:type="paragraph" w:customStyle="1" w:styleId="51">
    <w:name w:val="标准标志"/>
    <w:next w:val="1"/>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kern w:val="0"/>
      <w:sz w:val="96"/>
      <w:szCs w:val="20"/>
      <w:lang w:val="en-US" w:eastAsia="zh-CN" w:bidi="ar-SA"/>
    </w:rPr>
  </w:style>
  <w:style w:type="paragraph" w:customStyle="1" w:styleId="52">
    <w:name w:val="标准称谓"/>
    <w:next w:val="1"/>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w w:val="148"/>
      <w:kern w:val="0"/>
      <w:sz w:val="52"/>
      <w:szCs w:val="20"/>
      <w:lang w:val="en-US" w:eastAsia="zh-CN" w:bidi="ar-SA"/>
    </w:rPr>
  </w:style>
  <w:style w:type="paragraph" w:customStyle="1" w:styleId="53">
    <w:name w:val="标准文件_页脚偶数页"/>
    <w:uiPriority w:val="0"/>
    <w:pPr>
      <w:ind w:left="198"/>
    </w:pPr>
    <w:rPr>
      <w:rFonts w:ascii="宋体" w:hAnsi="Times New Roman" w:eastAsia="宋体" w:cs="Times New Roman"/>
      <w:kern w:val="0"/>
      <w:sz w:val="18"/>
      <w:szCs w:val="20"/>
      <w:lang w:val="en-US" w:eastAsia="zh-CN" w:bidi="ar-SA"/>
    </w:rPr>
  </w:style>
  <w:style w:type="paragraph" w:customStyle="1" w:styleId="54">
    <w:name w:val="标准文件_页脚奇数页"/>
    <w:uiPriority w:val="0"/>
    <w:pPr>
      <w:ind w:right="227"/>
      <w:jc w:val="right"/>
    </w:pPr>
    <w:rPr>
      <w:rFonts w:ascii="宋体" w:hAnsi="Times New Roman" w:eastAsia="宋体" w:cs="Times New Roman"/>
      <w:kern w:val="0"/>
      <w:sz w:val="18"/>
      <w:szCs w:val="20"/>
      <w:lang w:val="en-US" w:eastAsia="zh-CN" w:bidi="ar-SA"/>
    </w:rPr>
  </w:style>
  <w:style w:type="paragraph" w:customStyle="1" w:styleId="55">
    <w:name w:val="标准书眉一"/>
    <w:uiPriority w:val="0"/>
    <w:pPr>
      <w:jc w:val="both"/>
    </w:pPr>
    <w:rPr>
      <w:rFonts w:ascii="Times New Roman" w:hAnsi="Times New Roman" w:eastAsia="宋体" w:cs="Times New Roman"/>
      <w:kern w:val="0"/>
      <w:sz w:val="20"/>
      <w:szCs w:val="20"/>
      <w:lang w:val="en-US" w:eastAsia="zh-CN" w:bidi="ar-SA"/>
    </w:rPr>
  </w:style>
  <w:style w:type="paragraph" w:customStyle="1" w:styleId="56">
    <w:name w:val="标准文件_ICS"/>
    <w:basedOn w:val="1"/>
    <w:uiPriority w:val="0"/>
    <w:pPr>
      <w:spacing w:line="0" w:lineRule="atLeast"/>
    </w:pPr>
    <w:rPr>
      <w:rFonts w:ascii="黑体" w:hAnsi="宋体" w:eastAsia="黑体"/>
    </w:rPr>
  </w:style>
  <w:style w:type="paragraph" w:customStyle="1" w:styleId="57">
    <w:name w:val="标准文件_标准正文"/>
    <w:basedOn w:val="1"/>
    <w:next w:val="58"/>
    <w:uiPriority w:val="0"/>
    <w:pPr>
      <w:snapToGrid w:val="0"/>
      <w:ind w:firstLine="200" w:firstLineChars="200"/>
    </w:pPr>
    <w:rPr>
      <w:kern w:val="0"/>
    </w:rPr>
  </w:style>
  <w:style w:type="paragraph" w:customStyle="1" w:styleId="58">
    <w:name w:val="标准文件_段"/>
    <w:link w:val="186"/>
    <w:uiPriority w:val="0"/>
    <w:pPr>
      <w:autoSpaceDE w:val="0"/>
      <w:autoSpaceDN w:val="0"/>
      <w:ind w:firstLine="200" w:firstLineChars="200"/>
      <w:jc w:val="both"/>
    </w:pPr>
    <w:rPr>
      <w:rFonts w:ascii="宋体" w:hAnsi="Times New Roman" w:eastAsia="宋体" w:cs="Times New Roman"/>
      <w:kern w:val="0"/>
      <w:sz w:val="21"/>
      <w:szCs w:val="20"/>
      <w:lang w:val="en-US" w:eastAsia="zh-CN" w:bidi="ar-SA"/>
    </w:rPr>
  </w:style>
  <w:style w:type="paragraph" w:customStyle="1" w:styleId="59">
    <w:name w:val="标准文件_版本"/>
    <w:basedOn w:val="57"/>
    <w:uiPriority w:val="0"/>
    <w:pPr>
      <w:adjustRightInd/>
      <w:snapToGrid/>
      <w:ind w:firstLine="0" w:firstLineChars="0"/>
    </w:pPr>
    <w:rPr>
      <w:rFonts w:ascii="宋体" w:hAnsi="宋体"/>
      <w:kern w:val="2"/>
    </w:rPr>
  </w:style>
  <w:style w:type="paragraph" w:customStyle="1" w:styleId="60">
    <w:name w:val="标准文件_标准部门"/>
    <w:basedOn w:val="1"/>
    <w:uiPriority w:val="0"/>
    <w:pPr>
      <w:jc w:val="center"/>
    </w:pPr>
    <w:rPr>
      <w:rFonts w:ascii="黑体" w:eastAsia="黑体"/>
      <w:kern w:val="0"/>
      <w:sz w:val="44"/>
    </w:rPr>
  </w:style>
  <w:style w:type="paragraph" w:customStyle="1" w:styleId="61">
    <w:name w:val="标准文件_标准代替"/>
    <w:basedOn w:val="1"/>
    <w:next w:val="1"/>
    <w:uiPriority w:val="0"/>
    <w:pPr>
      <w:spacing w:line="310" w:lineRule="exact"/>
      <w:jc w:val="right"/>
    </w:pPr>
    <w:rPr>
      <w:rFonts w:ascii="宋体" w:hAnsi="宋体"/>
      <w:kern w:val="0"/>
    </w:rPr>
  </w:style>
  <w:style w:type="paragraph" w:customStyle="1" w:styleId="62">
    <w:name w:val="标准文件_标准名称标题"/>
    <w:basedOn w:val="1"/>
    <w:next w:val="1"/>
    <w:uiPriority w:val="0"/>
    <w:pPr>
      <w:widowControl/>
      <w:shd w:val="clear" w:color="FFFFFF" w:fill="FFFFFF"/>
      <w:adjustRightInd/>
      <w:spacing w:before="640" w:after="100"/>
      <w:jc w:val="center"/>
    </w:pPr>
    <w:rPr>
      <w:rFonts w:ascii="黑体" w:eastAsia="黑体"/>
      <w:kern w:val="0"/>
      <w:sz w:val="32"/>
    </w:rPr>
  </w:style>
  <w:style w:type="paragraph" w:customStyle="1" w:styleId="63">
    <w:name w:val="标准文件_页眉奇数页"/>
    <w:next w:val="1"/>
    <w:uiPriority w:val="0"/>
    <w:pPr>
      <w:tabs>
        <w:tab w:val="center" w:pos="4154"/>
        <w:tab w:val="right" w:pos="8306"/>
      </w:tabs>
      <w:spacing w:after="120"/>
      <w:jc w:val="right"/>
    </w:pPr>
    <w:rPr>
      <w:rFonts w:ascii="黑体" w:hAnsi="宋体" w:eastAsia="黑体" w:cs="Times New Roman"/>
      <w:kern w:val="0"/>
      <w:sz w:val="21"/>
      <w:szCs w:val="20"/>
      <w:lang w:val="en-US" w:eastAsia="zh-CN" w:bidi="ar-SA"/>
    </w:rPr>
  </w:style>
  <w:style w:type="paragraph" w:customStyle="1" w:styleId="64">
    <w:name w:val="标准文件_页眉偶数页"/>
    <w:basedOn w:val="63"/>
    <w:next w:val="1"/>
    <w:uiPriority w:val="0"/>
    <w:pPr>
      <w:jc w:val="left"/>
    </w:pPr>
  </w:style>
  <w:style w:type="paragraph" w:customStyle="1" w:styleId="65">
    <w:name w:val="标准文件_参考文献标题"/>
    <w:basedOn w:val="1"/>
    <w:next w:val="1"/>
    <w:uiPriority w:val="0"/>
    <w:pPr>
      <w:widowControl/>
      <w:shd w:val="clear" w:color="FFFFFF" w:fill="FFFFFF"/>
      <w:adjustRightInd/>
      <w:spacing w:before="560" w:after="50" w:afterLines="50" w:line="240" w:lineRule="auto"/>
      <w:jc w:val="center"/>
      <w:outlineLvl w:val="0"/>
    </w:pPr>
    <w:rPr>
      <w:rFonts w:ascii="黑体" w:eastAsia="黑体"/>
      <w:kern w:val="0"/>
    </w:rPr>
  </w:style>
  <w:style w:type="paragraph" w:customStyle="1" w:styleId="66">
    <w:name w:val="标准文件_参考文献条目"/>
    <w:uiPriority w:val="0"/>
    <w:pPr>
      <w:numPr>
        <w:ilvl w:val="0"/>
        <w:numId w:val="1"/>
      </w:numPr>
    </w:pPr>
    <w:rPr>
      <w:rFonts w:ascii="宋体" w:hAnsi="Times New Roman" w:eastAsia="宋体" w:cs="Times New Roman"/>
      <w:kern w:val="0"/>
      <w:sz w:val="20"/>
      <w:szCs w:val="20"/>
      <w:lang w:val="en-US" w:eastAsia="zh-CN" w:bidi="ar-SA"/>
    </w:rPr>
  </w:style>
  <w:style w:type="paragraph" w:customStyle="1" w:styleId="67">
    <w:name w:val="标准文件_二级条标题"/>
    <w:next w:val="58"/>
    <w:uiPriority w:val="0"/>
    <w:pPr>
      <w:widowControl w:val="0"/>
      <w:numPr>
        <w:ilvl w:val="3"/>
        <w:numId w:val="2"/>
      </w:numPr>
      <w:spacing w:before="50" w:beforeLines="50" w:after="50" w:afterLines="50"/>
      <w:ind w:left="0"/>
      <w:jc w:val="both"/>
      <w:outlineLvl w:val="2"/>
    </w:pPr>
    <w:rPr>
      <w:rFonts w:ascii="黑体" w:hAnsi="Times New Roman" w:eastAsia="黑体" w:cs="Times New Roman"/>
      <w:kern w:val="0"/>
      <w:sz w:val="21"/>
      <w:szCs w:val="20"/>
      <w:lang w:val="en-US" w:eastAsia="zh-CN" w:bidi="ar-SA"/>
    </w:rPr>
  </w:style>
  <w:style w:type="character" w:customStyle="1" w:styleId="68">
    <w:name w:val="标准文件_发布"/>
    <w:uiPriority w:val="0"/>
    <w:rPr>
      <w:rFonts w:ascii="黑体" w:eastAsia="黑体"/>
      <w:spacing w:val="0"/>
      <w:w w:val="100"/>
      <w:position w:val="3"/>
      <w:sz w:val="28"/>
    </w:rPr>
  </w:style>
  <w:style w:type="paragraph" w:customStyle="1" w:styleId="69">
    <w:name w:val="标准文件_方框数字列项"/>
    <w:basedOn w:val="58"/>
    <w:uiPriority w:val="0"/>
    <w:pPr>
      <w:numPr>
        <w:ilvl w:val="0"/>
        <w:numId w:val="3"/>
      </w:numPr>
      <w:ind w:firstLine="0" w:firstLineChars="0"/>
    </w:pPr>
  </w:style>
  <w:style w:type="paragraph" w:customStyle="1" w:styleId="70">
    <w:name w:val="标准文件_封面标准编号"/>
    <w:basedOn w:val="1"/>
    <w:next w:val="61"/>
    <w:uiPriority w:val="0"/>
    <w:pPr>
      <w:spacing w:line="310" w:lineRule="exact"/>
      <w:jc w:val="right"/>
    </w:pPr>
    <w:rPr>
      <w:rFonts w:ascii="黑体" w:eastAsia="黑体"/>
      <w:kern w:val="0"/>
      <w:sz w:val="28"/>
    </w:rPr>
  </w:style>
  <w:style w:type="paragraph" w:customStyle="1" w:styleId="71">
    <w:name w:val="标准文件_封面标准分类号"/>
    <w:basedOn w:val="1"/>
    <w:uiPriority w:val="0"/>
    <w:rPr>
      <w:rFonts w:ascii="黑体" w:eastAsia="黑体"/>
      <w:b/>
      <w:kern w:val="0"/>
      <w:sz w:val="28"/>
    </w:rPr>
  </w:style>
  <w:style w:type="paragraph" w:customStyle="1" w:styleId="72">
    <w:name w:val="标准文件_封面标准名称"/>
    <w:basedOn w:val="1"/>
    <w:uiPriority w:val="0"/>
    <w:pPr>
      <w:spacing w:line="240" w:lineRule="auto"/>
      <w:jc w:val="center"/>
    </w:pPr>
    <w:rPr>
      <w:rFonts w:ascii="黑体" w:eastAsia="黑体"/>
      <w:kern w:val="0"/>
      <w:sz w:val="52"/>
    </w:rPr>
  </w:style>
  <w:style w:type="paragraph" w:customStyle="1" w:styleId="73">
    <w:name w:val="标准文件_封面标准英文名称"/>
    <w:basedOn w:val="1"/>
    <w:uiPriority w:val="0"/>
    <w:pPr>
      <w:spacing w:line="240" w:lineRule="auto"/>
      <w:jc w:val="center"/>
    </w:pPr>
    <w:rPr>
      <w:rFonts w:ascii="黑体" w:eastAsia="黑体"/>
      <w:b/>
      <w:sz w:val="28"/>
    </w:rPr>
  </w:style>
  <w:style w:type="paragraph" w:customStyle="1" w:styleId="74">
    <w:name w:val="标准文件_封面发布日期"/>
    <w:basedOn w:val="1"/>
    <w:uiPriority w:val="0"/>
    <w:pPr>
      <w:spacing w:line="310" w:lineRule="exact"/>
    </w:pPr>
    <w:rPr>
      <w:rFonts w:ascii="黑体" w:eastAsia="黑体"/>
      <w:kern w:val="0"/>
      <w:sz w:val="28"/>
    </w:rPr>
  </w:style>
  <w:style w:type="paragraph" w:customStyle="1" w:styleId="75">
    <w:name w:val="标准文件_封面密级"/>
    <w:basedOn w:val="1"/>
    <w:uiPriority w:val="0"/>
    <w:rPr>
      <w:rFonts w:eastAsia="黑体"/>
      <w:sz w:val="32"/>
    </w:rPr>
  </w:style>
  <w:style w:type="paragraph" w:customStyle="1" w:styleId="76">
    <w:name w:val="标准文件_封面实施日期"/>
    <w:basedOn w:val="1"/>
    <w:uiPriority w:val="0"/>
    <w:pPr>
      <w:spacing w:line="310" w:lineRule="exact"/>
      <w:jc w:val="right"/>
    </w:pPr>
    <w:rPr>
      <w:rFonts w:ascii="黑体" w:eastAsia="黑体"/>
      <w:sz w:val="28"/>
    </w:rPr>
  </w:style>
  <w:style w:type="paragraph" w:customStyle="1" w:styleId="77">
    <w:name w:val="标准文件_封面抬头"/>
    <w:basedOn w:val="58"/>
    <w:uiPriority w:val="0"/>
    <w:pPr>
      <w:adjustRightInd w:val="0"/>
      <w:spacing w:line="800" w:lineRule="exact"/>
      <w:ind w:firstLine="0" w:firstLineChars="0"/>
      <w:jc w:val="distribute"/>
    </w:pPr>
    <w:rPr>
      <w:rFonts w:ascii="黑体" w:eastAsia="黑体"/>
      <w:b/>
      <w:sz w:val="64"/>
    </w:rPr>
  </w:style>
  <w:style w:type="paragraph" w:customStyle="1" w:styleId="78">
    <w:name w:val="标准文件_附录标识"/>
    <w:next w:val="58"/>
    <w:uiPriority w:val="0"/>
    <w:pPr>
      <w:numPr>
        <w:ilvl w:val="0"/>
        <w:numId w:val="4"/>
      </w:numPr>
      <w:shd w:val="clear" w:color="FFFFFF" w:fill="FFFFFF"/>
      <w:tabs>
        <w:tab w:val="left" w:pos="6406"/>
      </w:tabs>
      <w:spacing w:before="560" w:after="50" w:afterLines="50"/>
      <w:jc w:val="center"/>
      <w:outlineLvl w:val="0"/>
    </w:pPr>
    <w:rPr>
      <w:rFonts w:ascii="黑体" w:hAnsi="Times New Roman" w:eastAsia="黑体" w:cs="Times New Roman"/>
      <w:kern w:val="0"/>
      <w:sz w:val="21"/>
      <w:szCs w:val="20"/>
      <w:lang w:val="en-US" w:eastAsia="zh-CN" w:bidi="ar-SA"/>
    </w:rPr>
  </w:style>
  <w:style w:type="paragraph" w:customStyle="1" w:styleId="79">
    <w:name w:val="标准文件_附录表标题"/>
    <w:next w:val="58"/>
    <w:uiPriority w:val="0"/>
    <w:pPr>
      <w:numPr>
        <w:ilvl w:val="1"/>
        <w:numId w:val="5"/>
      </w:numPr>
      <w:adjustRightInd w:val="0"/>
      <w:snapToGrid w:val="0"/>
      <w:spacing w:before="50" w:beforeLines="50" w:after="50" w:afterLines="50"/>
      <w:jc w:val="center"/>
      <w:textAlignment w:val="baseline"/>
    </w:pPr>
    <w:rPr>
      <w:rFonts w:ascii="黑体" w:hAnsi="Times New Roman" w:eastAsia="黑体" w:cs="Times New Roman"/>
      <w:kern w:val="21"/>
      <w:sz w:val="21"/>
      <w:szCs w:val="20"/>
      <w:lang w:val="en-US" w:eastAsia="zh-CN" w:bidi="ar-SA"/>
    </w:rPr>
  </w:style>
  <w:style w:type="paragraph" w:customStyle="1" w:styleId="80">
    <w:name w:val="标准文件_附录一级条标题"/>
    <w:next w:val="58"/>
    <w:uiPriority w:val="0"/>
    <w:pPr>
      <w:widowControl w:val="0"/>
      <w:numPr>
        <w:ilvl w:val="1"/>
        <w:numId w:val="4"/>
      </w:numPr>
      <w:spacing w:before="50" w:beforeLines="50" w:after="50" w:afterLines="50"/>
      <w:jc w:val="both"/>
      <w:outlineLvl w:val="2"/>
    </w:pPr>
    <w:rPr>
      <w:rFonts w:ascii="黑体" w:hAnsi="Times New Roman" w:eastAsia="黑体" w:cs="Times New Roman"/>
      <w:kern w:val="21"/>
      <w:sz w:val="21"/>
      <w:szCs w:val="20"/>
      <w:lang w:val="en-US" w:eastAsia="zh-CN" w:bidi="ar-SA"/>
    </w:rPr>
  </w:style>
  <w:style w:type="paragraph" w:customStyle="1" w:styleId="81">
    <w:name w:val="标准文件_附录二级条标题"/>
    <w:basedOn w:val="80"/>
    <w:next w:val="58"/>
    <w:uiPriority w:val="0"/>
    <w:pPr>
      <w:widowControl/>
      <w:numPr>
        <w:ilvl w:val="2"/>
      </w:numPr>
      <w:wordWrap w:val="0"/>
      <w:overflowPunct w:val="0"/>
      <w:autoSpaceDE w:val="0"/>
      <w:autoSpaceDN w:val="0"/>
      <w:textAlignment w:val="baseline"/>
      <w:outlineLvl w:val="3"/>
    </w:pPr>
  </w:style>
  <w:style w:type="paragraph" w:customStyle="1" w:styleId="82">
    <w:name w:val="标准文件_附录公式"/>
    <w:basedOn w:val="57"/>
    <w:next w:val="57"/>
    <w:uiPriority w:val="0"/>
    <w:pPr>
      <w:tabs>
        <w:tab w:val="center" w:pos="4678"/>
        <w:tab w:val="right" w:leader="middleDot" w:pos="9356"/>
      </w:tabs>
      <w:spacing w:line="240" w:lineRule="auto"/>
      <w:ind w:right="-51" w:firstLine="0" w:firstLineChars="0"/>
    </w:pPr>
    <w:rPr>
      <w:rFonts w:ascii="宋体" w:hAnsi="宋体"/>
    </w:rPr>
  </w:style>
  <w:style w:type="paragraph" w:customStyle="1" w:styleId="83">
    <w:name w:val="标准文件_附录三级条标题"/>
    <w:next w:val="58"/>
    <w:uiPriority w:val="0"/>
    <w:pPr>
      <w:widowControl w:val="0"/>
      <w:numPr>
        <w:ilvl w:val="3"/>
        <w:numId w:val="4"/>
      </w:numPr>
      <w:spacing w:before="50" w:beforeLines="50" w:after="50" w:afterLines="50"/>
      <w:jc w:val="both"/>
      <w:outlineLvl w:val="4"/>
    </w:pPr>
    <w:rPr>
      <w:rFonts w:ascii="黑体" w:hAnsi="Times New Roman" w:eastAsia="黑体" w:cs="Times New Roman"/>
      <w:kern w:val="21"/>
      <w:sz w:val="21"/>
      <w:szCs w:val="20"/>
      <w:lang w:val="en-US" w:eastAsia="zh-CN" w:bidi="ar-SA"/>
    </w:rPr>
  </w:style>
  <w:style w:type="paragraph" w:customStyle="1" w:styleId="84">
    <w:name w:val="标准文件_附录四级条标题"/>
    <w:next w:val="58"/>
    <w:uiPriority w:val="0"/>
    <w:pPr>
      <w:widowControl w:val="0"/>
      <w:numPr>
        <w:ilvl w:val="4"/>
        <w:numId w:val="4"/>
      </w:numPr>
      <w:spacing w:before="50" w:beforeLines="50" w:after="50" w:afterLines="50"/>
      <w:jc w:val="both"/>
      <w:outlineLvl w:val="5"/>
    </w:pPr>
    <w:rPr>
      <w:rFonts w:ascii="黑体" w:hAnsi="Times New Roman" w:eastAsia="黑体" w:cs="Times New Roman"/>
      <w:kern w:val="21"/>
      <w:sz w:val="21"/>
      <w:szCs w:val="20"/>
      <w:lang w:val="en-US" w:eastAsia="zh-CN" w:bidi="ar-SA"/>
    </w:rPr>
  </w:style>
  <w:style w:type="paragraph" w:customStyle="1" w:styleId="85">
    <w:name w:val="标准文件_附录图标题"/>
    <w:next w:val="58"/>
    <w:uiPriority w:val="0"/>
    <w:pPr>
      <w:numPr>
        <w:ilvl w:val="1"/>
        <w:numId w:val="6"/>
      </w:numPr>
      <w:adjustRightInd w:val="0"/>
      <w:snapToGrid w:val="0"/>
      <w:spacing w:before="50" w:beforeLines="50" w:after="50" w:afterLines="50"/>
      <w:jc w:val="center"/>
    </w:pPr>
    <w:rPr>
      <w:rFonts w:ascii="黑体" w:hAnsi="Times New Roman" w:eastAsia="黑体" w:cs="Times New Roman"/>
      <w:kern w:val="0"/>
      <w:sz w:val="21"/>
      <w:szCs w:val="20"/>
      <w:lang w:val="en-US" w:eastAsia="zh-CN" w:bidi="ar-SA"/>
    </w:rPr>
  </w:style>
  <w:style w:type="paragraph" w:customStyle="1" w:styleId="86">
    <w:name w:val="标准文件_附录五级条标题"/>
    <w:next w:val="58"/>
    <w:uiPriority w:val="0"/>
    <w:pPr>
      <w:widowControl w:val="0"/>
      <w:numPr>
        <w:ilvl w:val="5"/>
        <w:numId w:val="4"/>
      </w:numPr>
      <w:spacing w:before="50" w:beforeLines="50" w:after="50" w:afterLines="50"/>
      <w:jc w:val="both"/>
      <w:outlineLvl w:val="6"/>
    </w:pPr>
    <w:rPr>
      <w:rFonts w:ascii="黑体" w:hAnsi="Times New Roman" w:eastAsia="黑体" w:cs="Times New Roman"/>
      <w:kern w:val="21"/>
      <w:sz w:val="21"/>
      <w:szCs w:val="20"/>
      <w:lang w:val="en-US" w:eastAsia="zh-CN" w:bidi="ar-SA"/>
    </w:rPr>
  </w:style>
  <w:style w:type="paragraph" w:customStyle="1" w:styleId="87">
    <w:name w:val="标准文件_附录英文标识"/>
    <w:next w:val="13"/>
    <w:uiPriority w:val="0"/>
    <w:pPr>
      <w:numPr>
        <w:ilvl w:val="0"/>
        <w:numId w:val="7"/>
      </w:numPr>
      <w:tabs>
        <w:tab w:val="left" w:pos="6406"/>
      </w:tabs>
      <w:spacing w:before="220" w:after="320"/>
      <w:jc w:val="center"/>
      <w:outlineLvl w:val="0"/>
    </w:pPr>
    <w:rPr>
      <w:rFonts w:ascii="黑体" w:hAnsi="Times New Roman" w:eastAsia="黑体" w:cs="Times New Roman"/>
      <w:kern w:val="0"/>
      <w:sz w:val="21"/>
      <w:szCs w:val="20"/>
      <w:lang w:val="en-US" w:eastAsia="zh-CN" w:bidi="ar-SA"/>
    </w:rPr>
  </w:style>
  <w:style w:type="character" w:customStyle="1" w:styleId="88">
    <w:name w:val="正文文本 字符"/>
    <w:basedOn w:val="30"/>
    <w:link w:val="13"/>
    <w:uiPriority w:val="0"/>
    <w:rPr>
      <w:rFonts w:ascii="Calibri" w:hAnsi="Calibri" w:eastAsia="宋体" w:cs="Times New Roman"/>
      <w:szCs w:val="21"/>
    </w:rPr>
  </w:style>
  <w:style w:type="paragraph" w:customStyle="1" w:styleId="89">
    <w:name w:val="标准文件_附录章标题"/>
    <w:next w:val="58"/>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szCs w:val="20"/>
      <w:lang w:val="en-US" w:eastAsia="zh-CN" w:bidi="ar-SA"/>
    </w:rPr>
  </w:style>
  <w:style w:type="paragraph" w:customStyle="1" w:styleId="90">
    <w:name w:val="标准文件_公式后的破折号"/>
    <w:basedOn w:val="58"/>
    <w:next w:val="58"/>
    <w:uiPriority w:val="0"/>
    <w:pPr>
      <w:ind w:left="488" w:leftChars="200" w:hanging="289" w:hangingChars="290"/>
    </w:pPr>
  </w:style>
  <w:style w:type="paragraph" w:customStyle="1" w:styleId="91">
    <w:name w:val="标准文件_前言、引言标题"/>
    <w:next w:val="1"/>
    <w:uiPriority w:val="0"/>
    <w:pPr>
      <w:numPr>
        <w:ilvl w:val="0"/>
        <w:numId w:val="8"/>
      </w:numPr>
      <w:shd w:val="clear" w:color="FFFFFF" w:fill="FFFFFF"/>
      <w:spacing w:before="480" w:after="150" w:afterLines="150"/>
      <w:jc w:val="center"/>
      <w:outlineLvl w:val="0"/>
    </w:pPr>
    <w:rPr>
      <w:rFonts w:ascii="黑体" w:hAnsi="Times New Roman" w:eastAsia="黑体" w:cs="Times New Roman"/>
      <w:kern w:val="0"/>
      <w:sz w:val="32"/>
      <w:szCs w:val="20"/>
      <w:lang w:val="en-US" w:eastAsia="zh-CN" w:bidi="ar-SA"/>
    </w:rPr>
  </w:style>
  <w:style w:type="paragraph" w:customStyle="1" w:styleId="92">
    <w:name w:val="标准文件_目次、标准名称标题"/>
    <w:basedOn w:val="91"/>
    <w:next w:val="58"/>
    <w:uiPriority w:val="0"/>
    <w:pPr>
      <w:spacing w:line="460" w:lineRule="exact"/>
      <w:ind w:left="0" w:firstLine="0"/>
    </w:pPr>
  </w:style>
  <w:style w:type="paragraph" w:customStyle="1" w:styleId="93">
    <w:name w:val="标准文件_目录标题"/>
    <w:basedOn w:val="1"/>
    <w:uiPriority w:val="0"/>
    <w:pPr>
      <w:spacing w:before="480" w:after="150" w:afterLines="150" w:line="240" w:lineRule="auto"/>
      <w:jc w:val="center"/>
    </w:pPr>
    <w:rPr>
      <w:rFonts w:ascii="黑体" w:eastAsia="黑体"/>
      <w:sz w:val="32"/>
    </w:rPr>
  </w:style>
  <w:style w:type="paragraph" w:customStyle="1" w:styleId="94">
    <w:name w:val="标准文件_破折号列项"/>
    <w:uiPriority w:val="0"/>
    <w:pPr>
      <w:numPr>
        <w:ilvl w:val="0"/>
        <w:numId w:val="9"/>
      </w:numPr>
      <w:adjustRightInd w:val="0"/>
      <w:snapToGrid w:val="0"/>
      <w:ind w:firstLine="200" w:firstLineChars="200"/>
    </w:pPr>
    <w:rPr>
      <w:rFonts w:ascii="Times New Roman" w:hAnsi="Times New Roman" w:eastAsia="宋体" w:cs="Times New Roman"/>
      <w:kern w:val="0"/>
      <w:sz w:val="21"/>
      <w:szCs w:val="20"/>
      <w:lang w:val="en-US" w:eastAsia="zh-CN" w:bidi="ar-SA"/>
    </w:rPr>
  </w:style>
  <w:style w:type="paragraph" w:customStyle="1" w:styleId="95">
    <w:name w:val="标准文件_破折号列项（二级）"/>
    <w:basedOn w:val="94"/>
    <w:uiPriority w:val="0"/>
    <w:pPr>
      <w:numPr>
        <w:numId w:val="10"/>
      </w:numPr>
    </w:pPr>
  </w:style>
  <w:style w:type="paragraph" w:customStyle="1" w:styleId="96">
    <w:name w:val="标准文件_三级条标题"/>
    <w:basedOn w:val="67"/>
    <w:next w:val="58"/>
    <w:uiPriority w:val="0"/>
    <w:pPr>
      <w:widowControl/>
      <w:numPr>
        <w:ilvl w:val="4"/>
      </w:numPr>
      <w:outlineLvl w:val="3"/>
    </w:pPr>
  </w:style>
  <w:style w:type="character" w:customStyle="1" w:styleId="97">
    <w:name w:val="Subtle Reference"/>
    <w:qFormat/>
    <w:uiPriority w:val="31"/>
    <w:rPr>
      <w:smallCaps/>
      <w:color w:val="C0504D"/>
      <w:u w:val="single"/>
    </w:rPr>
  </w:style>
  <w:style w:type="paragraph" w:customStyle="1" w:styleId="98">
    <w:name w:val="标准文件_示例后续"/>
    <w:basedOn w:val="1"/>
    <w:uiPriority w:val="0"/>
    <w:pPr>
      <w:adjustRightInd/>
      <w:spacing w:line="240" w:lineRule="auto"/>
      <w:ind w:firstLine="200" w:firstLineChars="200"/>
    </w:pPr>
    <w:rPr>
      <w:sz w:val="18"/>
      <w:szCs w:val="24"/>
    </w:rPr>
  </w:style>
  <w:style w:type="paragraph" w:customStyle="1" w:styleId="99">
    <w:name w:val="标准文件_数字编号列项"/>
    <w:uiPriority w:val="0"/>
    <w:pPr>
      <w:numPr>
        <w:ilvl w:val="0"/>
        <w:numId w:val="11"/>
      </w:numPr>
      <w:jc w:val="both"/>
    </w:pPr>
    <w:rPr>
      <w:rFonts w:ascii="宋体" w:hAnsi="宋体" w:eastAsia="宋体" w:cs="Times New Roman"/>
      <w:kern w:val="0"/>
      <w:sz w:val="21"/>
      <w:szCs w:val="20"/>
      <w:lang w:val="en-US" w:eastAsia="zh-CN" w:bidi="ar-SA"/>
    </w:rPr>
  </w:style>
  <w:style w:type="paragraph" w:customStyle="1" w:styleId="100">
    <w:name w:val="标准文件_四级条标题"/>
    <w:next w:val="58"/>
    <w:uiPriority w:val="0"/>
    <w:pPr>
      <w:widowControl w:val="0"/>
      <w:numPr>
        <w:ilvl w:val="5"/>
        <w:numId w:val="2"/>
      </w:numPr>
      <w:spacing w:before="50" w:beforeLines="50" w:after="50" w:afterLines="50"/>
      <w:jc w:val="both"/>
      <w:outlineLvl w:val="4"/>
    </w:pPr>
    <w:rPr>
      <w:rFonts w:ascii="黑体" w:hAnsi="Times New Roman" w:eastAsia="黑体" w:cs="Times New Roman"/>
      <w:kern w:val="0"/>
      <w:sz w:val="21"/>
      <w:szCs w:val="20"/>
      <w:lang w:val="en-US" w:eastAsia="zh-CN" w:bidi="ar-SA"/>
    </w:rPr>
  </w:style>
  <w:style w:type="character" w:customStyle="1" w:styleId="101">
    <w:name w:val="脚注文本 字符"/>
    <w:basedOn w:val="30"/>
    <w:link w:val="22"/>
    <w:semiHidden/>
    <w:uiPriority w:val="0"/>
    <w:rPr>
      <w:rFonts w:ascii="宋体" w:hAnsi="Calibri" w:eastAsia="宋体" w:cs="Times New Roman"/>
      <w:sz w:val="18"/>
      <w:szCs w:val="18"/>
    </w:rPr>
  </w:style>
  <w:style w:type="paragraph" w:customStyle="1" w:styleId="102">
    <w:name w:val="标准文件_条文脚注"/>
    <w:basedOn w:val="22"/>
    <w:uiPriority w:val="0"/>
    <w:pPr>
      <w:adjustRightInd w:val="0"/>
      <w:spacing w:line="240" w:lineRule="auto"/>
      <w:ind w:left="0" w:leftChars="0" w:firstLine="200" w:firstLineChars="200"/>
      <w:jc w:val="both"/>
    </w:pPr>
    <w:rPr>
      <w:rFonts w:hAnsi="宋体"/>
    </w:rPr>
  </w:style>
  <w:style w:type="paragraph" w:customStyle="1" w:styleId="103">
    <w:name w:val="标准文件_图表脚注"/>
    <w:basedOn w:val="1"/>
    <w:next w:val="58"/>
    <w:uiPriority w:val="0"/>
    <w:pPr>
      <w:numPr>
        <w:ilvl w:val="0"/>
        <w:numId w:val="12"/>
      </w:numPr>
      <w:spacing w:line="240" w:lineRule="auto"/>
      <w:jc w:val="left"/>
    </w:pPr>
    <w:rPr>
      <w:rFonts w:ascii="宋体" w:hAnsi="宋体"/>
      <w:sz w:val="18"/>
    </w:rPr>
  </w:style>
  <w:style w:type="character" w:customStyle="1" w:styleId="104">
    <w:name w:val="标准文件_图表脚注内容"/>
    <w:uiPriority w:val="0"/>
    <w:rPr>
      <w:rFonts w:ascii="宋体" w:hAnsi="宋体" w:eastAsia="宋体" w:cs="Times New Roman"/>
      <w:spacing w:val="0"/>
      <w:sz w:val="18"/>
      <w:vertAlign w:val="superscript"/>
    </w:rPr>
  </w:style>
  <w:style w:type="paragraph" w:customStyle="1" w:styleId="105">
    <w:name w:val="标准文件_五级条标题"/>
    <w:next w:val="58"/>
    <w:uiPriority w:val="0"/>
    <w:pPr>
      <w:widowControl w:val="0"/>
      <w:numPr>
        <w:ilvl w:val="6"/>
        <w:numId w:val="2"/>
      </w:numPr>
      <w:spacing w:before="50" w:beforeLines="50" w:after="50" w:afterLines="50"/>
      <w:jc w:val="both"/>
      <w:outlineLvl w:val="5"/>
    </w:pPr>
    <w:rPr>
      <w:rFonts w:ascii="黑体" w:hAnsi="Times New Roman" w:eastAsia="黑体" w:cs="Times New Roman"/>
      <w:kern w:val="0"/>
      <w:sz w:val="21"/>
      <w:szCs w:val="20"/>
      <w:lang w:val="en-US" w:eastAsia="zh-CN" w:bidi="ar-SA"/>
    </w:rPr>
  </w:style>
  <w:style w:type="paragraph" w:customStyle="1" w:styleId="106">
    <w:name w:val="标准文件_章标题"/>
    <w:next w:val="58"/>
    <w:uiPriority w:val="0"/>
    <w:pPr>
      <w:numPr>
        <w:ilvl w:val="1"/>
        <w:numId w:val="2"/>
      </w:numPr>
      <w:spacing w:before="100" w:beforeLines="100" w:after="100" w:afterLines="100"/>
      <w:ind w:left="0"/>
      <w:jc w:val="both"/>
      <w:outlineLvl w:val="0"/>
    </w:pPr>
    <w:rPr>
      <w:rFonts w:ascii="黑体" w:hAnsi="Times New Roman" w:eastAsia="黑体" w:cs="Times New Roman"/>
      <w:kern w:val="0"/>
      <w:sz w:val="21"/>
      <w:szCs w:val="20"/>
      <w:lang w:val="en-US" w:eastAsia="zh-CN" w:bidi="ar-SA"/>
    </w:rPr>
  </w:style>
  <w:style w:type="paragraph" w:customStyle="1" w:styleId="107">
    <w:name w:val="标准文件_一级条标题"/>
    <w:basedOn w:val="106"/>
    <w:next w:val="58"/>
    <w:uiPriority w:val="0"/>
    <w:pPr>
      <w:numPr>
        <w:ilvl w:val="2"/>
      </w:numPr>
      <w:spacing w:before="50" w:beforeLines="50" w:after="50" w:afterLines="50"/>
      <w:ind w:left="1135"/>
      <w:outlineLvl w:val="1"/>
    </w:pPr>
  </w:style>
  <w:style w:type="paragraph" w:customStyle="1" w:styleId="108">
    <w:name w:val="标准文件_一致程度"/>
    <w:basedOn w:val="1"/>
    <w:uiPriority w:val="0"/>
    <w:pPr>
      <w:spacing w:line="440" w:lineRule="exact"/>
      <w:jc w:val="center"/>
    </w:pPr>
    <w:rPr>
      <w:sz w:val="28"/>
    </w:rPr>
  </w:style>
  <w:style w:type="paragraph" w:customStyle="1" w:styleId="109">
    <w:name w:val="标准文件_引言标题"/>
    <w:next w:val="1"/>
    <w:uiPriority w:val="0"/>
    <w:pPr>
      <w:shd w:val="clear" w:color="FFFFFF" w:fill="FFFFFF"/>
      <w:spacing w:before="540" w:after="600"/>
      <w:jc w:val="center"/>
      <w:outlineLvl w:val="0"/>
    </w:pPr>
    <w:rPr>
      <w:rFonts w:ascii="黑体" w:hAnsi="Times New Roman" w:eastAsia="黑体" w:cs="Times New Roman"/>
      <w:kern w:val="0"/>
      <w:sz w:val="32"/>
      <w:szCs w:val="20"/>
      <w:lang w:val="en-US" w:eastAsia="zh-CN" w:bidi="ar-SA"/>
    </w:rPr>
  </w:style>
  <w:style w:type="paragraph" w:customStyle="1" w:styleId="110">
    <w:name w:val="标准文件_英文图表脚注"/>
    <w:basedOn w:val="57"/>
    <w:uiPriority w:val="0"/>
    <w:pPr>
      <w:widowControl/>
      <w:adjustRightInd/>
      <w:snapToGrid/>
      <w:spacing w:line="240" w:lineRule="auto"/>
      <w:ind w:left="79" w:hanging="79" w:hangingChars="80"/>
    </w:pPr>
    <w:rPr>
      <w:rFonts w:ascii="宋体" w:hAnsi="宋体"/>
    </w:rPr>
  </w:style>
  <w:style w:type="paragraph" w:customStyle="1" w:styleId="111">
    <w:name w:val="标准文件_数字编号列项（二级）"/>
    <w:uiPriority w:val="0"/>
    <w:pPr>
      <w:numPr>
        <w:ilvl w:val="1"/>
        <w:numId w:val="13"/>
      </w:numPr>
      <w:jc w:val="both"/>
    </w:pPr>
    <w:rPr>
      <w:rFonts w:ascii="宋体" w:hAnsi="Times New Roman" w:eastAsia="宋体" w:cs="Times New Roman"/>
      <w:kern w:val="0"/>
      <w:sz w:val="21"/>
      <w:szCs w:val="20"/>
      <w:lang w:val="en-US" w:eastAsia="zh-CN" w:bidi="ar-SA"/>
    </w:rPr>
  </w:style>
  <w:style w:type="paragraph" w:customStyle="1" w:styleId="112">
    <w:name w:val="标准文件_英文注："/>
    <w:basedOn w:val="1"/>
    <w:next w:val="58"/>
    <w:uiPriority w:val="0"/>
    <w:pPr>
      <w:numPr>
        <w:ilvl w:val="0"/>
        <w:numId w:val="14"/>
      </w:numPr>
      <w:tabs>
        <w:tab w:val="left" w:pos="420"/>
      </w:tabs>
      <w:autoSpaceDE w:val="0"/>
      <w:autoSpaceDN w:val="0"/>
      <w:spacing w:line="240" w:lineRule="auto"/>
    </w:pPr>
    <w:rPr>
      <w:rFonts w:ascii="宋体" w:hAnsi="宋体"/>
      <w:kern w:val="0"/>
      <w:sz w:val="18"/>
      <w:szCs w:val="20"/>
    </w:rPr>
  </w:style>
  <w:style w:type="paragraph" w:customStyle="1" w:styleId="113">
    <w:name w:val="标准文件_英文注×："/>
    <w:basedOn w:val="1"/>
    <w:uiPriority w:val="0"/>
    <w:pPr>
      <w:numPr>
        <w:ilvl w:val="0"/>
        <w:numId w:val="15"/>
      </w:numPr>
      <w:tabs>
        <w:tab w:val="left" w:pos="210"/>
      </w:tabs>
      <w:autoSpaceDE w:val="0"/>
      <w:autoSpaceDN w:val="0"/>
      <w:spacing w:line="240" w:lineRule="auto"/>
    </w:pPr>
    <w:rPr>
      <w:rFonts w:ascii="宋体" w:hAnsi="宋体"/>
      <w:kern w:val="0"/>
      <w:szCs w:val="20"/>
    </w:rPr>
  </w:style>
  <w:style w:type="paragraph" w:customStyle="1" w:styleId="114">
    <w:name w:val="标准文件_正文表标题"/>
    <w:next w:val="58"/>
    <w:uiPriority w:val="0"/>
    <w:pPr>
      <w:numPr>
        <w:ilvl w:val="0"/>
        <w:numId w:val="16"/>
      </w:numPr>
      <w:tabs>
        <w:tab w:val="left" w:pos="0"/>
      </w:tabs>
      <w:spacing w:before="50" w:beforeLines="50" w:after="50" w:afterLines="50"/>
      <w:jc w:val="center"/>
    </w:pPr>
    <w:rPr>
      <w:rFonts w:ascii="黑体" w:hAnsi="Times New Roman" w:eastAsia="黑体" w:cs="Times New Roman"/>
      <w:kern w:val="0"/>
      <w:sz w:val="21"/>
      <w:szCs w:val="20"/>
      <w:lang w:val="en-US" w:eastAsia="zh-CN" w:bidi="ar-SA"/>
    </w:rPr>
  </w:style>
  <w:style w:type="paragraph" w:customStyle="1" w:styleId="115">
    <w:name w:val="标准文件_正文公式"/>
    <w:basedOn w:val="1"/>
    <w:next w:val="57"/>
    <w:uiPriority w:val="0"/>
    <w:pPr>
      <w:tabs>
        <w:tab w:val="center" w:pos="4678"/>
        <w:tab w:val="right" w:leader="middleDot" w:pos="9356"/>
      </w:tabs>
      <w:spacing w:line="240" w:lineRule="auto"/>
    </w:pPr>
    <w:rPr>
      <w:rFonts w:ascii="宋体" w:hAnsi="宋体"/>
    </w:rPr>
  </w:style>
  <w:style w:type="paragraph" w:customStyle="1" w:styleId="116">
    <w:name w:val="标准文件_正文图标题"/>
    <w:next w:val="58"/>
    <w:uiPriority w:val="0"/>
    <w:pPr>
      <w:numPr>
        <w:ilvl w:val="0"/>
        <w:numId w:val="17"/>
      </w:numPr>
      <w:spacing w:before="50" w:beforeLines="50" w:after="50" w:afterLines="50"/>
      <w:jc w:val="center"/>
    </w:pPr>
    <w:rPr>
      <w:rFonts w:ascii="黑体" w:hAnsi="Times New Roman" w:eastAsia="黑体" w:cs="Times New Roman"/>
      <w:kern w:val="0"/>
      <w:sz w:val="21"/>
      <w:szCs w:val="20"/>
      <w:lang w:val="en-US" w:eastAsia="zh-CN" w:bidi="ar-SA"/>
    </w:rPr>
  </w:style>
  <w:style w:type="paragraph" w:customStyle="1" w:styleId="117">
    <w:name w:val="标准文件_正文英文表标题"/>
    <w:next w:val="58"/>
    <w:uiPriority w:val="0"/>
    <w:pPr>
      <w:numPr>
        <w:ilvl w:val="0"/>
        <w:numId w:val="18"/>
      </w:numPr>
      <w:jc w:val="center"/>
    </w:pPr>
    <w:rPr>
      <w:rFonts w:ascii="黑体" w:hAnsi="Times New Roman" w:eastAsia="黑体" w:cs="Times New Roman"/>
      <w:kern w:val="0"/>
      <w:sz w:val="21"/>
      <w:szCs w:val="20"/>
      <w:lang w:val="en-US" w:eastAsia="zh-CN" w:bidi="ar-SA"/>
    </w:rPr>
  </w:style>
  <w:style w:type="paragraph" w:customStyle="1" w:styleId="118">
    <w:name w:val="标准文件_正文英文图标题"/>
    <w:next w:val="58"/>
    <w:uiPriority w:val="0"/>
    <w:pPr>
      <w:numPr>
        <w:ilvl w:val="0"/>
        <w:numId w:val="19"/>
      </w:numPr>
      <w:jc w:val="center"/>
    </w:pPr>
    <w:rPr>
      <w:rFonts w:ascii="黑体" w:hAnsi="Times New Roman" w:eastAsia="黑体" w:cs="Times New Roman"/>
      <w:kern w:val="0"/>
      <w:sz w:val="21"/>
      <w:szCs w:val="20"/>
      <w:lang w:val="en-US" w:eastAsia="zh-CN" w:bidi="ar-SA"/>
    </w:rPr>
  </w:style>
  <w:style w:type="paragraph" w:customStyle="1" w:styleId="119">
    <w:name w:val="标准文件_编号列项（三级）"/>
    <w:uiPriority w:val="0"/>
    <w:pPr>
      <w:numPr>
        <w:ilvl w:val="2"/>
        <w:numId w:val="13"/>
      </w:numPr>
    </w:pPr>
    <w:rPr>
      <w:rFonts w:ascii="宋体" w:hAnsi="Times New Roman" w:eastAsia="宋体" w:cs="Times New Roman"/>
      <w:kern w:val="0"/>
      <w:sz w:val="21"/>
      <w:szCs w:val="20"/>
      <w:lang w:val="en-US" w:eastAsia="zh-CN" w:bidi="ar-SA"/>
    </w:rPr>
  </w:style>
  <w:style w:type="paragraph" w:customStyle="1" w:styleId="120">
    <w:name w:val="二级无标题条"/>
    <w:basedOn w:val="1"/>
    <w:uiPriority w:val="0"/>
    <w:pPr>
      <w:numPr>
        <w:ilvl w:val="3"/>
        <w:numId w:val="20"/>
      </w:numPr>
      <w:adjustRightInd/>
      <w:spacing w:line="240" w:lineRule="auto"/>
    </w:pPr>
    <w:rPr>
      <w:rFonts w:ascii="宋体" w:hAnsi="宋体"/>
      <w:szCs w:val="24"/>
    </w:rPr>
  </w:style>
  <w:style w:type="paragraph" w:customStyle="1" w:styleId="121">
    <w:name w:val="发布部门"/>
    <w:next w:val="58"/>
    <w:uiPriority w:val="0"/>
    <w:pPr>
      <w:framePr w:w="7433" w:h="585" w:hRule="exact" w:hSpace="180" w:vSpace="180" w:wrap="around" w:vAnchor="margin" w:hAnchor="margin" w:xAlign="center" w:y="14401" w:anchorLock="1"/>
      <w:jc w:val="center"/>
    </w:pPr>
    <w:rPr>
      <w:rFonts w:ascii="宋体" w:hAnsi="Times New Roman" w:eastAsia="宋体" w:cs="Times New Roman"/>
      <w:b/>
      <w:w w:val="135"/>
      <w:kern w:val="0"/>
      <w:sz w:val="36"/>
      <w:szCs w:val="20"/>
      <w:lang w:val="en-US" w:eastAsia="zh-CN" w:bidi="ar-SA"/>
    </w:rPr>
  </w:style>
  <w:style w:type="paragraph" w:customStyle="1" w:styleId="122">
    <w:name w:val="发布日期"/>
    <w:uiPriority w:val="0"/>
    <w:pPr>
      <w:framePr w:w="4000" w:h="473" w:hRule="exact" w:hSpace="180" w:vSpace="180" w:wrap="around" w:vAnchor="margin" w:hAnchor="margin" w:y="13511" w:anchorLock="1"/>
    </w:pPr>
    <w:rPr>
      <w:rFonts w:ascii="Times New Roman" w:hAnsi="Times New Roman" w:eastAsia="黑体" w:cs="Times New Roman"/>
      <w:kern w:val="0"/>
      <w:sz w:val="28"/>
      <w:szCs w:val="20"/>
      <w:lang w:val="en-US" w:eastAsia="zh-CN" w:bidi="ar-SA"/>
    </w:rPr>
  </w:style>
  <w:style w:type="paragraph" w:customStyle="1" w:styleId="123">
    <w:name w:val="封面标准代替信息"/>
    <w:basedOn w:val="1"/>
    <w:uiPriority w:val="0"/>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124">
    <w:name w:val="封面标准名称"/>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kern w:val="0"/>
      <w:sz w:val="52"/>
      <w:szCs w:val="20"/>
      <w:lang w:val="en-US" w:eastAsia="zh-CN" w:bidi="ar-SA"/>
    </w:rPr>
  </w:style>
  <w:style w:type="paragraph" w:customStyle="1" w:styleId="125">
    <w:name w:val="封面标准文稿编辑信息"/>
    <w:uiPriority w:val="0"/>
    <w:pPr>
      <w:spacing w:before="180" w:line="180" w:lineRule="exact"/>
      <w:jc w:val="center"/>
    </w:pPr>
    <w:rPr>
      <w:rFonts w:ascii="宋体" w:hAnsi="Times New Roman" w:eastAsia="宋体" w:cs="Times New Roman"/>
      <w:kern w:val="0"/>
      <w:sz w:val="21"/>
      <w:szCs w:val="20"/>
      <w:lang w:val="en-US" w:eastAsia="zh-CN" w:bidi="ar-SA"/>
    </w:rPr>
  </w:style>
  <w:style w:type="paragraph" w:customStyle="1" w:styleId="126">
    <w:name w:val="封面标准文稿类别"/>
    <w:uiPriority w:val="0"/>
    <w:pPr>
      <w:spacing w:before="440" w:line="400" w:lineRule="exact"/>
      <w:jc w:val="center"/>
    </w:pPr>
    <w:rPr>
      <w:rFonts w:ascii="宋体" w:hAnsi="Times New Roman" w:eastAsia="宋体" w:cs="Times New Roman"/>
      <w:kern w:val="0"/>
      <w:sz w:val="24"/>
      <w:szCs w:val="20"/>
      <w:lang w:val="en-US" w:eastAsia="zh-CN" w:bidi="ar-SA"/>
    </w:rPr>
  </w:style>
  <w:style w:type="paragraph" w:customStyle="1" w:styleId="127">
    <w:name w:val="封面标准英文名称"/>
    <w:uiPriority w:val="0"/>
    <w:pPr>
      <w:widowControl w:val="0"/>
      <w:spacing w:line="360" w:lineRule="exact"/>
      <w:jc w:val="center"/>
    </w:pPr>
    <w:rPr>
      <w:rFonts w:ascii="Times New Roman" w:hAnsi="Times New Roman" w:eastAsia="宋体" w:cs="Times New Roman"/>
      <w:kern w:val="0"/>
      <w:sz w:val="28"/>
      <w:szCs w:val="20"/>
      <w:lang w:val="en-US" w:eastAsia="zh-CN" w:bidi="ar-SA"/>
    </w:rPr>
  </w:style>
  <w:style w:type="paragraph" w:customStyle="1" w:styleId="128">
    <w:name w:val="封面一致性程度标识"/>
    <w:uiPriority w:val="0"/>
    <w:pPr>
      <w:spacing w:before="440" w:line="440" w:lineRule="exact"/>
      <w:jc w:val="center"/>
    </w:pPr>
    <w:rPr>
      <w:rFonts w:ascii="Times New Roman" w:hAnsi="Times New Roman" w:eastAsia="宋体" w:cs="Times New Roman"/>
      <w:kern w:val="0"/>
      <w:sz w:val="28"/>
      <w:szCs w:val="20"/>
      <w:lang w:val="en-US" w:eastAsia="zh-CN" w:bidi="ar-SA"/>
    </w:rPr>
  </w:style>
  <w:style w:type="paragraph" w:customStyle="1" w:styleId="129">
    <w:name w:val="封面正文"/>
    <w:uiPriority w:val="0"/>
    <w:pPr>
      <w:jc w:val="both"/>
    </w:pPr>
    <w:rPr>
      <w:rFonts w:ascii="Times New Roman" w:hAnsi="Times New Roman" w:eastAsia="宋体" w:cs="Times New Roman"/>
      <w:kern w:val="0"/>
      <w:sz w:val="20"/>
      <w:szCs w:val="20"/>
      <w:lang w:val="en-US" w:eastAsia="zh-CN" w:bidi="ar-SA"/>
    </w:rPr>
  </w:style>
  <w:style w:type="paragraph" w:customStyle="1" w:styleId="130">
    <w:name w:val="附录二级无标题条"/>
    <w:basedOn w:val="1"/>
    <w:next w:val="58"/>
    <w:uiPriority w:val="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131">
    <w:name w:val="附录三级无标题条"/>
    <w:basedOn w:val="130"/>
    <w:next w:val="58"/>
    <w:uiPriority w:val="0"/>
    <w:pPr>
      <w:outlineLvl w:val="4"/>
    </w:pPr>
  </w:style>
  <w:style w:type="paragraph" w:customStyle="1" w:styleId="132">
    <w:name w:val="附录四级无标题条"/>
    <w:basedOn w:val="131"/>
    <w:next w:val="58"/>
    <w:uiPriority w:val="0"/>
    <w:pPr>
      <w:outlineLvl w:val="5"/>
    </w:pPr>
  </w:style>
  <w:style w:type="paragraph" w:customStyle="1" w:styleId="133">
    <w:name w:val="附录图"/>
    <w:next w:val="58"/>
    <w:uiPriority w:val="0"/>
    <w:pPr>
      <w:wordWrap w:val="0"/>
      <w:overflowPunct w:val="0"/>
      <w:autoSpaceDE w:val="0"/>
      <w:spacing w:before="50" w:beforeLines="50" w:after="50" w:afterLines="50"/>
      <w:jc w:val="center"/>
      <w:textAlignment w:val="baseline"/>
      <w:outlineLvl w:val="1"/>
    </w:pPr>
    <w:rPr>
      <w:rFonts w:ascii="黑体" w:hAnsi="Times New Roman" w:eastAsia="黑体" w:cs="Times New Roman"/>
      <w:kern w:val="21"/>
      <w:sz w:val="21"/>
      <w:szCs w:val="20"/>
      <w:lang w:val="en-US" w:eastAsia="zh-CN" w:bidi="ar-SA"/>
    </w:rPr>
  </w:style>
  <w:style w:type="paragraph" w:customStyle="1" w:styleId="134">
    <w:name w:val="标准文件_一级项"/>
    <w:uiPriority w:val="0"/>
    <w:pPr>
      <w:numPr>
        <w:ilvl w:val="0"/>
        <w:numId w:val="21"/>
      </w:numPr>
    </w:pPr>
    <w:rPr>
      <w:rFonts w:ascii="宋体" w:hAnsi="Times New Roman" w:eastAsia="宋体" w:cs="Times New Roman"/>
      <w:kern w:val="0"/>
      <w:sz w:val="21"/>
      <w:szCs w:val="20"/>
      <w:lang w:val="en-US" w:eastAsia="zh-CN" w:bidi="ar-SA"/>
    </w:rPr>
  </w:style>
  <w:style w:type="paragraph" w:customStyle="1" w:styleId="135">
    <w:name w:val="附录五级无标题条"/>
    <w:basedOn w:val="132"/>
    <w:next w:val="58"/>
    <w:uiPriority w:val="0"/>
    <w:pPr>
      <w:outlineLvl w:val="6"/>
    </w:pPr>
  </w:style>
  <w:style w:type="paragraph" w:customStyle="1" w:styleId="136">
    <w:name w:val="附录性质"/>
    <w:basedOn w:val="1"/>
    <w:uiPriority w:val="0"/>
    <w:pPr>
      <w:widowControl/>
      <w:adjustRightInd/>
      <w:jc w:val="center"/>
    </w:pPr>
    <w:rPr>
      <w:rFonts w:ascii="黑体" w:eastAsia="黑体"/>
    </w:rPr>
  </w:style>
  <w:style w:type="paragraph" w:customStyle="1" w:styleId="137">
    <w:name w:val="附录一级无标题条"/>
    <w:basedOn w:val="89"/>
    <w:next w:val="58"/>
    <w:uiPriority w:val="0"/>
    <w:pPr>
      <w:autoSpaceDN w:val="0"/>
      <w:outlineLvl w:val="2"/>
    </w:pPr>
    <w:rPr>
      <w:rFonts w:ascii="宋体" w:hAnsi="宋体" w:eastAsia="宋体"/>
    </w:rPr>
  </w:style>
  <w:style w:type="character" w:customStyle="1" w:styleId="138">
    <w:name w:val="个人答复风格"/>
    <w:uiPriority w:val="0"/>
    <w:rPr>
      <w:rFonts w:ascii="Arial" w:hAnsi="Arial" w:eastAsia="宋体" w:cs="Arial"/>
      <w:color w:val="auto"/>
      <w:spacing w:val="0"/>
      <w:sz w:val="20"/>
    </w:rPr>
  </w:style>
  <w:style w:type="character" w:customStyle="1" w:styleId="139">
    <w:name w:val="个人撰写风格"/>
    <w:uiPriority w:val="0"/>
    <w:rPr>
      <w:rFonts w:ascii="Arial" w:hAnsi="Arial" w:eastAsia="宋体" w:cs="Arial"/>
      <w:color w:val="auto"/>
      <w:spacing w:val="0"/>
      <w:sz w:val="20"/>
    </w:rPr>
  </w:style>
  <w:style w:type="paragraph" w:customStyle="1" w:styleId="140">
    <w:name w:val="脚注后续"/>
    <w:uiPriority w:val="0"/>
    <w:pPr>
      <w:ind w:left="350" w:leftChars="350"/>
      <w:jc w:val="both"/>
    </w:pPr>
    <w:rPr>
      <w:rFonts w:ascii="宋体" w:hAnsi="Times New Roman" w:eastAsia="宋体" w:cs="Times New Roman"/>
      <w:kern w:val="0"/>
      <w:sz w:val="18"/>
      <w:szCs w:val="20"/>
      <w:lang w:val="en-US" w:eastAsia="zh-CN" w:bidi="ar-SA"/>
    </w:rPr>
  </w:style>
  <w:style w:type="paragraph" w:customStyle="1" w:styleId="141">
    <w:name w:val="列项——"/>
    <w:uiPriority w:val="0"/>
    <w:pPr>
      <w:widowControl w:val="0"/>
      <w:numPr>
        <w:ilvl w:val="0"/>
        <w:numId w:val="22"/>
      </w:numPr>
      <w:jc w:val="both"/>
    </w:pPr>
    <w:rPr>
      <w:rFonts w:ascii="宋体" w:hAnsi="宋体" w:eastAsia="宋体" w:cs="Times New Roman"/>
      <w:kern w:val="0"/>
      <w:sz w:val="21"/>
      <w:szCs w:val="20"/>
      <w:lang w:val="en-US" w:eastAsia="zh-CN" w:bidi="ar-SA"/>
    </w:rPr>
  </w:style>
  <w:style w:type="paragraph" w:customStyle="1" w:styleId="142">
    <w:name w:val="列项·"/>
    <w:basedOn w:val="58"/>
    <w:uiPriority w:val="0"/>
    <w:pPr>
      <w:tabs>
        <w:tab w:val="left" w:pos="840"/>
      </w:tabs>
    </w:pPr>
  </w:style>
  <w:style w:type="paragraph" w:customStyle="1" w:styleId="143">
    <w:name w:val="目次、索引正文"/>
    <w:uiPriority w:val="0"/>
    <w:pPr>
      <w:spacing w:line="320" w:lineRule="exact"/>
      <w:jc w:val="both"/>
    </w:pPr>
    <w:rPr>
      <w:rFonts w:ascii="宋体" w:hAnsi="Times New Roman" w:eastAsia="宋体" w:cs="Times New Roman"/>
      <w:kern w:val="0"/>
      <w:sz w:val="21"/>
      <w:szCs w:val="20"/>
      <w:lang w:val="en-US" w:eastAsia="zh-CN" w:bidi="ar-SA"/>
    </w:rPr>
  </w:style>
  <w:style w:type="paragraph" w:customStyle="1" w:styleId="144">
    <w:name w:val="目录 21"/>
    <w:basedOn w:val="1"/>
    <w:next w:val="1"/>
    <w:semiHidden/>
    <w:uiPriority w:val="0"/>
    <w:pPr>
      <w:adjustRightInd/>
      <w:spacing w:line="240" w:lineRule="auto"/>
      <w:jc w:val="left"/>
    </w:pPr>
    <w:rPr>
      <w:bCs/>
      <w:iCs/>
    </w:rPr>
  </w:style>
  <w:style w:type="paragraph" w:customStyle="1" w:styleId="145">
    <w:name w:val="目录 31"/>
    <w:basedOn w:val="1"/>
    <w:next w:val="1"/>
    <w:semiHidden/>
    <w:uiPriority w:val="0"/>
    <w:pPr>
      <w:spacing w:line="240" w:lineRule="auto"/>
    </w:pPr>
    <w:rPr>
      <w:rFonts w:ascii="宋体" w:hAnsi="宋体"/>
      <w:iCs/>
    </w:rPr>
  </w:style>
  <w:style w:type="paragraph" w:customStyle="1" w:styleId="146">
    <w:name w:val="目录 41"/>
    <w:basedOn w:val="1"/>
    <w:next w:val="1"/>
    <w:semiHidden/>
    <w:uiPriority w:val="0"/>
    <w:pPr>
      <w:adjustRightInd/>
      <w:spacing w:line="240" w:lineRule="auto"/>
      <w:jc w:val="left"/>
    </w:pPr>
  </w:style>
  <w:style w:type="paragraph" w:customStyle="1" w:styleId="147">
    <w:name w:val="目录 51"/>
    <w:basedOn w:val="1"/>
    <w:next w:val="1"/>
    <w:semiHidden/>
    <w:uiPriority w:val="0"/>
    <w:pPr>
      <w:spacing w:line="240" w:lineRule="auto"/>
    </w:pPr>
    <w:rPr>
      <w:rFonts w:ascii="宋体" w:hAnsi="宋体"/>
    </w:rPr>
  </w:style>
  <w:style w:type="paragraph" w:customStyle="1" w:styleId="148">
    <w:name w:val="目录 61"/>
    <w:basedOn w:val="1"/>
    <w:next w:val="1"/>
    <w:semiHidden/>
    <w:uiPriority w:val="0"/>
    <w:pPr>
      <w:adjustRightInd/>
      <w:spacing w:line="240" w:lineRule="auto"/>
      <w:jc w:val="left"/>
    </w:pPr>
  </w:style>
  <w:style w:type="paragraph" w:customStyle="1" w:styleId="149">
    <w:name w:val="目录 71"/>
    <w:basedOn w:val="148"/>
    <w:semiHidden/>
    <w:uiPriority w:val="0"/>
    <w:pPr>
      <w:ind w:left="1260"/>
    </w:pPr>
  </w:style>
  <w:style w:type="paragraph" w:customStyle="1" w:styleId="150">
    <w:name w:val="目录 81"/>
    <w:basedOn w:val="149"/>
    <w:semiHidden/>
    <w:uiPriority w:val="0"/>
    <w:pPr>
      <w:ind w:left="1470"/>
    </w:pPr>
  </w:style>
  <w:style w:type="paragraph" w:customStyle="1" w:styleId="151">
    <w:name w:val="目录 91"/>
    <w:basedOn w:val="150"/>
    <w:semiHidden/>
    <w:uiPriority w:val="0"/>
    <w:pPr>
      <w:ind w:left="1680"/>
    </w:pPr>
  </w:style>
  <w:style w:type="paragraph" w:customStyle="1" w:styleId="152">
    <w:name w:val="其他标准称谓"/>
    <w:uiPriority w:val="0"/>
    <w:pPr>
      <w:spacing w:line="0" w:lineRule="atLeast"/>
      <w:jc w:val="distribute"/>
    </w:pPr>
    <w:rPr>
      <w:rFonts w:ascii="黑体" w:hAnsi="宋体" w:eastAsia="黑体" w:cs="Times New Roman"/>
      <w:kern w:val="0"/>
      <w:sz w:val="52"/>
      <w:szCs w:val="20"/>
      <w:lang w:val="en-US" w:eastAsia="zh-CN" w:bidi="ar-SA"/>
    </w:rPr>
  </w:style>
  <w:style w:type="paragraph" w:customStyle="1" w:styleId="153">
    <w:name w:val="其他发布部门"/>
    <w:basedOn w:val="121"/>
    <w:uiPriority w:val="0"/>
    <w:pPr>
      <w:framePr w:wrap="around"/>
      <w:spacing w:line="0" w:lineRule="atLeast"/>
    </w:pPr>
    <w:rPr>
      <w:rFonts w:ascii="黑体" w:eastAsia="黑体"/>
      <w:b w:val="0"/>
    </w:rPr>
  </w:style>
  <w:style w:type="paragraph" w:customStyle="1" w:styleId="154">
    <w:name w:val="前言标题"/>
    <w:next w:val="1"/>
    <w:uiPriority w:val="0"/>
    <w:pPr>
      <w:numPr>
        <w:ilvl w:val="0"/>
        <w:numId w:val="2"/>
      </w:numPr>
      <w:shd w:val="clear" w:color="FFFFFF" w:fill="FFFFFF"/>
      <w:spacing w:before="540" w:after="600"/>
      <w:jc w:val="center"/>
      <w:outlineLvl w:val="0"/>
    </w:pPr>
    <w:rPr>
      <w:rFonts w:ascii="黑体" w:hAnsi="Times New Roman" w:eastAsia="黑体" w:cs="Times New Roman"/>
      <w:kern w:val="0"/>
      <w:sz w:val="32"/>
      <w:szCs w:val="20"/>
      <w:lang w:val="en-US" w:eastAsia="zh-CN" w:bidi="ar-SA"/>
    </w:rPr>
  </w:style>
  <w:style w:type="paragraph" w:customStyle="1" w:styleId="155">
    <w:name w:val="三级无标题条"/>
    <w:basedOn w:val="1"/>
    <w:uiPriority w:val="0"/>
    <w:pPr>
      <w:numPr>
        <w:ilvl w:val="4"/>
        <w:numId w:val="20"/>
      </w:numPr>
      <w:adjustRightInd/>
      <w:spacing w:line="240" w:lineRule="auto"/>
    </w:pPr>
    <w:rPr>
      <w:rFonts w:ascii="宋体" w:hAnsi="宋体"/>
      <w:szCs w:val="24"/>
    </w:rPr>
  </w:style>
  <w:style w:type="paragraph" w:customStyle="1" w:styleId="156">
    <w:name w:val="实施日期"/>
    <w:basedOn w:val="122"/>
    <w:uiPriority w:val="0"/>
    <w:pPr>
      <w:framePr w:hSpace="0" w:wrap="around" w:xAlign="right"/>
      <w:jc w:val="right"/>
    </w:pPr>
  </w:style>
  <w:style w:type="paragraph" w:customStyle="1" w:styleId="157">
    <w:name w:val="四级无标题条"/>
    <w:basedOn w:val="1"/>
    <w:uiPriority w:val="0"/>
    <w:pPr>
      <w:numPr>
        <w:ilvl w:val="5"/>
        <w:numId w:val="20"/>
      </w:numPr>
      <w:adjustRightInd/>
      <w:spacing w:line="240" w:lineRule="auto"/>
    </w:pPr>
    <w:rPr>
      <w:rFonts w:ascii="宋体" w:hAnsi="宋体"/>
      <w:szCs w:val="24"/>
    </w:rPr>
  </w:style>
  <w:style w:type="paragraph" w:customStyle="1" w:styleId="158">
    <w:name w:val="文献分类号"/>
    <w:uiPriority w:val="0"/>
    <w:pPr>
      <w:framePr w:hSpace="180" w:vSpace="180" w:wrap="around" w:vAnchor="margin" w:hAnchor="margin" w:y="1" w:anchorLock="1"/>
      <w:widowControl w:val="0"/>
      <w:textAlignment w:val="center"/>
    </w:pPr>
    <w:rPr>
      <w:rFonts w:ascii="Times New Roman" w:hAnsi="Times New Roman" w:eastAsia="黑体" w:cs="Times New Roman"/>
      <w:kern w:val="0"/>
      <w:sz w:val="21"/>
      <w:szCs w:val="20"/>
      <w:lang w:val="en-US" w:eastAsia="zh-CN" w:bidi="ar-SA"/>
    </w:rPr>
  </w:style>
  <w:style w:type="paragraph" w:customStyle="1" w:styleId="159">
    <w:name w:val="无标题条"/>
    <w:next w:val="58"/>
    <w:uiPriority w:val="0"/>
    <w:pPr>
      <w:jc w:val="both"/>
    </w:pPr>
    <w:rPr>
      <w:rFonts w:ascii="宋体" w:hAnsi="宋体" w:eastAsia="宋体" w:cs="Times New Roman"/>
      <w:kern w:val="0"/>
      <w:sz w:val="21"/>
      <w:szCs w:val="20"/>
      <w:lang w:val="en-US" w:eastAsia="zh-CN" w:bidi="ar-SA"/>
    </w:rPr>
  </w:style>
  <w:style w:type="paragraph" w:customStyle="1" w:styleId="160">
    <w:name w:val="五级无标题条"/>
    <w:basedOn w:val="1"/>
    <w:uiPriority w:val="0"/>
    <w:pPr>
      <w:numPr>
        <w:ilvl w:val="6"/>
        <w:numId w:val="20"/>
      </w:numPr>
      <w:adjustRightInd/>
    </w:pPr>
    <w:rPr>
      <w:szCs w:val="24"/>
    </w:rPr>
  </w:style>
  <w:style w:type="paragraph" w:customStyle="1" w:styleId="161">
    <w:name w:val="一级无标题条"/>
    <w:basedOn w:val="1"/>
    <w:uiPriority w:val="0"/>
    <w:pPr>
      <w:numPr>
        <w:ilvl w:val="2"/>
        <w:numId w:val="20"/>
      </w:numPr>
      <w:adjustRightInd/>
      <w:spacing w:before="10" w:after="10" w:line="240" w:lineRule="auto"/>
    </w:pPr>
    <w:rPr>
      <w:rFonts w:ascii="宋体" w:hAnsi="宋体"/>
      <w:szCs w:val="24"/>
    </w:rPr>
  </w:style>
  <w:style w:type="paragraph" w:customStyle="1" w:styleId="162">
    <w:name w:val="注:后续"/>
    <w:uiPriority w:val="0"/>
    <w:pPr>
      <w:spacing w:line="300" w:lineRule="exact"/>
      <w:ind w:left="600" w:leftChars="400" w:hanging="200" w:hangingChars="200"/>
      <w:jc w:val="both"/>
    </w:pPr>
    <w:rPr>
      <w:rFonts w:ascii="宋体" w:hAnsi="Times New Roman" w:eastAsia="宋体" w:cs="Times New Roman"/>
      <w:kern w:val="0"/>
      <w:sz w:val="18"/>
      <w:szCs w:val="20"/>
      <w:lang w:val="en-US" w:eastAsia="zh-CN" w:bidi="ar-SA"/>
    </w:rPr>
  </w:style>
  <w:style w:type="paragraph" w:customStyle="1" w:styleId="163">
    <w:name w:val="注×:后续"/>
    <w:basedOn w:val="162"/>
    <w:uiPriority w:val="0"/>
    <w:pPr>
      <w:ind w:left="1406" w:leftChars="0" w:hanging="499" w:firstLineChars="0"/>
    </w:pPr>
  </w:style>
  <w:style w:type="paragraph" w:customStyle="1" w:styleId="164">
    <w:name w:val="标准文件_一级无标题"/>
    <w:basedOn w:val="107"/>
    <w:qFormat/>
    <w:uiPriority w:val="0"/>
    <w:pPr>
      <w:spacing w:before="0" w:beforeLines="0" w:after="0" w:afterLines="0"/>
      <w:outlineLvl w:val="9"/>
    </w:pPr>
    <w:rPr>
      <w:rFonts w:ascii="宋体" w:eastAsia="宋体"/>
    </w:rPr>
  </w:style>
  <w:style w:type="paragraph" w:customStyle="1" w:styleId="165">
    <w:name w:val="标准文件_五级无标题"/>
    <w:basedOn w:val="105"/>
    <w:qFormat/>
    <w:uiPriority w:val="0"/>
    <w:pPr>
      <w:spacing w:before="0" w:beforeLines="0" w:after="0" w:afterLines="0"/>
      <w:outlineLvl w:val="9"/>
    </w:pPr>
    <w:rPr>
      <w:rFonts w:ascii="宋体" w:eastAsia="宋体"/>
    </w:rPr>
  </w:style>
  <w:style w:type="paragraph" w:customStyle="1" w:styleId="166">
    <w:name w:val="标准文件_三级无标题"/>
    <w:basedOn w:val="96"/>
    <w:qFormat/>
    <w:uiPriority w:val="0"/>
    <w:pPr>
      <w:spacing w:before="0" w:beforeLines="0" w:after="0" w:afterLines="0"/>
      <w:outlineLvl w:val="9"/>
    </w:pPr>
    <w:rPr>
      <w:rFonts w:ascii="宋体" w:eastAsia="宋体"/>
    </w:rPr>
  </w:style>
  <w:style w:type="paragraph" w:customStyle="1" w:styleId="167">
    <w:name w:val="标准文件_二级无标题"/>
    <w:basedOn w:val="67"/>
    <w:qFormat/>
    <w:uiPriority w:val="0"/>
    <w:pPr>
      <w:spacing w:before="0" w:beforeLines="0" w:after="0" w:afterLines="0"/>
      <w:outlineLvl w:val="9"/>
    </w:pPr>
    <w:rPr>
      <w:rFonts w:ascii="宋体" w:eastAsia="宋体"/>
    </w:rPr>
  </w:style>
  <w:style w:type="paragraph" w:customStyle="1" w:styleId="168">
    <w:name w:val="标准_四级无标题"/>
    <w:basedOn w:val="100"/>
    <w:next w:val="58"/>
    <w:qFormat/>
    <w:uiPriority w:val="0"/>
    <w:rPr>
      <w:rFonts w:eastAsia="宋体"/>
    </w:rPr>
  </w:style>
  <w:style w:type="paragraph" w:customStyle="1" w:styleId="169">
    <w:name w:val="标准文件_四级无标题"/>
    <w:basedOn w:val="100"/>
    <w:qFormat/>
    <w:uiPriority w:val="0"/>
    <w:pPr>
      <w:spacing w:before="0" w:beforeLines="0" w:after="0" w:afterLines="0"/>
      <w:outlineLvl w:val="9"/>
    </w:pPr>
    <w:rPr>
      <w:rFonts w:ascii="宋体" w:hAnsi="黑体" w:eastAsia="宋体"/>
      <w:szCs w:val="52"/>
    </w:rPr>
  </w:style>
  <w:style w:type="paragraph" w:customStyle="1" w:styleId="170">
    <w:name w:val="标准文件_大写罗马数字编号列项"/>
    <w:basedOn w:val="58"/>
    <w:uiPriority w:val="0"/>
    <w:pPr>
      <w:numPr>
        <w:ilvl w:val="0"/>
        <w:numId w:val="23"/>
      </w:numPr>
      <w:ind w:firstLine="0" w:firstLineChars="0"/>
    </w:pPr>
    <w:rPr>
      <w:rFonts w:ascii="Times New Roman" w:cs="Arial"/>
      <w:szCs w:val="28"/>
    </w:rPr>
  </w:style>
  <w:style w:type="paragraph" w:customStyle="1" w:styleId="171">
    <w:name w:val="标准文件_小写罗马数字编号列项"/>
    <w:basedOn w:val="58"/>
    <w:uiPriority w:val="0"/>
    <w:pPr>
      <w:numPr>
        <w:ilvl w:val="0"/>
        <w:numId w:val="24"/>
      </w:numPr>
      <w:ind w:firstLine="0" w:firstLineChars="0"/>
    </w:pPr>
    <w:rPr>
      <w:rFonts w:cs="Arial"/>
      <w:szCs w:val="28"/>
    </w:rPr>
  </w:style>
  <w:style w:type="paragraph" w:customStyle="1" w:styleId="172">
    <w:name w:val="标准文件_附录标题"/>
    <w:basedOn w:val="78"/>
    <w:qFormat/>
    <w:uiPriority w:val="0"/>
    <w:pPr>
      <w:numPr>
        <w:numId w:val="0"/>
      </w:numPr>
      <w:spacing w:after="280"/>
      <w:outlineLvl w:val="9"/>
    </w:pPr>
  </w:style>
  <w:style w:type="paragraph" w:customStyle="1" w:styleId="173">
    <w:name w:val="标准文件_二级项"/>
    <w:uiPriority w:val="0"/>
    <w:rPr>
      <w:rFonts w:ascii="宋体" w:hAnsi="Times New Roman" w:eastAsia="宋体" w:cs="Times New Roman"/>
      <w:kern w:val="0"/>
      <w:sz w:val="21"/>
      <w:szCs w:val="20"/>
      <w:lang w:val="en-US" w:eastAsia="zh-CN" w:bidi="ar-SA"/>
    </w:rPr>
  </w:style>
  <w:style w:type="paragraph" w:customStyle="1" w:styleId="174">
    <w:name w:val="标准文件_三级项"/>
    <w:basedOn w:val="1"/>
    <w:uiPriority w:val="0"/>
    <w:pPr>
      <w:numPr>
        <w:ilvl w:val="2"/>
        <w:numId w:val="21"/>
      </w:numPr>
      <w:spacing w:line="536870612" w:lineRule="auto"/>
    </w:pPr>
    <w:rPr>
      <w:rFonts w:ascii="Times New Roman" w:hAnsi="Times New Roman"/>
    </w:rPr>
  </w:style>
  <w:style w:type="paragraph" w:customStyle="1" w:styleId="175">
    <w:name w:val="图表脚注说明"/>
    <w:basedOn w:val="1"/>
    <w:next w:val="58"/>
    <w:uiPriority w:val="0"/>
    <w:pPr>
      <w:numPr>
        <w:ilvl w:val="0"/>
        <w:numId w:val="25"/>
      </w:numPr>
      <w:adjustRightInd/>
      <w:spacing w:line="240" w:lineRule="auto"/>
    </w:pPr>
    <w:rPr>
      <w:rFonts w:ascii="宋体" w:hAnsi="Times New Roman"/>
      <w:sz w:val="18"/>
      <w:szCs w:val="18"/>
    </w:rPr>
  </w:style>
  <w:style w:type="paragraph" w:customStyle="1" w:styleId="176">
    <w:name w:val="标准文件_字母编号列项（一级）"/>
    <w:uiPriority w:val="0"/>
    <w:pPr>
      <w:numPr>
        <w:ilvl w:val="0"/>
        <w:numId w:val="13"/>
      </w:numPr>
      <w:jc w:val="both"/>
    </w:pPr>
    <w:rPr>
      <w:rFonts w:ascii="宋体" w:hAnsi="Times New Roman" w:eastAsia="宋体" w:cs="Times New Roman"/>
      <w:kern w:val="0"/>
      <w:sz w:val="21"/>
      <w:szCs w:val="20"/>
      <w:lang w:val="en-US" w:eastAsia="zh-CN" w:bidi="ar-SA"/>
    </w:rPr>
  </w:style>
  <w:style w:type="paragraph" w:customStyle="1" w:styleId="177">
    <w:name w:val="标准文件_索引字母"/>
    <w:next w:val="58"/>
    <w:qFormat/>
    <w:uiPriority w:val="0"/>
    <w:pPr>
      <w:jc w:val="center"/>
    </w:pPr>
    <w:rPr>
      <w:rFonts w:ascii="宋体" w:hAnsi="宋体" w:eastAsia="Times New Roman" w:cs="Times New Roman"/>
      <w:b/>
      <w:kern w:val="2"/>
      <w:sz w:val="21"/>
      <w:szCs w:val="20"/>
      <w:lang w:val="en-US" w:eastAsia="zh-CN" w:bidi="ar-SA"/>
    </w:rPr>
  </w:style>
  <w:style w:type="paragraph" w:customStyle="1" w:styleId="178">
    <w:name w:val="标准文件_附录前"/>
    <w:next w:val="58"/>
    <w:qFormat/>
    <w:uiPriority w:val="0"/>
    <w:pPr>
      <w:spacing w:line="20" w:lineRule="atLeast"/>
      <w:ind w:firstLine="200"/>
    </w:pPr>
    <w:rPr>
      <w:rFonts w:ascii="宋体" w:hAnsi="宋体" w:eastAsia="宋体" w:cs="Times New Roman"/>
      <w:kern w:val="2"/>
      <w:sz w:val="10"/>
      <w:szCs w:val="20"/>
      <w:lang w:val="en-US" w:eastAsia="zh-CN" w:bidi="ar-SA"/>
    </w:rPr>
  </w:style>
  <w:style w:type="paragraph" w:customStyle="1" w:styleId="179">
    <w:name w:val="标准文件_正文标准名称"/>
    <w:qFormat/>
    <w:uiPriority w:val="0"/>
    <w:pPr>
      <w:spacing w:before="560" w:after="640" w:line="400" w:lineRule="exact"/>
      <w:jc w:val="center"/>
    </w:pPr>
    <w:rPr>
      <w:rFonts w:ascii="黑体" w:hAnsi="黑体" w:eastAsia="黑体" w:cs="Times New Roman"/>
      <w:kern w:val="2"/>
      <w:sz w:val="32"/>
      <w:szCs w:val="32"/>
      <w:lang w:val="en-US" w:eastAsia="zh-CN" w:bidi="ar-SA"/>
    </w:rPr>
  </w:style>
  <w:style w:type="paragraph" w:customStyle="1" w:styleId="180">
    <w:name w:val="标准文件_表格"/>
    <w:basedOn w:val="58"/>
    <w:qFormat/>
    <w:uiPriority w:val="0"/>
    <w:pPr>
      <w:ind w:firstLine="0" w:firstLineChars="0"/>
      <w:jc w:val="center"/>
    </w:pPr>
    <w:rPr>
      <w:sz w:val="18"/>
    </w:rPr>
  </w:style>
  <w:style w:type="paragraph" w:customStyle="1" w:styleId="181">
    <w:name w:val="标准文件_注："/>
    <w:next w:val="58"/>
    <w:uiPriority w:val="0"/>
    <w:pPr>
      <w:widowControl w:val="0"/>
      <w:numPr>
        <w:ilvl w:val="0"/>
        <w:numId w:val="26"/>
      </w:numPr>
      <w:autoSpaceDE w:val="0"/>
      <w:autoSpaceDN w:val="0"/>
      <w:jc w:val="both"/>
    </w:pPr>
    <w:rPr>
      <w:rFonts w:ascii="宋体" w:hAnsi="Times New Roman" w:eastAsia="宋体" w:cs="Times New Roman"/>
      <w:kern w:val="0"/>
      <w:sz w:val="18"/>
      <w:szCs w:val="18"/>
      <w:lang w:val="en-US" w:eastAsia="zh-CN" w:bidi="ar-SA"/>
    </w:rPr>
  </w:style>
  <w:style w:type="paragraph" w:customStyle="1" w:styleId="182">
    <w:name w:val="标准文件_注×："/>
    <w:uiPriority w:val="0"/>
    <w:pPr>
      <w:widowControl w:val="0"/>
      <w:numPr>
        <w:ilvl w:val="0"/>
        <w:numId w:val="27"/>
      </w:numPr>
      <w:autoSpaceDE w:val="0"/>
      <w:autoSpaceDN w:val="0"/>
      <w:jc w:val="both"/>
    </w:pPr>
    <w:rPr>
      <w:rFonts w:ascii="宋体" w:hAnsi="Times New Roman" w:eastAsia="宋体" w:cs="Times New Roman"/>
      <w:kern w:val="0"/>
      <w:sz w:val="18"/>
      <w:szCs w:val="18"/>
      <w:lang w:val="en-US" w:eastAsia="zh-CN" w:bidi="ar-SA"/>
    </w:rPr>
  </w:style>
  <w:style w:type="paragraph" w:customStyle="1" w:styleId="183">
    <w:name w:val="标准文件_示例："/>
    <w:next w:val="184"/>
    <w:uiPriority w:val="0"/>
    <w:pPr>
      <w:widowControl w:val="0"/>
      <w:numPr>
        <w:ilvl w:val="0"/>
        <w:numId w:val="28"/>
      </w:numPr>
      <w:jc w:val="both"/>
    </w:pPr>
    <w:rPr>
      <w:rFonts w:ascii="宋体" w:hAnsi="Times New Roman" w:eastAsia="宋体" w:cs="Times New Roman"/>
      <w:kern w:val="0"/>
      <w:sz w:val="18"/>
      <w:szCs w:val="18"/>
      <w:lang w:val="en-US" w:eastAsia="zh-CN" w:bidi="ar-SA"/>
    </w:rPr>
  </w:style>
  <w:style w:type="paragraph" w:customStyle="1" w:styleId="184">
    <w:name w:val="标准文件_示例内容"/>
    <w:basedOn w:val="58"/>
    <w:qFormat/>
    <w:uiPriority w:val="0"/>
    <w:pPr>
      <w:ind w:firstLine="420"/>
    </w:pPr>
    <w:rPr>
      <w:sz w:val="18"/>
    </w:rPr>
  </w:style>
  <w:style w:type="paragraph" w:customStyle="1" w:styleId="185">
    <w:name w:val="标准文件_示例×："/>
    <w:basedOn w:val="1"/>
    <w:next w:val="184"/>
    <w:qFormat/>
    <w:uiPriority w:val="0"/>
    <w:pPr>
      <w:widowControl/>
      <w:numPr>
        <w:ilvl w:val="0"/>
        <w:numId w:val="29"/>
      </w:numPr>
      <w:adjustRightInd/>
      <w:spacing w:line="240" w:lineRule="auto"/>
    </w:pPr>
    <w:rPr>
      <w:rFonts w:ascii="宋体" w:hAnsi="Times New Roman"/>
      <w:kern w:val="0"/>
      <w:sz w:val="18"/>
      <w:szCs w:val="18"/>
    </w:rPr>
  </w:style>
  <w:style w:type="character" w:customStyle="1" w:styleId="186">
    <w:name w:val="标准文件_段 Char"/>
    <w:link w:val="58"/>
    <w:uiPriority w:val="0"/>
    <w:rPr>
      <w:rFonts w:ascii="宋体" w:hAnsi="Times New Roman" w:eastAsia="宋体" w:cs="Times New Roman"/>
      <w:kern w:val="0"/>
      <w:szCs w:val="20"/>
    </w:rPr>
  </w:style>
  <w:style w:type="paragraph" w:customStyle="1" w:styleId="187">
    <w:name w:val="标准文件_表格续"/>
    <w:basedOn w:val="58"/>
    <w:next w:val="58"/>
    <w:qFormat/>
    <w:uiPriority w:val="0"/>
    <w:pPr>
      <w:jc w:val="center"/>
    </w:pPr>
    <w:rPr>
      <w:rFonts w:ascii="黑体" w:hAnsi="黑体" w:eastAsia="黑体"/>
    </w:rPr>
  </w:style>
  <w:style w:type="character" w:styleId="188">
    <w:name w:val="Placeholder Text"/>
    <w:basedOn w:val="30"/>
    <w:semiHidden/>
    <w:uiPriority w:val="99"/>
    <w:rPr>
      <w:color w:val="808080"/>
    </w:rPr>
  </w:style>
  <w:style w:type="paragraph" w:customStyle="1" w:styleId="189">
    <w:name w:val="标准文件_二级项2"/>
    <w:basedOn w:val="58"/>
    <w:qFormat/>
    <w:uiPriority w:val="0"/>
    <w:pPr>
      <w:numPr>
        <w:ilvl w:val="1"/>
        <w:numId w:val="21"/>
      </w:numPr>
      <w:ind w:firstLine="0" w:firstLineChars="0"/>
    </w:pPr>
  </w:style>
  <w:style w:type="paragraph" w:customStyle="1" w:styleId="190">
    <w:name w:val="标准文件_三级项2"/>
    <w:basedOn w:val="58"/>
    <w:qFormat/>
    <w:uiPriority w:val="0"/>
    <w:pPr>
      <w:numPr>
        <w:ilvl w:val="0"/>
        <w:numId w:val="30"/>
      </w:numPr>
      <w:spacing w:line="300" w:lineRule="exact"/>
      <w:ind w:firstLineChars="0"/>
    </w:pPr>
    <w:rPr>
      <w:rFonts w:ascii="Times New Roman"/>
    </w:rPr>
  </w:style>
  <w:style w:type="paragraph" w:customStyle="1" w:styleId="191">
    <w:name w:val="标准文件_一级项2"/>
    <w:basedOn w:val="58"/>
    <w:qFormat/>
    <w:uiPriority w:val="0"/>
    <w:pPr>
      <w:numPr>
        <w:ilvl w:val="0"/>
        <w:numId w:val="31"/>
      </w:numPr>
      <w:spacing w:line="300" w:lineRule="exact"/>
      <w:ind w:firstLineChars="0"/>
    </w:pPr>
    <w:rPr>
      <w:rFonts w:ascii="Times New Roman"/>
    </w:rPr>
  </w:style>
  <w:style w:type="paragraph" w:customStyle="1" w:styleId="192">
    <w:name w:val="标准文件_提示"/>
    <w:basedOn w:val="58"/>
    <w:next w:val="58"/>
    <w:qFormat/>
    <w:uiPriority w:val="0"/>
    <w:pPr>
      <w:ind w:firstLine="420"/>
    </w:pPr>
    <w:rPr>
      <w:rFonts w:ascii="黑体" w:eastAsia="黑体"/>
    </w:rPr>
  </w:style>
  <w:style w:type="character" w:customStyle="1" w:styleId="193">
    <w:name w:val="标准文件_来源"/>
    <w:basedOn w:val="30"/>
    <w:qFormat/>
    <w:uiPriority w:val="1"/>
    <w:rPr>
      <w:rFonts w:eastAsia="宋体"/>
      <w:sz w:val="21"/>
    </w:rPr>
  </w:style>
  <w:style w:type="paragraph" w:customStyle="1" w:styleId="194">
    <w:name w:val="标准文件_图表说明"/>
    <w:qFormat/>
    <w:uiPriority w:val="0"/>
    <w:pPr>
      <w:spacing w:line="276" w:lineRule="auto"/>
      <w:ind w:firstLine="420"/>
    </w:pPr>
    <w:rPr>
      <w:rFonts w:ascii="宋体" w:hAnsi="宋体" w:eastAsia="宋体" w:cs="Times New Roman"/>
      <w:kern w:val="2"/>
      <w:sz w:val="18"/>
      <w:szCs w:val="20"/>
      <w:lang w:val="en-US" w:eastAsia="zh-CN" w:bidi="ar-SA"/>
    </w:rPr>
  </w:style>
  <w:style w:type="paragraph" w:customStyle="1" w:styleId="195">
    <w:name w:val="其他发布日期"/>
    <w:basedOn w:val="122"/>
    <w:uiPriority w:val="0"/>
    <w:pPr>
      <w:framePr w:w="3997" w:h="471" w:hRule="exact" w:hSpace="0" w:vSpace="181" w:wrap="around" w:vAnchor="page" w:hAnchor="page" w:x="1419" w:y="14097"/>
    </w:pPr>
  </w:style>
  <w:style w:type="paragraph" w:customStyle="1" w:styleId="196">
    <w:name w:val="其他实施日期"/>
    <w:basedOn w:val="156"/>
    <w:uiPriority w:val="0"/>
    <w:pPr>
      <w:framePr w:w="3997" w:h="471" w:hRule="exact" w:vSpace="181" w:wrap="around" w:vAnchor="page" w:hAnchor="page" w:x="7089" w:y="14097"/>
    </w:pPr>
  </w:style>
  <w:style w:type="paragraph" w:customStyle="1" w:styleId="197">
    <w:name w:val="标准文件_文件编号"/>
    <w:basedOn w:val="58"/>
    <w:qFormat/>
    <w:uiPriority w:val="0"/>
    <w:pPr>
      <w:framePr w:w="9356" w:h="624" w:hRule="exact" w:hSpace="181" w:vSpace="181" w:wrap="auto" w:vAnchor="page" w:hAnchor="page" w:x="1419" w:y="3284"/>
      <w:wordWrap w:val="0"/>
      <w:spacing w:line="280" w:lineRule="exact"/>
      <w:ind w:firstLine="0" w:firstLineChars="0"/>
      <w:jc w:val="right"/>
    </w:pPr>
    <w:rPr>
      <w:rFonts w:ascii="黑体" w:eastAsia="黑体"/>
      <w:bCs/>
      <w:sz w:val="28"/>
      <w:szCs w:val="28"/>
    </w:rPr>
  </w:style>
  <w:style w:type="paragraph" w:customStyle="1" w:styleId="198">
    <w:name w:val="标准文件_替换文件编号"/>
    <w:basedOn w:val="197"/>
    <w:qFormat/>
    <w:uiPriority w:val="0"/>
    <w:pPr>
      <w:framePr/>
      <w:spacing w:before="57"/>
    </w:pPr>
    <w:rPr>
      <w:sz w:val="21"/>
    </w:rPr>
  </w:style>
  <w:style w:type="paragraph" w:customStyle="1" w:styleId="199">
    <w:name w:val="标准文件_文件名称"/>
    <w:basedOn w:val="58"/>
    <w:next w:val="58"/>
    <w:qFormat/>
    <w:uiPriority w:val="0"/>
    <w:pPr>
      <w:framePr w:w="9639" w:h="6976" w:hRule="exact" w:wrap="auto" w:vAnchor="page" w:hAnchor="page" w:y="6408"/>
      <w:autoSpaceDE/>
      <w:autoSpaceDN/>
      <w:spacing w:line="700" w:lineRule="exact"/>
      <w:ind w:firstLine="0" w:firstLineChars="0"/>
      <w:jc w:val="center"/>
    </w:pPr>
    <w:rPr>
      <w:rFonts w:ascii="黑体" w:hAnsi="黑体" w:eastAsia="黑体"/>
      <w:bCs/>
      <w:sz w:val="52"/>
    </w:rPr>
  </w:style>
  <w:style w:type="paragraph" w:customStyle="1" w:styleId="200">
    <w:name w:val="标准文件_附录图标号"/>
    <w:basedOn w:val="58"/>
    <w:next w:val="58"/>
    <w:qFormat/>
    <w:uiPriority w:val="0"/>
    <w:pPr>
      <w:numPr>
        <w:ilvl w:val="0"/>
        <w:numId w:val="6"/>
      </w:numPr>
      <w:spacing w:line="14" w:lineRule="exact"/>
      <w:ind w:firstLine="0" w:firstLineChars="0"/>
      <w:jc w:val="center"/>
    </w:pPr>
    <w:rPr>
      <w:rFonts w:ascii="黑体" w:hAnsi="黑体" w:eastAsia="黑体"/>
      <w:vanish/>
      <w:sz w:val="2"/>
      <w:szCs w:val="21"/>
    </w:rPr>
  </w:style>
  <w:style w:type="paragraph" w:customStyle="1" w:styleId="201">
    <w:name w:val="标准文件_附录表标号"/>
    <w:basedOn w:val="58"/>
    <w:next w:val="58"/>
    <w:qFormat/>
    <w:uiPriority w:val="0"/>
    <w:pPr>
      <w:numPr>
        <w:ilvl w:val="0"/>
        <w:numId w:val="5"/>
      </w:numPr>
      <w:spacing w:line="14" w:lineRule="exact"/>
      <w:ind w:firstLine="0" w:firstLineChars="0"/>
      <w:jc w:val="center"/>
    </w:pPr>
    <w:rPr>
      <w:rFonts w:eastAsia="黑体"/>
      <w:vanish/>
      <w:sz w:val="2"/>
    </w:rPr>
  </w:style>
  <w:style w:type="paragraph" w:customStyle="1" w:styleId="202">
    <w:name w:val="标准文件_引言一级条标题"/>
    <w:basedOn w:val="58"/>
    <w:next w:val="58"/>
    <w:qFormat/>
    <w:uiPriority w:val="0"/>
    <w:pPr>
      <w:numPr>
        <w:ilvl w:val="1"/>
        <w:numId w:val="8"/>
      </w:numPr>
      <w:spacing w:before="50" w:beforeLines="50" w:after="50" w:afterLines="50"/>
      <w:ind w:firstLineChars="0"/>
    </w:pPr>
    <w:rPr>
      <w:rFonts w:ascii="黑体" w:eastAsia="黑体"/>
    </w:rPr>
  </w:style>
  <w:style w:type="paragraph" w:customStyle="1" w:styleId="203">
    <w:name w:val="标准文件_引言二级条标题"/>
    <w:basedOn w:val="58"/>
    <w:next w:val="58"/>
    <w:qFormat/>
    <w:uiPriority w:val="0"/>
    <w:pPr>
      <w:numPr>
        <w:ilvl w:val="2"/>
        <w:numId w:val="8"/>
      </w:numPr>
      <w:spacing w:before="50" w:beforeLines="50" w:after="50" w:afterLines="50"/>
      <w:ind w:firstLineChars="0"/>
    </w:pPr>
    <w:rPr>
      <w:rFonts w:ascii="黑体" w:eastAsia="黑体"/>
    </w:rPr>
  </w:style>
  <w:style w:type="paragraph" w:customStyle="1" w:styleId="204">
    <w:name w:val="标准文件_引言三级条标题"/>
    <w:basedOn w:val="58"/>
    <w:next w:val="58"/>
    <w:qFormat/>
    <w:uiPriority w:val="0"/>
    <w:pPr>
      <w:numPr>
        <w:ilvl w:val="3"/>
        <w:numId w:val="8"/>
      </w:numPr>
      <w:spacing w:before="50" w:beforeLines="50" w:after="50" w:afterLines="50"/>
      <w:ind w:firstLineChars="0"/>
    </w:pPr>
    <w:rPr>
      <w:rFonts w:ascii="黑体" w:eastAsia="黑体"/>
    </w:rPr>
  </w:style>
  <w:style w:type="paragraph" w:customStyle="1" w:styleId="205">
    <w:name w:val="标准文件_引言四级条标题"/>
    <w:basedOn w:val="58"/>
    <w:next w:val="58"/>
    <w:qFormat/>
    <w:uiPriority w:val="0"/>
    <w:pPr>
      <w:numPr>
        <w:ilvl w:val="4"/>
        <w:numId w:val="8"/>
      </w:numPr>
      <w:spacing w:before="50" w:beforeLines="50" w:after="50" w:afterLines="50"/>
      <w:ind w:firstLineChars="0"/>
    </w:pPr>
    <w:rPr>
      <w:rFonts w:ascii="黑体" w:eastAsia="黑体"/>
    </w:rPr>
  </w:style>
  <w:style w:type="paragraph" w:customStyle="1" w:styleId="206">
    <w:name w:val="标准文件_引言五级条标题"/>
    <w:basedOn w:val="58"/>
    <w:next w:val="58"/>
    <w:qFormat/>
    <w:uiPriority w:val="0"/>
    <w:pPr>
      <w:numPr>
        <w:ilvl w:val="5"/>
        <w:numId w:val="8"/>
      </w:numPr>
      <w:spacing w:before="50" w:beforeLines="50" w:after="50" w:afterLines="50"/>
      <w:ind w:firstLineChars="0"/>
    </w:pPr>
    <w:rPr>
      <w:rFonts w:ascii="黑体" w:eastAsia="黑体"/>
    </w:rPr>
  </w:style>
  <w:style w:type="paragraph" w:customStyle="1" w:styleId="207">
    <w:name w:val="标准文件_注后"/>
    <w:basedOn w:val="58"/>
    <w:qFormat/>
    <w:uiPriority w:val="0"/>
    <w:pPr>
      <w:ind w:left="811" w:firstLine="0" w:firstLineChars="0"/>
    </w:pPr>
    <w:rPr>
      <w:sz w:val="18"/>
    </w:rPr>
  </w:style>
  <w:style w:type="paragraph" w:customStyle="1" w:styleId="208">
    <w:name w:val="标准文件_注X后"/>
    <w:basedOn w:val="58"/>
    <w:qFormat/>
    <w:uiPriority w:val="0"/>
    <w:pPr>
      <w:ind w:left="811" w:firstLine="0" w:firstLineChars="0"/>
    </w:pPr>
    <w:rPr>
      <w:sz w:val="18"/>
    </w:rPr>
  </w:style>
  <w:style w:type="paragraph" w:customStyle="1" w:styleId="209">
    <w:name w:val="标准文件_示例后"/>
    <w:basedOn w:val="58"/>
    <w:qFormat/>
    <w:uiPriority w:val="0"/>
    <w:pPr>
      <w:ind w:left="964" w:firstLine="0" w:firstLineChars="0"/>
    </w:pPr>
    <w:rPr>
      <w:sz w:val="18"/>
    </w:rPr>
  </w:style>
  <w:style w:type="paragraph" w:customStyle="1" w:styleId="210">
    <w:name w:val="标准文件_示例X后"/>
    <w:basedOn w:val="58"/>
    <w:link w:val="211"/>
    <w:qFormat/>
    <w:uiPriority w:val="0"/>
    <w:pPr>
      <w:ind w:left="1049" w:firstLine="0" w:firstLineChars="0"/>
    </w:pPr>
    <w:rPr>
      <w:sz w:val="18"/>
    </w:rPr>
  </w:style>
  <w:style w:type="character" w:customStyle="1" w:styleId="211">
    <w:name w:val="标准文件_示例X后 字符"/>
    <w:basedOn w:val="186"/>
    <w:link w:val="210"/>
    <w:uiPriority w:val="0"/>
    <w:rPr>
      <w:rFonts w:ascii="宋体" w:hAnsi="Times New Roman" w:eastAsia="宋体" w:cs="Times New Roman"/>
      <w:kern w:val="0"/>
      <w:sz w:val="18"/>
      <w:szCs w:val="20"/>
    </w:rPr>
  </w:style>
  <w:style w:type="paragraph" w:customStyle="1" w:styleId="212">
    <w:name w:val="标准文件_索引项"/>
    <w:basedOn w:val="58"/>
    <w:next w:val="58"/>
    <w:qFormat/>
    <w:uiPriority w:val="0"/>
    <w:pPr>
      <w:tabs>
        <w:tab w:val="right" w:leader="dot" w:pos="9356"/>
      </w:tabs>
      <w:ind w:left="210" w:hanging="210" w:firstLineChars="0"/>
      <w:jc w:val="left"/>
    </w:pPr>
  </w:style>
  <w:style w:type="paragraph" w:customStyle="1" w:styleId="213">
    <w:name w:val="标准文件_附录一级无标题"/>
    <w:basedOn w:val="80"/>
    <w:qFormat/>
    <w:uiPriority w:val="0"/>
    <w:pPr>
      <w:spacing w:before="0" w:beforeLines="0" w:after="0" w:afterLines="0" w:line="276" w:lineRule="auto"/>
      <w:outlineLvl w:val="9"/>
    </w:pPr>
    <w:rPr>
      <w:rFonts w:ascii="宋体" w:eastAsia="宋体"/>
    </w:rPr>
  </w:style>
  <w:style w:type="paragraph" w:customStyle="1" w:styleId="214">
    <w:name w:val="标准文件_附录二级无标题"/>
    <w:basedOn w:val="81"/>
    <w:uiPriority w:val="0"/>
    <w:pPr>
      <w:spacing w:before="0" w:beforeLines="0" w:after="0" w:afterLines="0" w:line="276" w:lineRule="auto"/>
      <w:outlineLvl w:val="9"/>
    </w:pPr>
    <w:rPr>
      <w:rFonts w:ascii="宋体" w:eastAsia="宋体"/>
    </w:rPr>
  </w:style>
  <w:style w:type="paragraph" w:customStyle="1" w:styleId="215">
    <w:name w:val="标准文件_附录三级无标题"/>
    <w:basedOn w:val="83"/>
    <w:qFormat/>
    <w:uiPriority w:val="0"/>
    <w:pPr>
      <w:spacing w:before="0" w:beforeLines="0" w:after="0" w:afterLines="0" w:line="276" w:lineRule="auto"/>
      <w:outlineLvl w:val="9"/>
    </w:pPr>
    <w:rPr>
      <w:rFonts w:ascii="宋体" w:eastAsia="宋体"/>
    </w:rPr>
  </w:style>
  <w:style w:type="paragraph" w:customStyle="1" w:styleId="216">
    <w:name w:val="标准文件_附录四级无标题"/>
    <w:basedOn w:val="84"/>
    <w:qFormat/>
    <w:uiPriority w:val="0"/>
    <w:pPr>
      <w:spacing w:before="0" w:beforeLines="0" w:after="0" w:afterLines="0" w:line="276" w:lineRule="auto"/>
      <w:outlineLvl w:val="9"/>
    </w:pPr>
    <w:rPr>
      <w:rFonts w:ascii="宋体" w:eastAsia="宋体"/>
    </w:rPr>
  </w:style>
  <w:style w:type="paragraph" w:customStyle="1" w:styleId="217">
    <w:name w:val="标准文件_附录五级无标题"/>
    <w:basedOn w:val="86"/>
    <w:qFormat/>
    <w:uiPriority w:val="0"/>
    <w:pPr>
      <w:spacing w:before="0" w:beforeLines="0" w:after="0" w:afterLines="0" w:line="276" w:lineRule="auto"/>
      <w:outlineLvl w:val="9"/>
    </w:pPr>
    <w:rPr>
      <w:rFonts w:ascii="宋体" w:eastAsia="宋体"/>
    </w:rPr>
  </w:style>
  <w:style w:type="paragraph" w:customStyle="1" w:styleId="218">
    <w:name w:val="标准文件_引言一级无标题"/>
    <w:basedOn w:val="202"/>
    <w:next w:val="58"/>
    <w:qFormat/>
    <w:uiPriority w:val="0"/>
    <w:pPr>
      <w:spacing w:before="0" w:beforeLines="0" w:after="0" w:afterLines="0" w:line="276" w:lineRule="auto"/>
    </w:pPr>
    <w:rPr>
      <w:rFonts w:ascii="宋体" w:eastAsia="宋体"/>
    </w:rPr>
  </w:style>
  <w:style w:type="paragraph" w:customStyle="1" w:styleId="219">
    <w:name w:val="标准文件_引言二级无标题"/>
    <w:basedOn w:val="203"/>
    <w:next w:val="58"/>
    <w:qFormat/>
    <w:uiPriority w:val="0"/>
    <w:pPr>
      <w:spacing w:before="0" w:beforeLines="0" w:after="0" w:afterLines="0" w:line="276" w:lineRule="auto"/>
    </w:pPr>
    <w:rPr>
      <w:rFonts w:ascii="宋体" w:eastAsia="宋体"/>
    </w:rPr>
  </w:style>
  <w:style w:type="paragraph" w:customStyle="1" w:styleId="220">
    <w:name w:val="标准文件_引言三级无标题"/>
    <w:basedOn w:val="204"/>
    <w:qFormat/>
    <w:uiPriority w:val="0"/>
    <w:pPr>
      <w:spacing w:before="0" w:beforeLines="0" w:after="0" w:afterLines="0" w:line="276" w:lineRule="auto"/>
    </w:pPr>
    <w:rPr>
      <w:rFonts w:ascii="宋体" w:eastAsia="宋体"/>
    </w:rPr>
  </w:style>
  <w:style w:type="paragraph" w:customStyle="1" w:styleId="221">
    <w:name w:val="标准文件_引言四级无标题"/>
    <w:basedOn w:val="205"/>
    <w:next w:val="58"/>
    <w:qFormat/>
    <w:uiPriority w:val="0"/>
    <w:pPr>
      <w:spacing w:before="0" w:beforeLines="0" w:after="0" w:afterLines="0" w:line="276" w:lineRule="auto"/>
    </w:pPr>
    <w:rPr>
      <w:rFonts w:ascii="宋体" w:eastAsia="宋体"/>
    </w:rPr>
  </w:style>
  <w:style w:type="paragraph" w:customStyle="1" w:styleId="222">
    <w:name w:val="标准文件_引言五级无标题"/>
    <w:basedOn w:val="206"/>
    <w:next w:val="58"/>
    <w:qFormat/>
    <w:uiPriority w:val="0"/>
    <w:pPr>
      <w:spacing w:before="0" w:beforeLines="0" w:after="0" w:afterLines="0" w:line="276" w:lineRule="auto"/>
    </w:pPr>
    <w:rPr>
      <w:rFonts w:ascii="宋体" w:eastAsia="宋体"/>
    </w:rPr>
  </w:style>
  <w:style w:type="paragraph" w:customStyle="1" w:styleId="223">
    <w:name w:val="标准文件_索引标题"/>
    <w:basedOn w:val="65"/>
    <w:next w:val="58"/>
    <w:qFormat/>
    <w:uiPriority w:val="0"/>
    <w:rPr>
      <w:rFonts w:hAnsi="黑体"/>
    </w:rPr>
  </w:style>
  <w:style w:type="paragraph" w:customStyle="1" w:styleId="224">
    <w:name w:val="标准文件_脚注内容"/>
    <w:basedOn w:val="58"/>
    <w:qFormat/>
    <w:uiPriority w:val="0"/>
    <w:pPr>
      <w:ind w:left="400" w:leftChars="200" w:hanging="200" w:hangingChars="200"/>
    </w:pPr>
    <w:rPr>
      <w:sz w:val="15"/>
    </w:rPr>
  </w:style>
  <w:style w:type="paragraph" w:customStyle="1" w:styleId="225">
    <w:name w:val="标准文件_术语条一"/>
    <w:basedOn w:val="164"/>
    <w:next w:val="58"/>
    <w:qFormat/>
    <w:uiPriority w:val="0"/>
  </w:style>
  <w:style w:type="paragraph" w:customStyle="1" w:styleId="226">
    <w:name w:val="标准文件_术语条二"/>
    <w:basedOn w:val="167"/>
    <w:next w:val="58"/>
    <w:qFormat/>
    <w:uiPriority w:val="0"/>
  </w:style>
  <w:style w:type="paragraph" w:customStyle="1" w:styleId="227">
    <w:name w:val="标准文件_术语条三"/>
    <w:basedOn w:val="166"/>
    <w:next w:val="58"/>
    <w:qFormat/>
    <w:uiPriority w:val="0"/>
  </w:style>
  <w:style w:type="paragraph" w:customStyle="1" w:styleId="228">
    <w:name w:val="标准文件_术语条四"/>
    <w:basedOn w:val="169"/>
    <w:next w:val="58"/>
    <w:qFormat/>
    <w:uiPriority w:val="0"/>
  </w:style>
  <w:style w:type="paragraph" w:customStyle="1" w:styleId="229">
    <w:name w:val="标准文件_术语条五"/>
    <w:basedOn w:val="165"/>
    <w:next w:val="58"/>
    <w:qFormat/>
    <w:uiPriority w:val="0"/>
  </w:style>
  <w:style w:type="paragraph" w:customStyle="1" w:styleId="230">
    <w:name w:val="Default"/>
    <w:uiPriority w:val="0"/>
    <w:pPr>
      <w:widowControl w:val="0"/>
      <w:autoSpaceDE w:val="0"/>
      <w:autoSpaceDN w:val="0"/>
      <w:adjustRightInd w:val="0"/>
    </w:pPr>
    <w:rPr>
      <w:rFonts w:ascii="宋体" w:hAnsi="Calibri" w:eastAsia="宋体" w:cs="宋体"/>
      <w:color w:val="000000"/>
      <w:kern w:val="0"/>
      <w:sz w:val="24"/>
      <w:szCs w:val="24"/>
      <w:lang w:val="en-US" w:eastAsia="zh-CN" w:bidi="ar-SA"/>
    </w:rPr>
  </w:style>
  <w:style w:type="character" w:customStyle="1" w:styleId="231">
    <w:name w:val="发布"/>
    <w:basedOn w:val="30"/>
    <w:uiPriority w:val="0"/>
    <w:rPr>
      <w:rFonts w:ascii="黑体" w:eastAsia="黑体"/>
      <w:spacing w:val="85"/>
      <w:w w:val="100"/>
      <w:position w:val="3"/>
      <w:sz w:val="28"/>
      <w:szCs w:val="28"/>
    </w:rPr>
  </w:style>
  <w:style w:type="table" w:customStyle="1" w:styleId="232">
    <w:name w:val="网格型11"/>
    <w:basedOn w:val="28"/>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33">
    <w:name w:val="日期 字符"/>
    <w:basedOn w:val="30"/>
    <w:link w:val="16"/>
    <w:qFormat/>
    <w:uiPriority w:val="0"/>
    <w:rPr>
      <w:rFonts w:ascii="Calibri" w:hAnsi="Calibri" w:eastAsia="宋体" w:cs="Times New Roman"/>
      <w:szCs w:val="21"/>
    </w:rPr>
  </w:style>
  <w:style w:type="paragraph" w:styleId="234">
    <w:name w:val="List Paragraph"/>
    <w:basedOn w:val="1"/>
    <w:qFormat/>
    <w:uiPriority w:val="34"/>
    <w:pPr>
      <w:ind w:firstLine="420" w:firstLineChars="200"/>
    </w:pPr>
  </w:style>
  <w:style w:type="table" w:customStyle="1" w:styleId="235">
    <w:name w:val="网格型1"/>
    <w:basedOn w:val="28"/>
    <w:qFormat/>
    <w:uiPriority w:val="39"/>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glossaryDocument" Target="glossary/document.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D3772E9E90E942FB8DABDD71E82AC5C1"/>
        <w:style w:val=""/>
        <w:category>
          <w:name w:val="常规"/>
          <w:gallery w:val="placeholder"/>
        </w:category>
        <w:types>
          <w:type w:val="bbPlcHdr"/>
        </w:types>
        <w:behaviors>
          <w:behavior w:val="content"/>
        </w:behaviors>
        <w:description w:val=""/>
        <w:guid w:val="{708686CC-D79E-419A-89BB-DBBF7F9F7724}"/>
      </w:docPartPr>
      <w:docPartBody>
        <w:p>
          <w:pPr>
            <w:pStyle w:val="5"/>
          </w:pPr>
          <w:r>
            <w:rPr>
              <w:rStyle w:val="4"/>
              <w:rFonts w:hint="eastAsia"/>
            </w:rPr>
            <w:t>单击或点击此处输入文字。</w:t>
          </w:r>
        </w:p>
      </w:docPartBody>
    </w:docPart>
    <w:docPart>
      <w:docPartPr>
        <w:name w:val="6C6489BF702542C991D5006133721BC6"/>
        <w:style w:val=""/>
        <w:category>
          <w:name w:val="常规"/>
          <w:gallery w:val="placeholder"/>
        </w:category>
        <w:types>
          <w:type w:val="bbPlcHdr"/>
        </w:types>
        <w:behaviors>
          <w:behavior w:val="content"/>
        </w:behaviors>
        <w:description w:val=""/>
        <w:guid w:val="{9DA64F61-4F67-4BB1-86F8-B3DE374347F1}"/>
      </w:docPartPr>
      <w:docPartBody>
        <w:p>
          <w:pPr>
            <w:pStyle w:val="6"/>
          </w:pPr>
          <w:r>
            <w:rPr>
              <w:rStyle w:val="4"/>
              <w:rFonts w:hint="eastAsia"/>
            </w:rPr>
            <w:t>选择一项。</w:t>
          </w:r>
        </w:p>
      </w:docPartBody>
    </w:docPart>
    <w:docPart>
      <w:docPartPr>
        <w:name w:val="53DBB057F7DE48C1B5BA2FBD01536C1E"/>
        <w:style w:val=""/>
        <w:category>
          <w:name w:val="常规"/>
          <w:gallery w:val="placeholder"/>
        </w:category>
        <w:types>
          <w:type w:val="bbPlcHdr"/>
        </w:types>
        <w:behaviors>
          <w:behavior w:val="content"/>
        </w:behaviors>
        <w:description w:val=""/>
        <w:guid w:val="{FA9CDAB8-06C3-49F7-8BA5-2A842549684E}"/>
      </w:docPartPr>
      <w:docPartBody>
        <w:p>
          <w:pPr>
            <w:pStyle w:val="7"/>
          </w:pPr>
          <w:r>
            <w:rPr>
              <w:rStyle w:val="4"/>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 w:name="等线">
    <w:altName w:val="微软雅黑"/>
    <w:panose1 w:val="00000000000000000000"/>
    <w:charset w:val="86"/>
    <w:family w:val="auto"/>
    <w:pitch w:val="default"/>
    <w:sig w:usb0="00000000" w:usb1="00000000" w:usb2="00000000" w:usb3="00000000" w:csb0="00000000" w:csb1="00000000"/>
  </w:font>
  <w:font w:name="等线">
    <w:altName w:val="微软雅黑"/>
    <w:panose1 w:val="00000000000000000000"/>
    <w:charset w:val="00"/>
    <w:family w:val="auto"/>
    <w:pitch w:val="default"/>
    <w:sig w:usb0="00000000" w:usb1="00000000" w:usb2="00000000" w:usb3="00000000" w:csb0="0000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2F31"/>
    <w:rsid w:val="00037508"/>
    <w:rsid w:val="000450D6"/>
    <w:rsid w:val="00146923"/>
    <w:rsid w:val="0020322B"/>
    <w:rsid w:val="00214EAD"/>
    <w:rsid w:val="003537D2"/>
    <w:rsid w:val="003701EB"/>
    <w:rsid w:val="00404FC0"/>
    <w:rsid w:val="0041206D"/>
    <w:rsid w:val="004762B6"/>
    <w:rsid w:val="00537AB0"/>
    <w:rsid w:val="00662C56"/>
    <w:rsid w:val="00770B1E"/>
    <w:rsid w:val="007770F5"/>
    <w:rsid w:val="007C2AF5"/>
    <w:rsid w:val="008B627E"/>
    <w:rsid w:val="00990680"/>
    <w:rsid w:val="00995148"/>
    <w:rsid w:val="009A7038"/>
    <w:rsid w:val="009C1388"/>
    <w:rsid w:val="00A37E70"/>
    <w:rsid w:val="00AE2F31"/>
    <w:rsid w:val="00B22AFC"/>
    <w:rsid w:val="00C327DE"/>
    <w:rsid w:val="00CC0847"/>
    <w:rsid w:val="00D659A6"/>
    <w:rsid w:val="00DC0EE2"/>
    <w:rsid w:val="00EA251D"/>
    <w:rsid w:val="00ED4F55"/>
    <w:rsid w:val="00FC0EC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iPriority="1" w:name="Default Paragraph Font"/>
    <w:lsdException w:uiPriority="99" w:name="Normal Table"/>
    <w:lsdException w:unhideWhenUsed="0" w:uiPriority="99" w:name="Placeholder Text"/>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14:ligatures w14:val="standardContextual"/>
    </w:rPr>
  </w:style>
  <w:style w:type="character" w:default="1" w:styleId="2">
    <w:name w:val="Default Paragraph Font"/>
    <w:semiHidden/>
    <w:unhideWhenUsed/>
    <w:uiPriority w:val="1"/>
  </w:style>
  <w:style w:type="table" w:default="1" w:styleId="3">
    <w:name w:val="Normal Table"/>
    <w:semiHidden/>
    <w:unhideWhenUsed/>
    <w:uiPriority w:val="99"/>
    <w:tblPr>
      <w:tblCellMar>
        <w:top w:w="0" w:type="dxa"/>
        <w:left w:w="108" w:type="dxa"/>
        <w:bottom w:w="0" w:type="dxa"/>
        <w:right w:w="108" w:type="dxa"/>
      </w:tblCellMar>
    </w:tblPr>
  </w:style>
  <w:style w:type="character" w:styleId="4">
    <w:name w:val="Placeholder Text"/>
    <w:basedOn w:val="2"/>
    <w:semiHidden/>
    <w:uiPriority w:val="99"/>
    <w:rPr>
      <w:color w:val="808080"/>
    </w:rPr>
  </w:style>
  <w:style w:type="paragraph" w:customStyle="1" w:styleId="5">
    <w:name w:val="D3772E9E90E942FB8DABDD71E82AC5C1"/>
    <w:uiPriority w:val="0"/>
    <w:pPr>
      <w:widowControl w:val="0"/>
      <w:jc w:val="both"/>
    </w:pPr>
    <w:rPr>
      <w:rFonts w:asciiTheme="minorHAnsi" w:hAnsiTheme="minorHAnsi" w:eastAsiaTheme="minorEastAsia" w:cstheme="minorBidi"/>
      <w:kern w:val="2"/>
      <w:sz w:val="21"/>
      <w:szCs w:val="22"/>
      <w:lang w:val="en-US" w:eastAsia="zh-CN" w:bidi="ar-SA"/>
      <w14:ligatures w14:val="standardContextual"/>
    </w:rPr>
  </w:style>
  <w:style w:type="paragraph" w:customStyle="1" w:styleId="6">
    <w:name w:val="6C6489BF702542C991D5006133721BC6"/>
    <w:uiPriority w:val="0"/>
    <w:pPr>
      <w:widowControl w:val="0"/>
      <w:jc w:val="both"/>
    </w:pPr>
    <w:rPr>
      <w:rFonts w:asciiTheme="minorHAnsi" w:hAnsiTheme="minorHAnsi" w:eastAsiaTheme="minorEastAsia" w:cstheme="minorBidi"/>
      <w:kern w:val="2"/>
      <w:sz w:val="21"/>
      <w:szCs w:val="22"/>
      <w:lang w:val="en-US" w:eastAsia="zh-CN" w:bidi="ar-SA"/>
      <w14:ligatures w14:val="standardContextual"/>
    </w:rPr>
  </w:style>
  <w:style w:type="paragraph" w:customStyle="1" w:styleId="7">
    <w:name w:val="53DBB057F7DE48C1B5BA2FBD01536C1E"/>
    <w:uiPriority w:val="0"/>
    <w:pPr>
      <w:widowControl w:val="0"/>
      <w:jc w:val="both"/>
    </w:pPr>
    <w:rPr>
      <w:rFonts w:asciiTheme="minorHAnsi" w:hAnsiTheme="minorHAnsi" w:eastAsiaTheme="minorEastAsia" w:cstheme="minorBidi"/>
      <w:kern w:val="2"/>
      <w:sz w:val="21"/>
      <w:szCs w:val="22"/>
      <w:lang w:val="en-US" w:eastAsia="zh-CN" w:bidi="ar-SA"/>
      <w14:ligatures w14:val="standardContextual"/>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49</Pages>
  <Words>4819</Words>
  <Characters>27469</Characters>
  <Lines>228</Lines>
  <Paragraphs>64</Paragraphs>
  <TotalTime>1521</TotalTime>
  <ScaleCrop>false</ScaleCrop>
  <LinksUpToDate>false</LinksUpToDate>
  <CharactersWithSpaces>32224</CharactersWithSpaces>
  <Application>WPS Office_11.8.2.11718_F1E327BC-269C-435d-A152-05C5408002CA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2023-08-18T11:46:00Z</dcterms:created>
  <dc:creator>Administrator</dc:creator>
  <cp:lastModifiedBy>龚跃龙</cp:lastModifiedBy>
  <cp:lastPrinted>2023-09-11T11:14:00Z</cp:lastPrinted>
  <dcterms:modified xsi:type="dcterms:W3CDTF">2023-09-22T06:26:54Z</dcterms:modified>
  <cp:revision>155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2052-11.8.2.11718</vt:lpwstr>
  </property>
  <property fmtid="{D5CDD505-2E9C-101B-9397-08002B2CF9AE}" pid="3" name="ICV">
    <vt:lpwstr>C076110794CD4330AFCE2A1949830E8E</vt:lpwstr>
  </property>
</Properties>
</file>