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4" w:lineRule="auto"/>
        <w:ind w:left="0" w:leftChars="0" w:firstLine="0" w:firstLineChars="0"/>
        <w:outlineLvl w:val="0"/>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附件</w:t>
      </w:r>
    </w:p>
    <w:p>
      <w:pPr>
        <w:keepNext w:val="0"/>
        <w:keepLines w:val="0"/>
        <w:pageBreakBefore w:val="0"/>
        <w:widowControl w:val="0"/>
        <w:kinsoku/>
        <w:wordWrap/>
        <w:overflowPunct/>
        <w:topLinePunct w:val="0"/>
        <w:autoSpaceDE/>
        <w:autoSpaceDN/>
        <w:bidi w:val="0"/>
        <w:adjustRightInd/>
        <w:snapToGrid w:val="0"/>
        <w:spacing w:after="313" w:afterLines="100"/>
        <w:ind w:firstLine="0" w:firstLineChars="0"/>
        <w:jc w:val="center"/>
        <w:textAlignment w:val="auto"/>
        <w:outlineLvl w:val="0"/>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202</w:t>
      </w:r>
      <w:r>
        <w:rPr>
          <w:rFonts w:hint="eastAsia" w:ascii="方正小标宋简体" w:hAnsi="方正小标宋简体" w:eastAsia="方正小标宋简体" w:cs="方正小标宋简体"/>
          <w:b w:val="0"/>
          <w:bCs w:val="0"/>
          <w:color w:val="auto"/>
          <w:sz w:val="44"/>
          <w:szCs w:val="44"/>
          <w:lang w:val="en-US" w:eastAsia="zh-CN"/>
        </w:rPr>
        <w:t>3</w:t>
      </w:r>
      <w:r>
        <w:rPr>
          <w:rFonts w:hint="eastAsia" w:ascii="方正小标宋简体" w:hAnsi="方正小标宋简体" w:eastAsia="方正小标宋简体" w:cs="方正小标宋简体"/>
          <w:b w:val="0"/>
          <w:bCs w:val="0"/>
          <w:color w:val="auto"/>
          <w:sz w:val="44"/>
          <w:szCs w:val="44"/>
        </w:rPr>
        <w:t>年深圳市工程建设领域科技计划项目立项一览表</w:t>
      </w:r>
    </w:p>
    <w:tbl>
      <w:tblPr>
        <w:tblStyle w:val="9"/>
        <w:tblW w:w="20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7"/>
        <w:gridCol w:w="2584"/>
        <w:gridCol w:w="2324"/>
        <w:gridCol w:w="2637"/>
        <w:gridCol w:w="3005"/>
        <w:gridCol w:w="6236"/>
        <w:gridCol w:w="2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02" w:hRule="exact"/>
          <w:tblHeader/>
          <w:jc w:val="center"/>
        </w:trPr>
        <w:tc>
          <w:tcPr>
            <w:tcW w:w="73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黑体" w:eastAsia="黑体" w:cs="黑体"/>
                <w:b/>
                <w:bCs/>
                <w:i w:val="0"/>
                <w:iCs w:val="0"/>
                <w:color w:val="auto"/>
                <w:kern w:val="2"/>
                <w:sz w:val="24"/>
                <w:szCs w:val="24"/>
                <w:highlight w:val="none"/>
                <w:u w:val="none"/>
                <w:lang w:val="en-US" w:eastAsia="zh-CN" w:bidi="ar-SA"/>
              </w:rPr>
            </w:pPr>
            <w:r>
              <w:rPr>
                <w:rFonts w:hint="eastAsia" w:ascii="黑体" w:hAnsi="黑体" w:eastAsia="黑体" w:cs="黑体"/>
                <w:b/>
                <w:bCs/>
                <w:i w:val="0"/>
                <w:iCs w:val="0"/>
                <w:color w:val="auto"/>
                <w:kern w:val="0"/>
                <w:sz w:val="24"/>
                <w:szCs w:val="24"/>
                <w:highlight w:val="none"/>
                <w:u w:val="none"/>
                <w:lang w:val="en-US" w:eastAsia="zh-CN" w:bidi="ar"/>
              </w:rPr>
              <w:t>序号</w:t>
            </w:r>
          </w:p>
        </w:tc>
        <w:tc>
          <w:tcPr>
            <w:tcW w:w="2584"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黑体" w:eastAsia="黑体" w:cs="黑体"/>
                <w:b/>
                <w:bCs/>
                <w:i w:val="0"/>
                <w:iCs w:val="0"/>
                <w:color w:val="auto"/>
                <w:kern w:val="2"/>
                <w:sz w:val="24"/>
                <w:szCs w:val="24"/>
                <w:highlight w:val="none"/>
                <w:u w:val="none"/>
                <w:lang w:val="en-US" w:eastAsia="zh-CN" w:bidi="ar-SA"/>
              </w:rPr>
            </w:pPr>
            <w:r>
              <w:rPr>
                <w:rFonts w:hint="eastAsia" w:ascii="黑体" w:hAnsi="黑体" w:eastAsia="黑体" w:cs="黑体"/>
                <w:b/>
                <w:bCs/>
                <w:i w:val="0"/>
                <w:iCs w:val="0"/>
                <w:color w:val="auto"/>
                <w:kern w:val="0"/>
                <w:sz w:val="24"/>
                <w:szCs w:val="24"/>
                <w:highlight w:val="none"/>
                <w:u w:val="none"/>
                <w:lang w:val="en-US" w:eastAsia="zh-CN" w:bidi="ar"/>
              </w:rPr>
              <w:t>项目名称</w:t>
            </w:r>
          </w:p>
        </w:tc>
        <w:tc>
          <w:tcPr>
            <w:tcW w:w="2324"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黑体" w:hAnsi="黑体" w:eastAsia="黑体" w:cs="黑体"/>
                <w:b/>
                <w:bCs/>
                <w:i w:val="0"/>
                <w:iCs w:val="0"/>
                <w:color w:val="auto"/>
                <w:kern w:val="2"/>
                <w:sz w:val="24"/>
                <w:szCs w:val="24"/>
                <w:highlight w:val="none"/>
                <w:u w:val="none"/>
                <w:lang w:val="en-US" w:eastAsia="zh-CN" w:bidi="ar-SA"/>
              </w:rPr>
            </w:pPr>
            <w:r>
              <w:rPr>
                <w:rFonts w:hint="eastAsia" w:ascii="黑体" w:hAnsi="黑体" w:eastAsia="黑体" w:cs="黑体"/>
                <w:b/>
                <w:bCs/>
                <w:i w:val="0"/>
                <w:iCs w:val="0"/>
                <w:color w:val="auto"/>
                <w:kern w:val="2"/>
                <w:sz w:val="24"/>
                <w:szCs w:val="24"/>
                <w:highlight w:val="none"/>
                <w:u w:val="none"/>
                <w:lang w:val="en-US" w:eastAsia="zh-CN" w:bidi="ar-SA"/>
              </w:rPr>
              <w:t>项目类型</w:t>
            </w:r>
          </w:p>
        </w:tc>
        <w:tc>
          <w:tcPr>
            <w:tcW w:w="263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黑体" w:eastAsia="黑体" w:cs="黑体"/>
                <w:b/>
                <w:bCs/>
                <w:i w:val="0"/>
                <w:iCs w:val="0"/>
                <w:color w:val="auto"/>
                <w:kern w:val="2"/>
                <w:sz w:val="24"/>
                <w:szCs w:val="24"/>
                <w:highlight w:val="none"/>
                <w:u w:val="none"/>
                <w:lang w:val="en-US" w:eastAsia="zh-CN" w:bidi="ar-SA"/>
              </w:rPr>
            </w:pPr>
            <w:r>
              <w:rPr>
                <w:rFonts w:hint="eastAsia" w:ascii="黑体" w:hAnsi="黑体" w:eastAsia="黑体" w:cs="黑体"/>
                <w:b/>
                <w:bCs/>
                <w:i w:val="0"/>
                <w:iCs w:val="0"/>
                <w:color w:val="auto"/>
                <w:kern w:val="0"/>
                <w:sz w:val="24"/>
                <w:szCs w:val="24"/>
                <w:highlight w:val="none"/>
                <w:u w:val="none"/>
                <w:lang w:val="en-US" w:eastAsia="zh-CN" w:bidi="ar"/>
              </w:rPr>
              <w:t>主要完成单位</w:t>
            </w:r>
          </w:p>
        </w:tc>
        <w:tc>
          <w:tcPr>
            <w:tcW w:w="300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黑体" w:eastAsia="黑体" w:cs="黑体"/>
                <w:b/>
                <w:bCs/>
                <w:i w:val="0"/>
                <w:iCs w:val="0"/>
                <w:color w:val="auto"/>
                <w:kern w:val="2"/>
                <w:sz w:val="24"/>
                <w:szCs w:val="24"/>
                <w:highlight w:val="none"/>
                <w:u w:val="none"/>
                <w:lang w:val="en-US" w:eastAsia="zh-CN" w:bidi="ar-SA"/>
              </w:rPr>
            </w:pPr>
            <w:r>
              <w:rPr>
                <w:rFonts w:hint="eastAsia" w:ascii="黑体" w:hAnsi="黑体" w:eastAsia="黑体" w:cs="黑体"/>
                <w:b/>
                <w:bCs/>
                <w:i w:val="0"/>
                <w:iCs w:val="0"/>
                <w:color w:val="auto"/>
                <w:kern w:val="0"/>
                <w:sz w:val="24"/>
                <w:szCs w:val="24"/>
                <w:highlight w:val="none"/>
                <w:u w:val="none"/>
                <w:lang w:val="en-US" w:eastAsia="zh-CN" w:bidi="ar"/>
              </w:rPr>
              <w:t>参与单位</w:t>
            </w:r>
          </w:p>
        </w:tc>
        <w:tc>
          <w:tcPr>
            <w:tcW w:w="623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黑体" w:eastAsia="黑体" w:cs="黑体"/>
                <w:b/>
                <w:bCs/>
                <w:i w:val="0"/>
                <w:iCs w:val="0"/>
                <w:color w:val="auto"/>
                <w:kern w:val="2"/>
                <w:sz w:val="24"/>
                <w:szCs w:val="24"/>
                <w:highlight w:val="none"/>
                <w:u w:val="none"/>
                <w:lang w:val="en-US" w:eastAsia="zh-CN" w:bidi="ar-SA"/>
              </w:rPr>
            </w:pPr>
            <w:r>
              <w:rPr>
                <w:rFonts w:hint="eastAsia" w:ascii="黑体" w:hAnsi="黑体" w:eastAsia="黑体" w:cs="黑体"/>
                <w:b/>
                <w:bCs/>
                <w:i w:val="0"/>
                <w:iCs w:val="0"/>
                <w:color w:val="auto"/>
                <w:kern w:val="0"/>
                <w:sz w:val="24"/>
                <w:szCs w:val="24"/>
                <w:highlight w:val="none"/>
                <w:u w:val="none"/>
                <w:lang w:val="en-US" w:eastAsia="zh-CN" w:bidi="ar"/>
              </w:rPr>
              <w:t>项目主要内容</w:t>
            </w:r>
          </w:p>
        </w:tc>
        <w:tc>
          <w:tcPr>
            <w:tcW w:w="299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黑体" w:eastAsia="黑体" w:cs="黑体"/>
                <w:b/>
                <w:bCs/>
                <w:i w:val="0"/>
                <w:iCs w:val="0"/>
                <w:color w:val="auto"/>
                <w:kern w:val="2"/>
                <w:sz w:val="24"/>
                <w:szCs w:val="24"/>
                <w:highlight w:val="none"/>
                <w:u w:val="none"/>
                <w:lang w:val="en-US" w:eastAsia="zh-CN" w:bidi="ar-SA"/>
              </w:rPr>
            </w:pPr>
            <w:r>
              <w:rPr>
                <w:rFonts w:hint="eastAsia" w:ascii="黑体" w:hAnsi="黑体" w:eastAsia="黑体" w:cs="黑体"/>
                <w:b/>
                <w:bCs/>
                <w:i w:val="0"/>
                <w:iCs w:val="0"/>
                <w:color w:val="auto"/>
                <w:kern w:val="0"/>
                <w:sz w:val="24"/>
                <w:szCs w:val="24"/>
                <w:highlight w:val="none"/>
                <w:u w:val="none"/>
                <w:lang w:val="en-US" w:eastAsia="zh-CN" w:bidi="ar"/>
              </w:rPr>
              <w:t>项目实施期限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仿宋_GB2312" w:hAnsi="仿宋_GB2312" w:eastAsia="仿宋_GB2312" w:cs="仿宋_GB2312"/>
                <w:i w:val="0"/>
                <w:iCs w:val="0"/>
                <w:color w:val="auto"/>
                <w:kern w:val="2"/>
                <w:sz w:val="22"/>
                <w:szCs w:val="22"/>
                <w:highlight w:val="none"/>
                <w:u w:val="none"/>
                <w:lang w:val="en" w:eastAsia="zh-CN" w:bidi="ar-SA"/>
              </w:rPr>
            </w:pPr>
            <w:r>
              <w:rPr>
                <w:rFonts w:hint="default" w:ascii="宋体" w:hAnsi="宋体" w:eastAsia="宋体" w:cs="宋体"/>
                <w:i w:val="0"/>
                <w:color w:val="auto"/>
                <w:kern w:val="0"/>
                <w:sz w:val="22"/>
                <w:szCs w:val="22"/>
                <w:highlight w:val="none"/>
                <w:u w:val="none"/>
                <w:lang w:val="en" w:eastAsia="zh-CN" w:bidi="ar"/>
              </w:rPr>
              <w:t>1</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深圳市建筑业碳排放权交易机制研究</w:t>
            </w:r>
          </w:p>
        </w:tc>
        <w:tc>
          <w:tcPr>
            <w:tcW w:w="2324" w:type="dxa"/>
            <w:shd w:val="clear" w:color="auto" w:fill="auto"/>
            <w:noWrap w:val="0"/>
            <w:vAlign w:val="center"/>
          </w:tcPr>
          <w:p>
            <w:pPr>
              <w:keepNext w:val="0"/>
              <w:keepLines w:val="0"/>
              <w:widowControl/>
              <w:suppressLineNumbers w:val="0"/>
              <w:adjustRightInd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软科学研究</w:t>
            </w:r>
          </w:p>
        </w:tc>
        <w:tc>
          <w:tcPr>
            <w:tcW w:w="2637" w:type="dxa"/>
            <w:shd w:val="clear" w:color="auto" w:fill="auto"/>
            <w:noWrap w:val="0"/>
            <w:vAlign w:val="center"/>
          </w:tcPr>
          <w:p>
            <w:pPr>
              <w:keepNext w:val="0"/>
              <w:keepLines w:val="0"/>
              <w:widowControl/>
              <w:suppressLineNumbers w:val="0"/>
              <w:adjustRightInd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Style w:val="11"/>
                <w:color w:val="auto"/>
                <w:highlight w:val="none"/>
                <w:lang w:val="en-US" w:eastAsia="zh-CN" w:bidi="ar"/>
              </w:rPr>
              <w:t>深圳大学</w:t>
            </w:r>
          </w:p>
        </w:tc>
        <w:tc>
          <w:tcPr>
            <w:tcW w:w="3005" w:type="dxa"/>
            <w:shd w:val="clear" w:color="auto" w:fill="auto"/>
            <w:noWrap w:val="0"/>
            <w:vAlign w:val="center"/>
          </w:tcPr>
          <w:p>
            <w:pPr>
              <w:widowControl/>
              <w:adjustRightInd w:val="0"/>
              <w:snapToGrid w:val="0"/>
              <w:spacing w:line="400" w:lineRule="exact"/>
              <w:ind w:firstLine="0" w:firstLineChars="0"/>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Style w:val="12"/>
                <w:color w:val="auto"/>
                <w:highlight w:val="none"/>
                <w:lang w:val="en-US" w:eastAsia="zh-CN" w:bidi="ar"/>
              </w:rPr>
              <w:t>中建四局第五建筑工程有限公司</w:t>
            </w:r>
          </w:p>
        </w:tc>
        <w:tc>
          <w:tcPr>
            <w:tcW w:w="6236" w:type="dxa"/>
            <w:shd w:val="clear" w:color="auto" w:fill="auto"/>
            <w:noWrap w:val="0"/>
            <w:vAlign w:val="center"/>
          </w:tcPr>
          <w:p>
            <w:pPr>
              <w:adjustRightInd w:val="0"/>
              <w:snapToGrid w:val="0"/>
              <w:spacing w:line="400" w:lineRule="exact"/>
              <w:ind w:firstLine="0" w:firstLineChars="0"/>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lang w:val="en-US" w:eastAsia="zh-CN" w:bidi="ar-SA"/>
              </w:rPr>
              <w:t>从碳交易激励机制、碳排放限额指标、碳交易市场定价、碳交易履约监管等方面提出深圳市建筑业碳排放权交易机制的实施策略，研究形成采用配额动态调整机制对初始建筑碳配额进行调整的解决方案。</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2023年7月-2026年6月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cs="仿宋_GB2312"/>
                <w:i w:val="0"/>
                <w:iCs w:val="0"/>
                <w:color w:val="auto"/>
                <w:kern w:val="2"/>
                <w:sz w:val="22"/>
                <w:szCs w:val="22"/>
                <w:highlight w:val="none"/>
                <w:u w:val="none"/>
                <w:lang w:val="en" w:eastAsia="zh-CN" w:bidi="ar-SA"/>
              </w:rPr>
              <w:t>2</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“光储直柔”新型建筑电力系统推广机制研究</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软科学研究</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深圳市建设科技促进中心</w:t>
            </w:r>
          </w:p>
        </w:tc>
        <w:tc>
          <w:tcPr>
            <w:tcW w:w="3005" w:type="dxa"/>
            <w:shd w:val="clear" w:color="auto" w:fill="auto"/>
            <w:noWrap w:val="0"/>
            <w:vAlign w:val="center"/>
          </w:tcPr>
          <w:p>
            <w:pPr>
              <w:widowControl/>
              <w:snapToGrid w:val="0"/>
              <w:spacing w:line="400" w:lineRule="exact"/>
              <w:ind w:firstLine="0" w:firstLineChars="0"/>
              <w:textAlignment w:val="center"/>
              <w:rPr>
                <w:rFonts w:hint="default" w:ascii="宋体" w:hAnsi="宋体" w:eastAsia="宋体" w:cs="宋体"/>
                <w:color w:val="auto"/>
                <w:kern w:val="0"/>
                <w:sz w:val="22"/>
                <w:szCs w:val="22"/>
                <w:highlight w:val="none"/>
                <w:lang w:val="en" w:eastAsia="zh-CN" w:bidi="ar"/>
              </w:rPr>
            </w:pPr>
            <w:r>
              <w:rPr>
                <w:rFonts w:hint="default" w:ascii="宋体" w:hAnsi="宋体" w:eastAsia="宋体" w:cs="宋体"/>
                <w:color w:val="auto"/>
                <w:kern w:val="0"/>
                <w:sz w:val="22"/>
                <w:szCs w:val="22"/>
                <w:highlight w:val="none"/>
                <w:lang w:val="en" w:eastAsia="zh-CN" w:bidi="ar"/>
              </w:rPr>
              <w:t>/</w:t>
            </w:r>
          </w:p>
        </w:tc>
        <w:tc>
          <w:tcPr>
            <w:tcW w:w="6236" w:type="dxa"/>
            <w:shd w:val="clear" w:color="auto" w:fill="auto"/>
            <w:noWrap w:val="0"/>
            <w:vAlign w:val="center"/>
          </w:tcPr>
          <w:p>
            <w:pPr>
              <w:pStyle w:val="13"/>
              <w:snapToGrid w:val="0"/>
              <w:spacing w:line="400" w:lineRule="exact"/>
              <w:ind w:firstLine="0" w:firstLineChars="0"/>
              <w:rPr>
                <w:rFonts w:hint="eastAsia" w:ascii="宋体" w:hAnsi="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建立</w:t>
            </w:r>
            <w:r>
              <w:rPr>
                <w:rFonts w:hint="eastAsia" w:ascii="宋体" w:hAnsi="宋体" w:eastAsia="宋体" w:cs="宋体"/>
                <w:color w:val="auto"/>
                <w:kern w:val="2"/>
                <w:sz w:val="22"/>
                <w:szCs w:val="22"/>
                <w:highlight w:val="none"/>
                <w:lang w:val="en-US" w:eastAsia="zh-CN" w:bidi="ar-SA"/>
              </w:rPr>
              <w:t>“光储直柔”新型建筑电力系统推广应用的指标体系，</w:t>
            </w:r>
            <w:r>
              <w:rPr>
                <w:rFonts w:hint="eastAsia" w:ascii="宋体" w:hAnsi="宋体" w:cs="宋体"/>
                <w:color w:val="auto"/>
                <w:kern w:val="2"/>
                <w:sz w:val="22"/>
                <w:szCs w:val="22"/>
                <w:highlight w:val="none"/>
                <w:lang w:val="en-US" w:eastAsia="zh-CN" w:bidi="ar-SA"/>
              </w:rPr>
              <w:t>研究在</w:t>
            </w:r>
            <w:r>
              <w:rPr>
                <w:rFonts w:hint="eastAsia" w:ascii="宋体" w:hAnsi="宋体" w:eastAsia="宋体" w:cs="宋体"/>
                <w:color w:val="auto"/>
                <w:kern w:val="2"/>
                <w:sz w:val="22"/>
                <w:szCs w:val="22"/>
                <w:highlight w:val="none"/>
                <w:lang w:val="en-US" w:eastAsia="zh-CN" w:bidi="ar-SA"/>
              </w:rPr>
              <w:t>深圳</w:t>
            </w:r>
            <w:r>
              <w:rPr>
                <w:rFonts w:hint="eastAsia" w:ascii="宋体" w:hAnsi="宋体" w:cs="宋体"/>
                <w:color w:val="auto"/>
                <w:kern w:val="2"/>
                <w:sz w:val="22"/>
                <w:szCs w:val="22"/>
                <w:highlight w:val="none"/>
                <w:lang w:val="en-US" w:eastAsia="zh-CN" w:bidi="ar-SA"/>
              </w:rPr>
              <w:t>市</w:t>
            </w:r>
            <w:r>
              <w:rPr>
                <w:rFonts w:hint="eastAsia" w:ascii="宋体" w:hAnsi="宋体" w:eastAsia="宋体" w:cs="宋体"/>
                <w:color w:val="auto"/>
                <w:kern w:val="2"/>
                <w:sz w:val="22"/>
                <w:szCs w:val="22"/>
                <w:highlight w:val="none"/>
                <w:lang w:val="en-US" w:eastAsia="zh-CN" w:bidi="ar-SA"/>
              </w:rPr>
              <w:t>推广“光储直柔”新型建筑电力系统的关键影响因素，提出相适宜的推广</w:t>
            </w:r>
            <w:r>
              <w:rPr>
                <w:rFonts w:hint="eastAsia" w:ascii="宋体" w:hAnsi="宋体" w:cs="宋体"/>
                <w:color w:val="auto"/>
                <w:kern w:val="2"/>
                <w:sz w:val="22"/>
                <w:szCs w:val="22"/>
                <w:highlight w:val="none"/>
                <w:lang w:val="en-US" w:eastAsia="zh-CN" w:bidi="ar-SA"/>
              </w:rPr>
              <w:t>实施路径</w:t>
            </w:r>
            <w:r>
              <w:rPr>
                <w:rFonts w:hint="eastAsia" w:ascii="宋体" w:hAnsi="宋体" w:eastAsia="宋体" w:cs="宋体"/>
                <w:color w:val="auto"/>
                <w:kern w:val="2"/>
                <w:sz w:val="22"/>
                <w:szCs w:val="22"/>
                <w:highlight w:val="none"/>
                <w:lang w:val="en-US" w:eastAsia="zh-CN" w:bidi="ar-SA"/>
              </w:rPr>
              <w:t>与具体政策建议。</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2023年1月-2024年6月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3</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建筑工程全生命周期绿色建造评价方法研究</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软科学研究</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重庆赛迪工程咨询有限公司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default" w:ascii="仿宋_GB2312" w:hAnsi="仿宋_GB2312" w:eastAsia="仿宋_GB2312" w:cs="仿宋_GB2312"/>
                <w:i w:val="0"/>
                <w:iCs w:val="0"/>
                <w:color w:val="auto"/>
                <w:kern w:val="2"/>
                <w:sz w:val="22"/>
                <w:szCs w:val="22"/>
                <w:highlight w:val="none"/>
                <w:u w:val="none"/>
                <w:lang w:val="en" w:eastAsia="zh-CN" w:bidi="ar-SA"/>
              </w:rPr>
            </w:pPr>
            <w:r>
              <w:rPr>
                <w:rFonts w:hint="default" w:ascii="宋体" w:hAnsi="宋体" w:eastAsia="宋体" w:cs="宋体"/>
                <w:color w:val="auto"/>
                <w:kern w:val="0"/>
                <w:sz w:val="22"/>
                <w:szCs w:val="22"/>
                <w:highlight w:val="none"/>
                <w:lang w:val="en" w:eastAsia="zh-CN" w:bidi="ar"/>
              </w:rPr>
              <w:t>/</w:t>
            </w:r>
          </w:p>
        </w:tc>
        <w:tc>
          <w:tcPr>
            <w:tcW w:w="6236" w:type="dxa"/>
            <w:shd w:val="clear" w:color="auto" w:fill="auto"/>
            <w:noWrap w:val="0"/>
            <w:vAlign w:val="center"/>
          </w:tcPr>
          <w:p>
            <w:pPr>
              <w:snapToGrid w:val="0"/>
              <w:spacing w:line="400" w:lineRule="exact"/>
              <w:ind w:firstLine="0" w:firstLineChars="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研究</w:t>
            </w:r>
            <w:r>
              <w:rPr>
                <w:rFonts w:hint="eastAsia" w:ascii="宋体" w:hAnsi="宋体" w:eastAsia="宋体" w:cs="宋体"/>
                <w:color w:val="auto"/>
                <w:sz w:val="22"/>
                <w:szCs w:val="22"/>
                <w:highlight w:val="none"/>
                <w:lang w:eastAsia="zh-CN"/>
              </w:rPr>
              <w:t>构建</w:t>
            </w:r>
            <w:r>
              <w:rPr>
                <w:rFonts w:hint="eastAsia" w:ascii="宋体" w:hAnsi="宋体" w:eastAsia="宋体" w:cs="宋体"/>
                <w:color w:val="auto"/>
                <w:sz w:val="22"/>
                <w:szCs w:val="22"/>
                <w:highlight w:val="none"/>
              </w:rPr>
              <w:t>建筑工程绿色建造评价</w:t>
            </w:r>
            <w:r>
              <w:rPr>
                <w:rFonts w:hint="eastAsia" w:ascii="宋体" w:hAnsi="宋体" w:eastAsia="宋体" w:cs="宋体"/>
                <w:color w:val="auto"/>
                <w:sz w:val="22"/>
                <w:szCs w:val="22"/>
                <w:highlight w:val="none"/>
                <w:lang w:eastAsia="zh-CN"/>
              </w:rPr>
              <w:t>指标</w:t>
            </w:r>
            <w:r>
              <w:rPr>
                <w:rFonts w:hint="eastAsia" w:ascii="宋体" w:hAnsi="宋体" w:eastAsia="宋体" w:cs="宋体"/>
                <w:color w:val="auto"/>
                <w:sz w:val="22"/>
                <w:szCs w:val="22"/>
                <w:highlight w:val="none"/>
              </w:rPr>
              <w:t>体系，</w:t>
            </w:r>
            <w:r>
              <w:rPr>
                <w:rFonts w:hint="eastAsia" w:ascii="宋体" w:hAnsi="宋体" w:eastAsia="宋体" w:cs="宋体"/>
                <w:color w:val="auto"/>
                <w:sz w:val="22"/>
                <w:szCs w:val="22"/>
                <w:highlight w:val="none"/>
                <w:lang w:eastAsia="zh-CN"/>
              </w:rPr>
              <w:t>聚焦建筑工程的</w:t>
            </w:r>
            <w:r>
              <w:rPr>
                <w:rFonts w:hint="eastAsia" w:ascii="宋体" w:hAnsi="宋体" w:eastAsia="宋体" w:cs="宋体"/>
                <w:color w:val="auto"/>
                <w:sz w:val="22"/>
                <w:szCs w:val="22"/>
                <w:highlight w:val="none"/>
              </w:rPr>
              <w:t>策划、规划、设计、物料、施工、交付</w:t>
            </w:r>
            <w:r>
              <w:rPr>
                <w:rFonts w:hint="eastAsia" w:ascii="宋体" w:hAnsi="宋体" w:eastAsia="宋体" w:cs="宋体"/>
                <w:color w:val="auto"/>
                <w:sz w:val="22"/>
                <w:szCs w:val="22"/>
                <w:highlight w:val="none"/>
                <w:lang w:eastAsia="zh-CN"/>
              </w:rPr>
              <w:t>和</w:t>
            </w:r>
            <w:r>
              <w:rPr>
                <w:rFonts w:hint="eastAsia" w:ascii="宋体" w:hAnsi="宋体" w:eastAsia="宋体" w:cs="宋体"/>
                <w:color w:val="auto"/>
                <w:sz w:val="22"/>
                <w:szCs w:val="22"/>
                <w:highlight w:val="none"/>
              </w:rPr>
              <w:t>运维等全生命周期</w:t>
            </w:r>
            <w:r>
              <w:rPr>
                <w:rFonts w:hint="eastAsia" w:ascii="宋体" w:hAnsi="宋体" w:eastAsia="宋体" w:cs="宋体"/>
                <w:color w:val="auto"/>
                <w:sz w:val="22"/>
                <w:szCs w:val="22"/>
                <w:highlight w:val="none"/>
                <w:lang w:eastAsia="zh-CN"/>
              </w:rPr>
              <w:t>环节，开展</w:t>
            </w:r>
            <w:r>
              <w:rPr>
                <w:rFonts w:hint="eastAsia" w:ascii="宋体" w:hAnsi="宋体" w:eastAsia="宋体" w:cs="宋体"/>
                <w:color w:val="auto"/>
                <w:sz w:val="22"/>
                <w:szCs w:val="22"/>
                <w:highlight w:val="none"/>
              </w:rPr>
              <w:t>绿色建造评价。</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2023年7月-2025年6月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仿宋_GB2312" w:hAnsi="仿宋_GB2312" w:eastAsia="仿宋_GB2312" w:cs="仿宋_GB2312"/>
                <w:i w:val="0"/>
                <w:iCs w:val="0"/>
                <w:color w:val="auto"/>
                <w:kern w:val="2"/>
                <w:sz w:val="22"/>
                <w:szCs w:val="22"/>
                <w:highlight w:val="none"/>
                <w:u w:val="none"/>
                <w:lang w:val="en" w:eastAsia="zh-CN" w:bidi="ar-SA"/>
              </w:rPr>
            </w:pPr>
            <w:r>
              <w:rPr>
                <w:rFonts w:hint="default" w:cs="仿宋_GB2312"/>
                <w:i w:val="0"/>
                <w:iCs w:val="0"/>
                <w:color w:val="auto"/>
                <w:kern w:val="2"/>
                <w:sz w:val="22"/>
                <w:szCs w:val="22"/>
                <w:highlight w:val="none"/>
                <w:u w:val="none"/>
                <w:lang w:val="en" w:eastAsia="zh-CN" w:bidi="ar-SA"/>
              </w:rPr>
              <w:t>4</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中央空调系统节能改造技术评价标准</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软科学研究</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Style w:val="11"/>
                <w:color w:val="auto"/>
                <w:highlight w:val="none"/>
                <w:lang w:val="en-US" w:eastAsia="zh-CN" w:bidi="ar"/>
              </w:rPr>
              <w:t>深圳市建筑设计研究总院有限公司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default" w:ascii="宋体" w:hAnsi="宋体" w:eastAsia="宋体" w:cs="宋体"/>
                <w:color w:val="auto"/>
                <w:kern w:val="0"/>
                <w:sz w:val="22"/>
                <w:szCs w:val="22"/>
                <w:highlight w:val="none"/>
                <w:lang w:val="en" w:eastAsia="zh-CN" w:bidi="ar"/>
              </w:rPr>
              <w:t>/</w:t>
            </w:r>
          </w:p>
        </w:tc>
        <w:tc>
          <w:tcPr>
            <w:tcW w:w="6236" w:type="dxa"/>
            <w:shd w:val="clear" w:color="auto" w:fill="auto"/>
            <w:noWrap w:val="0"/>
            <w:vAlign w:val="center"/>
          </w:tcPr>
          <w:p>
            <w:pPr>
              <w:snapToGrid w:val="0"/>
              <w:spacing w:line="400" w:lineRule="exact"/>
              <w:ind w:firstLine="0" w:firstLineChars="0"/>
              <w:jc w:val="both"/>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color w:val="auto"/>
                <w:kern w:val="0"/>
                <w:sz w:val="22"/>
                <w:szCs w:val="22"/>
                <w:highlight w:val="none"/>
                <w:lang w:eastAsia="zh-CN" w:bidi="ar"/>
              </w:rPr>
              <w:t>基于绿色、低碳、节能的原则，研究</w:t>
            </w:r>
            <w:r>
              <w:rPr>
                <w:rFonts w:hint="eastAsia" w:ascii="宋体" w:hAnsi="宋体" w:eastAsia="宋体" w:cs="宋体"/>
                <w:i w:val="0"/>
                <w:color w:val="auto"/>
                <w:kern w:val="0"/>
                <w:sz w:val="22"/>
                <w:szCs w:val="22"/>
                <w:highlight w:val="none"/>
                <w:u w:val="none"/>
                <w:lang w:val="en-US" w:eastAsia="zh-CN" w:bidi="ar"/>
              </w:rPr>
              <w:t>中央空调系统节能改造技术标准和评价标准，探讨中央空调系统节能改造的推广价值，为</w:t>
            </w:r>
            <w:r>
              <w:rPr>
                <w:rFonts w:hint="eastAsia" w:ascii="宋体" w:hAnsi="宋体" w:eastAsia="宋体" w:cs="宋体"/>
                <w:color w:val="auto"/>
                <w:kern w:val="0"/>
                <w:sz w:val="22"/>
                <w:szCs w:val="22"/>
                <w:highlight w:val="none"/>
                <w:lang w:eastAsia="zh-CN" w:bidi="ar"/>
              </w:rPr>
              <w:t>中央空调系统节能改造项目提供技术指引和理论支持。</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2023年6月-2024年6月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仿宋_GB2312" w:hAnsi="仿宋_GB2312" w:eastAsia="仿宋_GB2312" w:cs="仿宋_GB2312"/>
                <w:i w:val="0"/>
                <w:iCs w:val="0"/>
                <w:color w:val="auto"/>
                <w:kern w:val="2"/>
                <w:sz w:val="22"/>
                <w:szCs w:val="22"/>
                <w:highlight w:val="none"/>
                <w:u w:val="none"/>
                <w:lang w:val="en" w:eastAsia="zh-CN" w:bidi="ar-SA"/>
              </w:rPr>
            </w:pPr>
            <w:r>
              <w:rPr>
                <w:rFonts w:hint="default" w:cs="仿宋_GB2312"/>
                <w:i w:val="0"/>
                <w:iCs w:val="0"/>
                <w:color w:val="auto"/>
                <w:kern w:val="2"/>
                <w:sz w:val="22"/>
                <w:szCs w:val="22"/>
                <w:highlight w:val="none"/>
                <w:u w:val="none"/>
                <w:lang w:val="en" w:eastAsia="zh-CN" w:bidi="ar-SA"/>
              </w:rPr>
              <w:t>5</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智能建造典型技术应用效果评价研究</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软科学研究</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深圳市建设科技促进中心</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snapToGrid w:val="0"/>
              <w:spacing w:line="400" w:lineRule="exact"/>
              <w:ind w:firstLine="0" w:firstLineChars="0"/>
              <w:jc w:val="both"/>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color w:val="auto"/>
                <w:sz w:val="22"/>
                <w:szCs w:val="22"/>
                <w:highlight w:val="none"/>
                <w:u w:val="none"/>
                <w:lang w:eastAsia="zh-CN"/>
              </w:rPr>
              <w:t>构建涵盖成本、进度、质量、绿色等多维度的深圳市智能建造典型技术应用效果评价体系，并对各类典型智能建造技术应用项目进行对比，评估智能建造技术应用效果，提出优化建议。</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2023年4月-2024年12月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6</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基于BIM+GIS+AIOT在智能建造中的开发和应用研究</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软科学研究</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擎天筑（深圳）科技有限公司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snapToGrid w:val="0"/>
              <w:spacing w:line="400" w:lineRule="exact"/>
              <w:ind w:firstLine="0" w:firstLineChars="0"/>
              <w:jc w:val="left"/>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color w:val="auto"/>
                <w:sz w:val="22"/>
                <w:szCs w:val="22"/>
                <w:highlight w:val="none"/>
                <w:u w:val="none"/>
                <w:lang w:eastAsia="zh-CN"/>
              </w:rPr>
              <w:t>研究</w:t>
            </w:r>
            <w:r>
              <w:rPr>
                <w:rFonts w:hint="eastAsia" w:ascii="宋体" w:hAnsi="宋体" w:eastAsia="宋体" w:cs="宋体"/>
                <w:i w:val="0"/>
                <w:color w:val="auto"/>
                <w:kern w:val="0"/>
                <w:sz w:val="22"/>
                <w:szCs w:val="22"/>
                <w:highlight w:val="none"/>
                <w:u w:val="none"/>
                <w:lang w:val="en-US" w:eastAsia="zh-CN" w:bidi="ar"/>
              </w:rPr>
              <w:t>BIM+GIS+AIOT</w:t>
            </w:r>
            <w:r>
              <w:rPr>
                <w:rFonts w:hint="eastAsia" w:ascii="宋体" w:hAnsi="宋体" w:eastAsia="宋体" w:cs="宋体"/>
                <w:color w:val="auto"/>
                <w:sz w:val="22"/>
                <w:szCs w:val="22"/>
                <w:highlight w:val="none"/>
                <w:u w:val="none"/>
                <w:lang w:val="en-US" w:eastAsia="zh-CN"/>
              </w:rPr>
              <w:t>技术在</w:t>
            </w:r>
            <w:r>
              <w:rPr>
                <w:rFonts w:hint="eastAsia" w:ascii="宋体" w:hAnsi="宋体" w:eastAsia="宋体" w:cs="宋体"/>
                <w:color w:val="auto"/>
                <w:sz w:val="22"/>
                <w:szCs w:val="22"/>
                <w:highlight w:val="none"/>
                <w:u w:val="none"/>
                <w:lang w:eastAsia="zh-CN"/>
              </w:rPr>
              <w:t>智能建造领域</w:t>
            </w:r>
            <w:r>
              <w:rPr>
                <w:rFonts w:hint="eastAsia" w:ascii="宋体" w:hAnsi="宋体" w:eastAsia="宋体" w:cs="宋体"/>
                <w:color w:val="auto"/>
                <w:sz w:val="22"/>
                <w:szCs w:val="22"/>
                <w:highlight w:val="none"/>
                <w:u w:val="none"/>
                <w:lang w:val="en-US" w:eastAsia="zh-CN"/>
              </w:rPr>
              <w:t>的场景应用，评估其在电子沙盘、CIM工程汇报、盾构掘进管控系统、智慧工地三维化等领域的实践应用效果，根据工程项目实际需求探索技术实施路径。</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2020年8月-2025年12月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7</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机电设备数字孪生及区块链追溯平台的方法研究</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软科学研究</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Style w:val="11"/>
                <w:color w:val="auto"/>
                <w:highlight w:val="none"/>
                <w:lang w:val="en-US" w:eastAsia="zh-CN" w:bidi="ar"/>
              </w:rPr>
              <w:t>深圳市建筑工务署工程管理中心、深圳市配电设备行业协会、深圳市监理工程师协会</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color w:val="auto"/>
                <w:kern w:val="0"/>
                <w:sz w:val="22"/>
                <w:szCs w:val="22"/>
                <w:highlight w:val="none"/>
                <w:lang w:val="en-US" w:eastAsia="zh-CN" w:bidi="ar"/>
              </w:rPr>
              <w:t>中国质量认证中心深圳分中心、深圳市市政工程质量安全监督总站</w:t>
            </w:r>
          </w:p>
        </w:tc>
        <w:tc>
          <w:tcPr>
            <w:tcW w:w="6236" w:type="dxa"/>
            <w:shd w:val="clear" w:color="auto" w:fill="auto"/>
            <w:noWrap w:val="0"/>
            <w:vAlign w:val="center"/>
          </w:tcPr>
          <w:p>
            <w:pPr>
              <w:snapToGrid w:val="0"/>
              <w:spacing w:line="400" w:lineRule="exact"/>
              <w:ind w:firstLine="0" w:firstLineChars="0"/>
              <w:jc w:val="left"/>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color w:val="auto"/>
                <w:sz w:val="22"/>
                <w:szCs w:val="22"/>
                <w:highlight w:val="none"/>
                <w:u w:val="none"/>
                <w:lang w:eastAsia="zh-CN"/>
              </w:rPr>
              <w:t>研究机电设备数字孪生及区块链追溯管理技术，研发适用于机电设备的可视化评价管理办法及软件平台，实现机电设备运维一网通办与闭合式管理，建立机电设备企业数据库。</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2023年3月-2024年12月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8</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废旧玻璃粉复合激发粉煤灰地聚反应机制研究</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软科学研究</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Style w:val="11"/>
                <w:color w:val="auto"/>
                <w:highlight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深圳市建设（集团）有限公司、哈尔滨工业大学（深圳）、深圳信息职业技术学院</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widowControl/>
              <w:snapToGrid w:val="0"/>
              <w:spacing w:line="400" w:lineRule="exact"/>
              <w:ind w:firstLine="0" w:firstLineChars="0"/>
              <w:jc w:val="left"/>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lang w:val="en-US" w:eastAsia="zh-CN"/>
              </w:rPr>
              <w:t>以废弃钠钙玻璃为原料，开展废弃玻璃建材中硅溶出影响机制、活性硅结晶成核过程机理以及活性硅碱激发活性机理等研究，形成地质聚合物重要的碱激发原料，为碱激发凝胶材料的大规模应用提供基础理论。</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2023年6月-2025年12月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9</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新型建筑供配电系统柔性调控策略研究</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color w:val="auto"/>
                <w:kern w:val="0"/>
                <w:sz w:val="22"/>
                <w:szCs w:val="22"/>
                <w:highlight w:val="none"/>
                <w:lang w:val="en" w:eastAsia="zh-CN" w:bidi="ar"/>
              </w:rPr>
              <w:t>【</w:t>
            </w:r>
            <w:r>
              <w:rPr>
                <w:rFonts w:hint="default" w:ascii="宋体" w:hAnsi="宋体" w:eastAsia="宋体" w:cs="宋体"/>
                <w:color w:val="auto"/>
                <w:kern w:val="0"/>
                <w:sz w:val="22"/>
                <w:szCs w:val="22"/>
                <w:highlight w:val="none"/>
                <w:lang w:val="en" w:bidi="ar"/>
              </w:rPr>
              <w:t>光储直柔新型供配电系统</w:t>
            </w:r>
            <w:r>
              <w:rPr>
                <w:rFonts w:hint="eastAsia" w:ascii="宋体" w:hAnsi="宋体" w:eastAsia="宋体" w:cs="宋体"/>
                <w:color w:val="auto"/>
                <w:kern w:val="0"/>
                <w:sz w:val="22"/>
                <w:szCs w:val="22"/>
                <w:highlight w:val="none"/>
                <w:lang w:val="en" w:eastAsia="zh-CN" w:bidi="ar"/>
              </w:rPr>
              <w:t>专项】</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Style w:val="11"/>
                <w:color w:val="auto"/>
                <w:highlight w:val="none"/>
                <w:lang w:val="en-US" w:eastAsia="zh-CN" w:bidi="ar"/>
              </w:rPr>
              <w:t>香港华艺设计顾问（深圳）有限公司、</w:t>
            </w:r>
            <w:r>
              <w:rPr>
                <w:rStyle w:val="12"/>
                <w:color w:val="auto"/>
                <w:highlight w:val="none"/>
                <w:lang w:val="en-US" w:eastAsia="zh-CN" w:bidi="ar"/>
              </w:rPr>
              <w:t>华南理工大学、深圳市人才安居集团有限公司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 w:eastAsia="zh-CN" w:bidi="ar"/>
              </w:rPr>
              <w:t>/</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cs="宋体"/>
                <w:color w:val="auto"/>
                <w:sz w:val="22"/>
                <w:highlight w:val="none"/>
                <w:lang w:eastAsia="zh-CN"/>
              </w:rPr>
            </w:pPr>
            <w:r>
              <w:rPr>
                <w:rFonts w:hint="eastAsia" w:ascii="宋体" w:hAnsi="宋体" w:eastAsia="宋体" w:cs="宋体"/>
                <w:color w:val="auto"/>
                <w:sz w:val="22"/>
                <w:szCs w:val="22"/>
                <w:highlight w:val="none"/>
                <w:lang w:eastAsia="zh-CN"/>
              </w:rPr>
              <w:t>对建筑内用电负荷按可调节柔度进行分类研究，研究新型电力系统的储能方式选配规则，根据负荷特性及储能系统容量，结合光伏等可再生能源供给、电源侧供给及政策等情况，提出建筑新型供配电系统柔性调控策略。</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2023年6月-2024年6月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10</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基于直流配电技术的智慧公共建筑能源管理系统研究及应用</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w:t>
            </w:r>
            <w:r>
              <w:rPr>
                <w:rFonts w:hint="default" w:ascii="宋体" w:hAnsi="宋体" w:eastAsia="宋体" w:cs="宋体"/>
                <w:color w:val="auto"/>
                <w:kern w:val="0"/>
                <w:sz w:val="22"/>
                <w:szCs w:val="22"/>
                <w:highlight w:val="none"/>
                <w:lang w:val="en" w:bidi="ar"/>
              </w:rPr>
              <w:t>光储直柔新型供配电系统</w:t>
            </w:r>
            <w:r>
              <w:rPr>
                <w:rFonts w:hint="eastAsia" w:ascii="宋体" w:hAnsi="宋体" w:eastAsia="宋体" w:cs="宋体"/>
                <w:color w:val="auto"/>
                <w:kern w:val="0"/>
                <w:sz w:val="22"/>
                <w:szCs w:val="22"/>
                <w:highlight w:val="none"/>
                <w:lang w:val="en" w:eastAsia="zh-CN" w:bidi="ar"/>
              </w:rPr>
              <w:t>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中国建筑第八工程局有限公司、深圳香蜜湖国际交流中心发展有限公司、中建安装集团有限公司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i w:val="0"/>
                <w:color w:val="auto"/>
                <w:kern w:val="0"/>
                <w:sz w:val="22"/>
                <w:szCs w:val="22"/>
                <w:highlight w:val="none"/>
                <w:u w:val="none"/>
                <w:lang w:val="en-US" w:eastAsia="zh-CN" w:bidi="ar"/>
              </w:rPr>
              <w:t>中建八局南方建设有限公司</w:t>
            </w:r>
          </w:p>
        </w:tc>
        <w:tc>
          <w:tcPr>
            <w:tcW w:w="6236" w:type="dxa"/>
            <w:shd w:val="clear" w:color="auto" w:fill="auto"/>
            <w:noWrap w:val="0"/>
            <w:vAlign w:val="center"/>
          </w:tcPr>
          <w:p>
            <w:pPr>
              <w:snapToGrid/>
              <w:spacing w:line="400" w:lineRule="exact"/>
              <w:ind w:firstLine="0" w:firstLineChars="0"/>
              <w:jc w:val="left"/>
              <w:rPr>
                <w:rFonts w:hint="eastAsia" w:ascii="宋体" w:hAnsi="宋体" w:cs="宋体"/>
                <w:color w:val="auto"/>
                <w:sz w:val="22"/>
                <w:highlight w:val="none"/>
                <w:lang w:eastAsia="zh-CN"/>
              </w:rPr>
            </w:pPr>
            <w:r>
              <w:rPr>
                <w:rFonts w:hint="eastAsia" w:ascii="宋体" w:hAnsi="宋体" w:eastAsia="宋体" w:cs="宋体"/>
                <w:color w:val="auto"/>
                <w:kern w:val="2"/>
                <w:sz w:val="22"/>
                <w:szCs w:val="22"/>
                <w:highlight w:val="none"/>
                <w:lang w:val="en-US" w:eastAsia="zh-CN" w:bidi="ar-SA"/>
              </w:rPr>
              <w:t>围绕直流供配电、制冷、存储、源网荷储协同等技术，研发集光伏储能、多级能量管理、直流办公设备应用等为一体的公共建筑能源管理系统，实现分布式可再生能源与直流负荷终端的直接互联。</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2023年7月-2025年6月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11</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基于低碳高效的冷站群关键技术研究与应用</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default" w:ascii="宋体" w:hAnsi="宋体" w:eastAsia="宋体" w:cs="宋体"/>
                <w:i w:val="0"/>
                <w:color w:val="auto"/>
                <w:kern w:val="0"/>
                <w:sz w:val="22"/>
                <w:szCs w:val="22"/>
                <w:highlight w:val="none"/>
                <w:u w:val="none"/>
                <w:lang w:val="en" w:eastAsia="zh-CN" w:bidi="ar"/>
              </w:rPr>
              <w:t>超低能耗建筑</w:t>
            </w:r>
            <w:r>
              <w:rPr>
                <w:rFonts w:hint="eastAsia" w:ascii="宋体" w:hAnsi="宋体" w:eastAsia="宋体" w:cs="宋体"/>
                <w:i w:val="0"/>
                <w:color w:val="auto"/>
                <w:kern w:val="0"/>
                <w:sz w:val="22"/>
                <w:szCs w:val="22"/>
                <w:highlight w:val="none"/>
                <w:u w:val="none"/>
                <w:lang w:val="en" w:eastAsia="zh-CN" w:bidi="ar"/>
              </w:rPr>
              <w:t>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Style w:val="11"/>
                <w:color w:val="auto"/>
                <w:highlight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深圳市欧博工程设计顾问有限公司</w:t>
            </w:r>
          </w:p>
        </w:tc>
        <w:tc>
          <w:tcPr>
            <w:tcW w:w="3005" w:type="dxa"/>
            <w:shd w:val="clear" w:color="auto" w:fill="auto"/>
            <w:noWrap w:val="0"/>
            <w:vAlign w:val="center"/>
          </w:tcPr>
          <w:p>
            <w:pPr>
              <w:widowControl/>
              <w:snapToGrid w:val="0"/>
              <w:spacing w:line="400" w:lineRule="exact"/>
              <w:ind w:firstLine="0" w:firstLineChars="0"/>
              <w:textAlignment w:val="center"/>
              <w:rPr>
                <w:rStyle w:val="12"/>
                <w:color w:val="auto"/>
                <w:highlight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snapToGrid w:val="0"/>
              <w:spacing w:line="400" w:lineRule="exact"/>
              <w:ind w:firstLine="0" w:firstLineChars="0"/>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应用蓄冷冷站与非蓄冷冷站耦合技术，研究解决各制冷站在过渡季冷站群系统内各冷站低效率高能耗的运行问题；采用串并联简化蓄冷系统运行控制策略，提升系统运行的“容错率”，降低不同工况下发阀门两侧的“窜水”程度。</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2023年1月-2024月3月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12</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面向公共建筑超低能耗智慧运行的建筑空间边缘自动控制系统研发</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default" w:ascii="宋体" w:hAnsi="宋体" w:eastAsia="宋体" w:cs="宋体"/>
                <w:i w:val="0"/>
                <w:color w:val="auto"/>
                <w:kern w:val="0"/>
                <w:sz w:val="22"/>
                <w:szCs w:val="22"/>
                <w:highlight w:val="none"/>
                <w:u w:val="none"/>
                <w:lang w:val="en" w:eastAsia="zh-CN" w:bidi="ar"/>
              </w:rPr>
              <w:t>超低能耗建筑</w:t>
            </w:r>
            <w:r>
              <w:rPr>
                <w:rFonts w:hint="eastAsia" w:ascii="宋体" w:hAnsi="宋体" w:eastAsia="宋体" w:cs="宋体"/>
                <w:i w:val="0"/>
                <w:color w:val="auto"/>
                <w:kern w:val="0"/>
                <w:sz w:val="22"/>
                <w:szCs w:val="22"/>
                <w:highlight w:val="none"/>
                <w:u w:val="none"/>
                <w:lang w:val="en" w:eastAsia="zh-CN" w:bidi="ar"/>
              </w:rPr>
              <w:t>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Style w:val="11"/>
                <w:color w:val="auto"/>
                <w:highlight w:val="none"/>
                <w:lang w:val="en-US" w:eastAsia="zh-CN" w:bidi="ar"/>
              </w:rPr>
              <w:t>深圳合一智控科技有限公司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开发基于物联网、智能控制、边缘计算和云计算等技术的建筑节能系统架构，研究利用边缘计算平台对建筑空间的智能监测和优化控制。</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2023年6月-2024年6月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5"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仿宋_GB2312" w:hAnsi="仿宋_GB2312" w:eastAsia="仿宋_GB2312" w:cs="仿宋_GB2312"/>
                <w:i w:val="0"/>
                <w:iCs w:val="0"/>
                <w:color w:val="auto"/>
                <w:kern w:val="2"/>
                <w:sz w:val="22"/>
                <w:szCs w:val="22"/>
                <w:highlight w:val="none"/>
                <w:u w:val="none"/>
                <w:lang w:val="en" w:eastAsia="zh-CN" w:bidi="ar-SA"/>
              </w:rPr>
            </w:pPr>
            <w:r>
              <w:rPr>
                <w:rFonts w:hint="default" w:cs="仿宋_GB2312"/>
                <w:i w:val="0"/>
                <w:iCs w:val="0"/>
                <w:color w:val="auto"/>
                <w:kern w:val="2"/>
                <w:sz w:val="22"/>
                <w:szCs w:val="22"/>
                <w:highlight w:val="none"/>
                <w:u w:val="none"/>
                <w:lang w:val="en" w:eastAsia="zh-CN" w:bidi="ar-SA"/>
              </w:rPr>
              <w:t>13</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量测塑壳开关新产品研发</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default" w:ascii="宋体" w:hAnsi="宋体" w:eastAsia="宋体" w:cs="宋体"/>
                <w:i w:val="0"/>
                <w:color w:val="auto"/>
                <w:kern w:val="0"/>
                <w:sz w:val="22"/>
                <w:szCs w:val="22"/>
                <w:highlight w:val="none"/>
                <w:u w:val="none"/>
                <w:lang w:val="en" w:eastAsia="zh-CN" w:bidi="ar"/>
              </w:rPr>
              <w:t>超低能耗建筑</w:t>
            </w:r>
            <w:r>
              <w:rPr>
                <w:rFonts w:hint="eastAsia" w:ascii="宋体" w:hAnsi="宋体" w:eastAsia="宋体" w:cs="宋体"/>
                <w:i w:val="0"/>
                <w:color w:val="auto"/>
                <w:kern w:val="0"/>
                <w:sz w:val="22"/>
                <w:szCs w:val="22"/>
                <w:highlight w:val="none"/>
                <w:u w:val="none"/>
                <w:lang w:val="en" w:eastAsia="zh-CN" w:bidi="ar"/>
              </w:rPr>
              <w:t>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Style w:val="11"/>
                <w:color w:val="auto"/>
                <w:highlight w:val="none"/>
                <w:lang w:val="en-US" w:eastAsia="zh-CN" w:bidi="ar"/>
              </w:rPr>
              <w:t>深圳市旭能达电气科技有限公司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pStyle w:val="13"/>
              <w:keepNext w:val="0"/>
              <w:keepLines w:val="0"/>
              <w:pageBreakBefore w:val="0"/>
              <w:widowControl w:val="0"/>
              <w:kinsoku/>
              <w:wordWrap/>
              <w:overflowPunct/>
              <w:topLinePunct w:val="0"/>
              <w:autoSpaceDE/>
              <w:autoSpaceDN/>
              <w:bidi w:val="0"/>
              <w:snapToGrid w:val="0"/>
              <w:spacing w:line="400" w:lineRule="exact"/>
              <w:ind w:left="0" w:leftChars="0" w:firstLine="0" w:firstLineChars="0"/>
              <w:textAlignment w:val="auto"/>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color w:val="auto"/>
                <w:kern w:val="2"/>
                <w:sz w:val="22"/>
                <w:szCs w:val="22"/>
                <w:highlight w:val="none"/>
                <w:lang w:val="en-US" w:eastAsia="zh-CN" w:bidi="ar-SA"/>
              </w:rPr>
              <w:t>在传统塑壳开关中嵌入能耗监测仪器，可配合</w:t>
            </w:r>
            <w:r>
              <w:rPr>
                <w:rFonts w:hint="eastAsia" w:ascii="宋体" w:hAnsi="宋体" w:eastAsia="宋体" w:cs="宋体"/>
                <w:color w:val="auto"/>
                <w:kern w:val="2"/>
                <w:sz w:val="22"/>
                <w:szCs w:val="22"/>
                <w:highlight w:val="none"/>
                <w:lang w:val="en-US" w:eastAsia="zh-CN" w:bidi="ar-SA"/>
              </w:rPr>
              <w:t>大型公共建筑</w:t>
            </w:r>
            <w:r>
              <w:rPr>
                <w:rFonts w:hint="eastAsia" w:ascii="宋体" w:hAnsi="宋体" w:cs="宋体"/>
                <w:color w:val="auto"/>
                <w:kern w:val="2"/>
                <w:sz w:val="22"/>
                <w:szCs w:val="22"/>
                <w:highlight w:val="none"/>
                <w:lang w:val="en-US" w:eastAsia="zh-CN" w:bidi="ar-SA"/>
              </w:rPr>
              <w:t>智慧能耗运行系统开展</w:t>
            </w:r>
            <w:r>
              <w:rPr>
                <w:rFonts w:hint="eastAsia" w:ascii="宋体" w:hAnsi="宋体" w:eastAsia="宋体" w:cs="宋体"/>
                <w:color w:val="auto"/>
                <w:kern w:val="2"/>
                <w:sz w:val="22"/>
                <w:szCs w:val="22"/>
                <w:highlight w:val="none"/>
                <w:lang w:val="en-US" w:eastAsia="zh-CN" w:bidi="ar-SA"/>
              </w:rPr>
              <w:t>能耗数据</w:t>
            </w:r>
            <w:r>
              <w:rPr>
                <w:rFonts w:hint="eastAsia" w:ascii="宋体" w:hAnsi="宋体" w:cs="宋体"/>
                <w:color w:val="auto"/>
                <w:kern w:val="2"/>
                <w:sz w:val="22"/>
                <w:szCs w:val="22"/>
                <w:highlight w:val="none"/>
                <w:lang w:val="en-US" w:eastAsia="zh-CN" w:bidi="ar-SA"/>
              </w:rPr>
              <w:t>的</w:t>
            </w:r>
            <w:r>
              <w:rPr>
                <w:rFonts w:hint="eastAsia" w:ascii="宋体" w:hAnsi="宋体" w:eastAsia="宋体" w:cs="宋体"/>
                <w:color w:val="auto"/>
                <w:kern w:val="2"/>
                <w:sz w:val="22"/>
                <w:szCs w:val="22"/>
                <w:highlight w:val="none"/>
                <w:lang w:val="en-US" w:eastAsia="zh-CN" w:bidi="ar-SA"/>
              </w:rPr>
              <w:t>采集、传输</w:t>
            </w:r>
            <w:r>
              <w:rPr>
                <w:rFonts w:hint="eastAsia" w:ascii="宋体" w:hAnsi="宋体" w:cs="宋体"/>
                <w:color w:val="auto"/>
                <w:kern w:val="2"/>
                <w:sz w:val="22"/>
                <w:szCs w:val="22"/>
                <w:highlight w:val="none"/>
                <w:lang w:val="en-US" w:eastAsia="zh-CN" w:bidi="ar-SA"/>
              </w:rPr>
              <w:t>和监测等活动，研发</w:t>
            </w:r>
            <w:r>
              <w:rPr>
                <w:rFonts w:hint="eastAsia" w:ascii="宋体" w:hAnsi="宋体" w:eastAsia="宋体" w:cs="宋体"/>
                <w:color w:val="auto"/>
                <w:kern w:val="2"/>
                <w:sz w:val="22"/>
                <w:szCs w:val="22"/>
                <w:highlight w:val="none"/>
                <w:lang w:val="en-US" w:eastAsia="zh-CN" w:bidi="ar-SA"/>
              </w:rPr>
              <w:t>用电设备保护功能，</w:t>
            </w:r>
            <w:r>
              <w:rPr>
                <w:rFonts w:hint="eastAsia" w:ascii="宋体" w:hAnsi="宋体" w:cs="宋体"/>
                <w:color w:val="auto"/>
                <w:kern w:val="2"/>
                <w:sz w:val="22"/>
                <w:szCs w:val="22"/>
                <w:highlight w:val="none"/>
                <w:lang w:val="en-US" w:eastAsia="zh-CN" w:bidi="ar-SA"/>
              </w:rPr>
              <w:t>为</w:t>
            </w:r>
            <w:r>
              <w:rPr>
                <w:rFonts w:hint="eastAsia" w:ascii="宋体" w:hAnsi="宋体" w:eastAsia="宋体" w:cs="宋体"/>
                <w:color w:val="auto"/>
                <w:kern w:val="2"/>
                <w:sz w:val="22"/>
                <w:szCs w:val="22"/>
                <w:highlight w:val="none"/>
                <w:lang w:val="en-US" w:eastAsia="zh-CN" w:bidi="ar-SA"/>
              </w:rPr>
              <w:t>用电系统安全可靠运行</w:t>
            </w:r>
            <w:r>
              <w:rPr>
                <w:rFonts w:hint="eastAsia" w:ascii="宋体" w:hAnsi="宋体" w:cs="宋体"/>
                <w:color w:val="auto"/>
                <w:kern w:val="2"/>
                <w:sz w:val="22"/>
                <w:szCs w:val="22"/>
                <w:highlight w:val="none"/>
                <w:lang w:val="en-US" w:eastAsia="zh-CN" w:bidi="ar-SA"/>
              </w:rPr>
              <w:t>提供支持</w:t>
            </w:r>
            <w:r>
              <w:rPr>
                <w:rFonts w:hint="eastAsia" w:ascii="宋体" w:hAnsi="宋体" w:eastAsia="宋体" w:cs="宋体"/>
                <w:color w:val="auto"/>
                <w:kern w:val="2"/>
                <w:sz w:val="22"/>
                <w:szCs w:val="22"/>
                <w:highlight w:val="none"/>
                <w:lang w:val="en-US" w:eastAsia="zh-CN" w:bidi="ar-SA"/>
              </w:rPr>
              <w:t>。</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2023年1月-2024年12月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14</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智慧能耗运行管理平台</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default" w:ascii="宋体" w:hAnsi="宋体" w:eastAsia="宋体" w:cs="宋体"/>
                <w:i w:val="0"/>
                <w:color w:val="auto"/>
                <w:kern w:val="0"/>
                <w:sz w:val="22"/>
                <w:szCs w:val="22"/>
                <w:highlight w:val="none"/>
                <w:u w:val="none"/>
                <w:lang w:val="en" w:eastAsia="zh-CN" w:bidi="ar"/>
              </w:rPr>
              <w:t>超低能耗建筑</w:t>
            </w:r>
            <w:r>
              <w:rPr>
                <w:rFonts w:hint="eastAsia" w:ascii="宋体" w:hAnsi="宋体" w:eastAsia="宋体" w:cs="宋体"/>
                <w:i w:val="0"/>
                <w:color w:val="auto"/>
                <w:kern w:val="0"/>
                <w:sz w:val="22"/>
                <w:szCs w:val="22"/>
                <w:highlight w:val="none"/>
                <w:u w:val="none"/>
                <w:lang w:val="en" w:eastAsia="zh-CN" w:bidi="ar"/>
              </w:rPr>
              <w:t>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深圳海智创科技有限公司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snapToGrid w:val="0"/>
              <w:spacing w:line="400" w:lineRule="exact"/>
              <w:ind w:firstLine="0" w:firstLineChars="0"/>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采用物联网、人工智能技术以及机器学习等算法，建立能源自动化控制模型，对不同时间段、不同区域的建筑能耗情况进行智能化采集、监测、分析、预测与处理。</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2022年12月-2024年6月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仿宋_GB2312" w:hAnsi="仿宋_GB2312" w:eastAsia="仿宋_GB2312" w:cs="仿宋_GB2312"/>
                <w:i w:val="0"/>
                <w:iCs w:val="0"/>
                <w:color w:val="auto"/>
                <w:kern w:val="2"/>
                <w:sz w:val="22"/>
                <w:szCs w:val="22"/>
                <w:highlight w:val="none"/>
                <w:u w:val="none"/>
                <w:lang w:val="en" w:eastAsia="zh-CN" w:bidi="ar-SA"/>
              </w:rPr>
            </w:pPr>
            <w:r>
              <w:rPr>
                <w:rFonts w:hint="default" w:cs="仿宋_GB2312"/>
                <w:i w:val="0"/>
                <w:iCs w:val="0"/>
                <w:color w:val="auto"/>
                <w:kern w:val="2"/>
                <w:sz w:val="22"/>
                <w:szCs w:val="22"/>
                <w:highlight w:val="none"/>
                <w:u w:val="none"/>
                <w:lang w:val="en" w:eastAsia="zh-CN" w:bidi="ar-SA"/>
              </w:rPr>
              <w:t>15</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建筑工程全寿命周期低碳措施及研究</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default" w:ascii="宋体" w:hAnsi="宋体" w:eastAsia="宋体" w:cs="宋体"/>
                <w:i w:val="0"/>
                <w:color w:val="auto"/>
                <w:kern w:val="0"/>
                <w:sz w:val="22"/>
                <w:szCs w:val="22"/>
                <w:highlight w:val="none"/>
                <w:u w:val="none"/>
                <w:lang w:val="en" w:eastAsia="zh-CN" w:bidi="ar"/>
              </w:rPr>
              <w:t>超低能耗建筑</w:t>
            </w:r>
            <w:r>
              <w:rPr>
                <w:rFonts w:hint="eastAsia" w:ascii="宋体" w:hAnsi="宋体" w:eastAsia="宋体" w:cs="宋体"/>
                <w:i w:val="0"/>
                <w:color w:val="auto"/>
                <w:kern w:val="0"/>
                <w:sz w:val="22"/>
                <w:szCs w:val="22"/>
                <w:highlight w:val="none"/>
                <w:u w:val="none"/>
                <w:lang w:val="en" w:eastAsia="zh-CN" w:bidi="ar"/>
              </w:rPr>
              <w:t>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深圳华森建筑与工程设计顾问有限公司、深圳市华森建筑工程咨询有限公司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pStyle w:val="13"/>
              <w:keepNext w:val="0"/>
              <w:keepLines w:val="0"/>
              <w:pageBreakBefore w:val="0"/>
              <w:widowControl w:val="0"/>
              <w:kinsoku/>
              <w:wordWrap/>
              <w:overflowPunct/>
              <w:topLinePunct w:val="0"/>
              <w:autoSpaceDE/>
              <w:autoSpaceDN/>
              <w:bidi w:val="0"/>
              <w:snapToGrid w:val="0"/>
              <w:spacing w:line="400" w:lineRule="exact"/>
              <w:ind w:left="0" w:leftChars="0" w:firstLine="0" w:firstLineChars="0"/>
              <w:textAlignment w:val="auto"/>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color w:val="auto"/>
                <w:sz w:val="22"/>
                <w:highlight w:val="none"/>
                <w:lang w:eastAsia="zh-CN"/>
              </w:rPr>
              <w:t>基于</w:t>
            </w:r>
            <w:r>
              <w:rPr>
                <w:rFonts w:hint="eastAsia" w:ascii="宋体" w:hAnsi="宋体" w:cs="宋体"/>
                <w:color w:val="auto"/>
                <w:sz w:val="22"/>
                <w:highlight w:val="none"/>
              </w:rPr>
              <w:t>项目</w:t>
            </w:r>
            <w:r>
              <w:rPr>
                <w:rFonts w:hint="eastAsia" w:ascii="宋体" w:hAnsi="宋体" w:cs="宋体"/>
                <w:color w:val="auto"/>
                <w:sz w:val="22"/>
                <w:highlight w:val="none"/>
                <w:lang w:eastAsia="zh-CN"/>
              </w:rPr>
              <w:t>的</w:t>
            </w:r>
            <w:r>
              <w:rPr>
                <w:rFonts w:hint="eastAsia" w:ascii="宋体" w:hAnsi="宋体" w:cs="宋体"/>
                <w:color w:val="auto"/>
                <w:sz w:val="22"/>
                <w:highlight w:val="none"/>
              </w:rPr>
              <w:t>前期策划、设计、施工、运维、拆除</w:t>
            </w:r>
            <w:r>
              <w:rPr>
                <w:rFonts w:hint="eastAsia" w:ascii="宋体" w:hAnsi="宋体" w:cs="宋体"/>
                <w:color w:val="auto"/>
                <w:sz w:val="22"/>
                <w:highlight w:val="none"/>
                <w:lang w:eastAsia="zh-CN"/>
              </w:rPr>
              <w:t>等环节，研究涵盖</w:t>
            </w:r>
            <w:r>
              <w:rPr>
                <w:rFonts w:hint="eastAsia" w:ascii="宋体" w:hAnsi="宋体" w:cs="宋体"/>
                <w:color w:val="auto"/>
                <w:sz w:val="22"/>
                <w:highlight w:val="none"/>
              </w:rPr>
              <w:t>设施、设备、材料等方面的建筑工程全寿命周期低碳技术</w:t>
            </w:r>
            <w:r>
              <w:rPr>
                <w:rFonts w:hint="eastAsia" w:ascii="宋体" w:hAnsi="宋体" w:cs="宋体"/>
                <w:color w:val="auto"/>
                <w:sz w:val="22"/>
                <w:highlight w:val="none"/>
                <w:lang w:eastAsia="zh-CN"/>
              </w:rPr>
              <w:t>措施</w:t>
            </w:r>
            <w:r>
              <w:rPr>
                <w:rFonts w:hint="eastAsia" w:ascii="宋体" w:hAnsi="宋体" w:cs="宋体"/>
                <w:color w:val="auto"/>
                <w:sz w:val="22"/>
                <w:highlight w:val="none"/>
              </w:rPr>
              <w:t>和</w:t>
            </w:r>
            <w:r>
              <w:rPr>
                <w:rFonts w:hint="eastAsia" w:ascii="宋体" w:hAnsi="宋体" w:cs="宋体"/>
                <w:color w:val="auto"/>
                <w:sz w:val="22"/>
                <w:highlight w:val="none"/>
                <w:lang w:eastAsia="zh-CN"/>
              </w:rPr>
              <w:t>实施</w:t>
            </w:r>
            <w:r>
              <w:rPr>
                <w:rFonts w:hint="eastAsia" w:ascii="宋体" w:hAnsi="宋体" w:cs="宋体"/>
                <w:color w:val="auto"/>
                <w:sz w:val="22"/>
                <w:highlight w:val="none"/>
              </w:rPr>
              <w:t>方法。</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2023年7月-2024年5月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16</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箱式钢结构集成建筑教学楼功能模块产品研究</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cs="仿宋_GB2312"/>
                <w:i w:val="0"/>
                <w:iCs w:val="0"/>
                <w:color w:val="auto"/>
                <w:kern w:val="2"/>
                <w:sz w:val="22"/>
                <w:szCs w:val="22"/>
                <w:highlight w:val="none"/>
                <w:u w:val="none"/>
                <w:lang w:val="en-US" w:eastAsia="zh-CN" w:bidi="ar-SA"/>
              </w:rPr>
              <w:t>【</w:t>
            </w:r>
            <w:r>
              <w:rPr>
                <w:rFonts w:hint="eastAsia" w:ascii="宋体" w:hAnsi="宋体" w:eastAsia="宋体" w:cs="宋体"/>
                <w:i w:val="0"/>
                <w:color w:val="auto"/>
                <w:kern w:val="0"/>
                <w:sz w:val="22"/>
                <w:szCs w:val="22"/>
                <w:highlight w:val="none"/>
                <w:u w:val="none"/>
                <w:lang w:val="en-US" w:eastAsia="zh-CN" w:bidi="ar"/>
              </w:rPr>
              <w:t>模块化建筑</w:t>
            </w:r>
            <w:r>
              <w:rPr>
                <w:rFonts w:hint="eastAsia" w:ascii="宋体" w:hAnsi="宋体" w:eastAsia="宋体" w:cs="宋体"/>
                <w:i w:val="0"/>
                <w:color w:val="auto"/>
                <w:kern w:val="0"/>
                <w:sz w:val="22"/>
                <w:szCs w:val="22"/>
                <w:highlight w:val="none"/>
                <w:u w:val="none"/>
                <w:lang w:val="en" w:eastAsia="zh-CN" w:bidi="ar"/>
              </w:rPr>
              <w:t>专项</w:t>
            </w:r>
            <w:r>
              <w:rPr>
                <w:rFonts w:hint="eastAsia" w:cs="仿宋_GB2312"/>
                <w:i w:val="0"/>
                <w:iCs w:val="0"/>
                <w:color w:val="auto"/>
                <w:kern w:val="2"/>
                <w:sz w:val="22"/>
                <w:szCs w:val="22"/>
                <w:highlight w:val="none"/>
                <w:u w:val="none"/>
                <w:lang w:val="en-US" w:eastAsia="zh-CN" w:bidi="ar-SA"/>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深圳市中集建筑设计院有限公司、深圳市建设科技促进中心</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default" w:ascii="宋体" w:hAnsi="宋体" w:eastAsia="宋体" w:cs="宋体"/>
                <w:color w:val="auto"/>
                <w:sz w:val="22"/>
                <w:szCs w:val="22"/>
                <w:highlight w:val="none"/>
                <w:lang w:val="en"/>
              </w:rPr>
              <w:t>/</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lang w:eastAsia="zh-CN" w:bidi="ar-SA"/>
              </w:rPr>
              <w:t>基于</w:t>
            </w:r>
            <w:r>
              <w:rPr>
                <w:rFonts w:hint="eastAsia" w:ascii="宋体" w:hAnsi="宋体" w:eastAsia="宋体" w:cs="宋体"/>
                <w:color w:val="auto"/>
                <w:kern w:val="2"/>
                <w:sz w:val="22"/>
                <w:szCs w:val="22"/>
                <w:highlight w:val="none"/>
                <w:lang w:bidi="ar-SA"/>
              </w:rPr>
              <w:t>箱式钢结构模块集成技术，以学校教学楼为研究对象，对普通教室、专用教室、公共教学用房、教师办公室、公共卫生间、公共走廊、楼梯、电梯等</w:t>
            </w:r>
            <w:r>
              <w:rPr>
                <w:rFonts w:hint="eastAsia" w:ascii="宋体" w:hAnsi="宋体" w:eastAsia="宋体" w:cs="宋体"/>
                <w:i w:val="0"/>
                <w:color w:val="auto"/>
                <w:kern w:val="0"/>
                <w:sz w:val="22"/>
                <w:szCs w:val="22"/>
                <w:highlight w:val="none"/>
                <w:u w:val="none"/>
                <w:lang w:val="en-US" w:eastAsia="zh-CN" w:bidi="ar"/>
              </w:rPr>
              <w:t>教学楼功能模块产品</w:t>
            </w:r>
            <w:r>
              <w:rPr>
                <w:rFonts w:hint="eastAsia" w:ascii="宋体" w:hAnsi="宋体" w:eastAsia="宋体" w:cs="宋体"/>
                <w:color w:val="auto"/>
                <w:kern w:val="2"/>
                <w:sz w:val="22"/>
                <w:szCs w:val="22"/>
                <w:highlight w:val="none"/>
                <w:lang w:eastAsia="zh-CN" w:bidi="ar-SA"/>
              </w:rPr>
              <w:t>开展</w:t>
            </w:r>
            <w:r>
              <w:rPr>
                <w:rFonts w:hint="eastAsia" w:ascii="宋体" w:hAnsi="宋体" w:eastAsia="宋体" w:cs="宋体"/>
                <w:color w:val="auto"/>
                <w:kern w:val="2"/>
                <w:sz w:val="22"/>
                <w:szCs w:val="22"/>
                <w:highlight w:val="none"/>
                <w:lang w:bidi="ar-SA"/>
              </w:rPr>
              <w:t>研究，形成教学楼模块产品系列。</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2023年6月-2024年5月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仿宋_GB2312" w:hAnsi="仿宋_GB2312" w:eastAsia="仿宋_GB2312" w:cs="仿宋_GB2312"/>
                <w:i w:val="0"/>
                <w:iCs w:val="0"/>
                <w:color w:val="auto"/>
                <w:kern w:val="2"/>
                <w:sz w:val="22"/>
                <w:szCs w:val="22"/>
                <w:highlight w:val="none"/>
                <w:u w:val="none"/>
                <w:lang w:val="en" w:eastAsia="zh-CN" w:bidi="ar-SA"/>
              </w:rPr>
            </w:pPr>
            <w:r>
              <w:rPr>
                <w:rFonts w:hint="default" w:cs="仿宋_GB2312"/>
                <w:i w:val="0"/>
                <w:iCs w:val="0"/>
                <w:color w:val="auto"/>
                <w:kern w:val="2"/>
                <w:sz w:val="22"/>
                <w:szCs w:val="22"/>
                <w:highlight w:val="none"/>
                <w:u w:val="none"/>
                <w:lang w:val="en" w:eastAsia="zh-CN" w:bidi="ar-SA"/>
              </w:rPr>
              <w:t>17</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可移动箱式钢结构集成模块化建筑周转型保租房产品研发</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cs="仿宋_GB2312"/>
                <w:i w:val="0"/>
                <w:iCs w:val="0"/>
                <w:color w:val="auto"/>
                <w:kern w:val="2"/>
                <w:sz w:val="22"/>
                <w:szCs w:val="22"/>
                <w:highlight w:val="none"/>
                <w:u w:val="none"/>
                <w:lang w:val="en-US" w:eastAsia="zh-CN" w:bidi="ar-SA"/>
              </w:rPr>
              <w:t>【</w:t>
            </w:r>
            <w:r>
              <w:rPr>
                <w:rFonts w:hint="eastAsia" w:ascii="宋体" w:hAnsi="宋体" w:eastAsia="宋体" w:cs="宋体"/>
                <w:i w:val="0"/>
                <w:color w:val="auto"/>
                <w:kern w:val="0"/>
                <w:sz w:val="22"/>
                <w:szCs w:val="22"/>
                <w:highlight w:val="none"/>
                <w:u w:val="none"/>
                <w:lang w:val="en-US" w:eastAsia="zh-CN" w:bidi="ar"/>
              </w:rPr>
              <w:t>模块化建筑</w:t>
            </w:r>
            <w:r>
              <w:rPr>
                <w:rFonts w:hint="eastAsia" w:ascii="宋体" w:hAnsi="宋体" w:eastAsia="宋体" w:cs="宋体"/>
                <w:i w:val="0"/>
                <w:color w:val="auto"/>
                <w:kern w:val="0"/>
                <w:sz w:val="22"/>
                <w:szCs w:val="22"/>
                <w:highlight w:val="none"/>
                <w:u w:val="none"/>
                <w:lang w:val="en" w:eastAsia="zh-CN" w:bidi="ar"/>
              </w:rPr>
              <w:t>专项</w:t>
            </w:r>
            <w:r>
              <w:rPr>
                <w:rFonts w:hint="eastAsia" w:cs="仿宋_GB2312"/>
                <w:i w:val="0"/>
                <w:iCs w:val="0"/>
                <w:color w:val="auto"/>
                <w:kern w:val="2"/>
                <w:sz w:val="22"/>
                <w:szCs w:val="22"/>
                <w:highlight w:val="none"/>
                <w:u w:val="none"/>
                <w:lang w:val="en-US" w:eastAsia="zh-CN" w:bidi="ar-SA"/>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Style w:val="11"/>
                <w:color w:val="auto"/>
                <w:highlight w:val="none"/>
                <w:lang w:val="en-US" w:eastAsia="zh-CN" w:bidi="ar"/>
              </w:rPr>
              <w:t>深圳市龙华区人才安居有限公司、</w:t>
            </w:r>
            <w:r>
              <w:rPr>
                <w:rStyle w:val="12"/>
                <w:color w:val="auto"/>
                <w:highlight w:val="none"/>
                <w:lang w:val="en-US" w:eastAsia="zh-CN" w:bidi="ar"/>
              </w:rPr>
              <w:t>深圳市中集建筑设计院有限公司、</w:t>
            </w:r>
            <w:r>
              <w:rPr>
                <w:rStyle w:val="14"/>
                <w:color w:val="auto"/>
                <w:highlight w:val="none"/>
                <w:lang w:val="en-US" w:eastAsia="zh-CN" w:bidi="ar"/>
              </w:rPr>
              <w:t>深圳市建设科技促进中心</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default" w:ascii="宋体" w:hAnsi="宋体" w:eastAsia="宋体" w:cs="宋体"/>
                <w:color w:val="auto"/>
                <w:sz w:val="22"/>
                <w:szCs w:val="22"/>
                <w:highlight w:val="none"/>
                <w:lang w:val="en"/>
              </w:rPr>
              <w:t>/</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lang w:eastAsia="zh-CN" w:bidi="ar-SA"/>
              </w:rPr>
              <w:t>围绕</w:t>
            </w:r>
            <w:r>
              <w:rPr>
                <w:rFonts w:hint="eastAsia" w:ascii="宋体" w:hAnsi="宋体" w:eastAsia="宋体" w:cs="宋体"/>
                <w:color w:val="auto"/>
                <w:kern w:val="2"/>
                <w:sz w:val="22"/>
                <w:szCs w:val="22"/>
                <w:highlight w:val="none"/>
                <w:lang w:bidi="ar-SA"/>
              </w:rPr>
              <w:t>标准模数、部品部件、功能模块、组合拆建</w:t>
            </w:r>
            <w:r>
              <w:rPr>
                <w:rFonts w:hint="eastAsia" w:ascii="宋体" w:hAnsi="宋体" w:eastAsia="宋体" w:cs="宋体"/>
                <w:color w:val="auto"/>
                <w:kern w:val="2"/>
                <w:sz w:val="22"/>
                <w:szCs w:val="22"/>
                <w:highlight w:val="none"/>
                <w:lang w:eastAsia="zh-CN" w:bidi="ar-SA"/>
              </w:rPr>
              <w:t>等关键因素，研发</w:t>
            </w:r>
            <w:r>
              <w:rPr>
                <w:rFonts w:hint="eastAsia" w:ascii="宋体" w:hAnsi="宋体" w:eastAsia="宋体" w:cs="宋体"/>
                <w:i w:val="0"/>
                <w:color w:val="auto"/>
                <w:kern w:val="0"/>
                <w:sz w:val="22"/>
                <w:szCs w:val="22"/>
                <w:highlight w:val="none"/>
                <w:u w:val="none"/>
                <w:lang w:val="en-US" w:eastAsia="zh-CN" w:bidi="ar"/>
              </w:rPr>
              <w:t>可移动箱式钢结构集成模块化建筑周转型保租房产品</w:t>
            </w:r>
            <w:r>
              <w:rPr>
                <w:rFonts w:hint="eastAsia" w:ascii="宋体" w:hAnsi="宋体" w:eastAsia="宋体" w:cs="宋体"/>
                <w:color w:val="auto"/>
                <w:kern w:val="2"/>
                <w:sz w:val="22"/>
                <w:szCs w:val="22"/>
                <w:highlight w:val="none"/>
                <w:lang w:bidi="ar-SA"/>
              </w:rPr>
              <w:t>，</w:t>
            </w:r>
            <w:r>
              <w:rPr>
                <w:rFonts w:hint="eastAsia" w:ascii="宋体" w:hAnsi="宋体" w:eastAsia="宋体" w:cs="宋体"/>
                <w:color w:val="auto"/>
                <w:kern w:val="2"/>
                <w:sz w:val="22"/>
                <w:szCs w:val="22"/>
                <w:highlight w:val="none"/>
                <w:lang w:eastAsia="zh-CN" w:bidi="ar-SA"/>
              </w:rPr>
              <w:t>提出相应产品的</w:t>
            </w:r>
            <w:r>
              <w:rPr>
                <w:rFonts w:hint="eastAsia" w:ascii="宋体" w:hAnsi="宋体" w:eastAsia="宋体" w:cs="宋体"/>
                <w:color w:val="auto"/>
                <w:kern w:val="2"/>
                <w:sz w:val="22"/>
                <w:szCs w:val="22"/>
                <w:highlight w:val="none"/>
                <w:lang w:bidi="ar-SA"/>
              </w:rPr>
              <w:t>设计、采购、生产、建造、运维等全生命周期</w:t>
            </w:r>
            <w:r>
              <w:rPr>
                <w:rFonts w:hint="eastAsia" w:ascii="宋体" w:hAnsi="宋体" w:eastAsia="宋体" w:cs="宋体"/>
                <w:color w:val="auto"/>
                <w:kern w:val="2"/>
                <w:sz w:val="22"/>
                <w:szCs w:val="22"/>
                <w:highlight w:val="none"/>
                <w:lang w:eastAsia="zh-CN" w:bidi="ar-SA"/>
              </w:rPr>
              <w:t>智能化管理方案</w:t>
            </w:r>
            <w:r>
              <w:rPr>
                <w:rFonts w:hint="eastAsia" w:ascii="宋体" w:hAnsi="宋体" w:eastAsia="宋体" w:cs="宋体"/>
                <w:color w:val="auto"/>
                <w:kern w:val="2"/>
                <w:sz w:val="22"/>
                <w:szCs w:val="22"/>
                <w:highlight w:val="none"/>
                <w:lang w:bidi="ar-SA"/>
              </w:rPr>
              <w:t>。</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2023年7月-2024年6月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仿宋_GB2312" w:hAnsi="仿宋_GB2312" w:eastAsia="仿宋_GB2312" w:cs="仿宋_GB2312"/>
                <w:i w:val="0"/>
                <w:iCs w:val="0"/>
                <w:color w:val="auto"/>
                <w:kern w:val="2"/>
                <w:sz w:val="22"/>
                <w:szCs w:val="22"/>
                <w:highlight w:val="none"/>
                <w:u w:val="none"/>
                <w:lang w:val="en" w:eastAsia="zh-CN" w:bidi="ar-SA"/>
              </w:rPr>
            </w:pPr>
            <w:r>
              <w:rPr>
                <w:rFonts w:hint="default" w:cs="仿宋_GB2312"/>
                <w:i w:val="0"/>
                <w:iCs w:val="0"/>
                <w:color w:val="auto"/>
                <w:kern w:val="2"/>
                <w:sz w:val="22"/>
                <w:szCs w:val="22"/>
                <w:highlight w:val="none"/>
                <w:u w:val="none"/>
                <w:lang w:val="en" w:eastAsia="zh-CN" w:bidi="ar-SA"/>
              </w:rPr>
              <w:t>18</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装配式整体厨卫集成技术研究</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cs="仿宋_GB2312"/>
                <w:i w:val="0"/>
                <w:iCs w:val="0"/>
                <w:color w:val="auto"/>
                <w:kern w:val="2"/>
                <w:sz w:val="22"/>
                <w:szCs w:val="22"/>
                <w:highlight w:val="none"/>
                <w:u w:val="none"/>
                <w:lang w:val="en-US" w:eastAsia="zh-CN" w:bidi="ar-SA"/>
              </w:rPr>
              <w:t>【</w:t>
            </w:r>
            <w:r>
              <w:rPr>
                <w:rFonts w:hint="eastAsia" w:ascii="宋体" w:hAnsi="宋体" w:eastAsia="宋体" w:cs="宋体"/>
                <w:i w:val="0"/>
                <w:color w:val="auto"/>
                <w:kern w:val="0"/>
                <w:sz w:val="22"/>
                <w:szCs w:val="22"/>
                <w:highlight w:val="none"/>
                <w:u w:val="none"/>
                <w:lang w:val="en-US" w:eastAsia="zh-CN" w:bidi="ar"/>
              </w:rPr>
              <w:t>模块化建筑</w:t>
            </w:r>
            <w:r>
              <w:rPr>
                <w:rFonts w:hint="eastAsia" w:ascii="宋体" w:hAnsi="宋体" w:eastAsia="宋体" w:cs="宋体"/>
                <w:i w:val="0"/>
                <w:color w:val="auto"/>
                <w:kern w:val="0"/>
                <w:sz w:val="22"/>
                <w:szCs w:val="22"/>
                <w:highlight w:val="none"/>
                <w:u w:val="none"/>
                <w:lang w:val="en" w:eastAsia="zh-CN" w:bidi="ar"/>
              </w:rPr>
              <w:t>专项</w:t>
            </w:r>
            <w:r>
              <w:rPr>
                <w:rFonts w:hint="eastAsia" w:cs="仿宋_GB2312"/>
                <w:i w:val="0"/>
                <w:iCs w:val="0"/>
                <w:color w:val="auto"/>
                <w:kern w:val="2"/>
                <w:sz w:val="22"/>
                <w:szCs w:val="22"/>
                <w:highlight w:val="none"/>
                <w:u w:val="none"/>
                <w:lang w:val="en-US" w:eastAsia="zh-CN" w:bidi="ar-SA"/>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color w:val="auto"/>
                <w:kern w:val="2"/>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深圳市建筑设计研究总院有限公司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Fonts w:hint="default" w:ascii="宋体" w:hAnsi="宋体" w:eastAsia="宋体" w:cs="宋体"/>
                <w:color w:val="auto"/>
                <w:sz w:val="22"/>
                <w:szCs w:val="22"/>
                <w:highlight w:val="none"/>
                <w:lang w:val="en"/>
              </w:rPr>
              <w:t>/</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eastAsia="zh-CN" w:bidi="ar-SA"/>
              </w:rPr>
              <w:t>研发涵盖模板、管线、内装、围护、结构等子系统在内的装配式整体厨卫集成技术，提出装配式整体厨卫一体化集成设计、工厂工业化生产以及工程现场与结构主体同步装配化施工的方案措施。</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2022年1月-2024年6月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0"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19</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组合顶管法建造地铁车站设计关键技术研究</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cs="仿宋_GB2312"/>
                <w:i w:val="0"/>
                <w:iCs w:val="0"/>
                <w:color w:val="auto"/>
                <w:kern w:val="2"/>
                <w:sz w:val="22"/>
                <w:szCs w:val="22"/>
                <w:highlight w:val="none"/>
                <w:u w:val="none"/>
                <w:lang w:val="en-US" w:eastAsia="zh-CN" w:bidi="ar-SA"/>
              </w:rPr>
              <w:t>【</w:t>
            </w:r>
            <w:r>
              <w:rPr>
                <w:rFonts w:hint="eastAsia" w:ascii="宋体" w:hAnsi="宋体" w:eastAsia="宋体" w:cs="宋体"/>
                <w:i w:val="0"/>
                <w:color w:val="auto"/>
                <w:kern w:val="0"/>
                <w:sz w:val="22"/>
                <w:szCs w:val="22"/>
                <w:highlight w:val="none"/>
                <w:u w:val="none"/>
                <w:lang w:val="en-US" w:eastAsia="zh-CN" w:bidi="ar"/>
              </w:rPr>
              <w:t>模块化建筑</w:t>
            </w:r>
            <w:r>
              <w:rPr>
                <w:rFonts w:hint="eastAsia" w:ascii="宋体" w:hAnsi="宋体" w:eastAsia="宋体" w:cs="宋体"/>
                <w:i w:val="0"/>
                <w:color w:val="auto"/>
                <w:kern w:val="0"/>
                <w:sz w:val="22"/>
                <w:szCs w:val="22"/>
                <w:highlight w:val="none"/>
                <w:u w:val="none"/>
                <w:lang w:val="en" w:eastAsia="zh-CN" w:bidi="ar"/>
              </w:rPr>
              <w:t>专项</w:t>
            </w:r>
            <w:r>
              <w:rPr>
                <w:rFonts w:hint="eastAsia" w:cs="仿宋_GB2312"/>
                <w:i w:val="0"/>
                <w:iCs w:val="0"/>
                <w:color w:val="auto"/>
                <w:kern w:val="2"/>
                <w:sz w:val="22"/>
                <w:szCs w:val="22"/>
                <w:highlight w:val="none"/>
                <w:u w:val="none"/>
                <w:lang w:val="en-US" w:eastAsia="zh-CN" w:bidi="ar-SA"/>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Style w:val="11"/>
                <w:color w:val="auto"/>
                <w:highlight w:val="none"/>
                <w:lang w:val="en-US" w:eastAsia="zh-CN" w:bidi="ar"/>
              </w:rPr>
              <w:t>深圳市市政设计研究院有限公司、</w:t>
            </w:r>
            <w:r>
              <w:rPr>
                <w:rStyle w:val="12"/>
                <w:color w:val="auto"/>
                <w:highlight w:val="none"/>
                <w:lang w:val="en-US" w:eastAsia="zh-CN" w:bidi="ar"/>
              </w:rPr>
              <w:t>深圳市地铁集团有限公司、深圳地铁建设集团有限公司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2"/>
                <w:sz w:val="22"/>
                <w:szCs w:val="22"/>
                <w:highlight w:val="none"/>
                <w:lang w:val="en-US" w:eastAsia="zh-CN" w:bidi="ar-SA"/>
              </w:rPr>
            </w:pPr>
            <w:r>
              <w:rPr>
                <w:rStyle w:val="12"/>
                <w:color w:val="auto"/>
                <w:highlight w:val="none"/>
                <w:lang w:val="en-US" w:eastAsia="zh-CN" w:bidi="ar"/>
              </w:rPr>
              <w:t>中国水利水电第十一工程局有限公司、中铁工程装备集团有限公司</w:t>
            </w:r>
          </w:p>
        </w:tc>
        <w:tc>
          <w:tcPr>
            <w:tcW w:w="6236" w:type="dxa"/>
            <w:shd w:val="clear" w:color="auto" w:fill="auto"/>
            <w:noWrap w:val="0"/>
            <w:vAlign w:val="center"/>
          </w:tcPr>
          <w:p>
            <w:pPr>
              <w:snapToGrid w:val="0"/>
              <w:spacing w:line="400" w:lineRule="exact"/>
              <w:ind w:firstLine="0" w:firstLineChars="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eastAsia="zh-CN" w:bidi="ar-SA"/>
              </w:rPr>
              <w:t>开展</w:t>
            </w:r>
            <w:r>
              <w:rPr>
                <w:rFonts w:hint="eastAsia" w:ascii="宋体" w:hAnsi="宋体" w:eastAsia="宋体" w:cs="宋体"/>
                <w:i w:val="0"/>
                <w:color w:val="auto"/>
                <w:kern w:val="2"/>
                <w:sz w:val="22"/>
                <w:szCs w:val="22"/>
                <w:highlight w:val="none"/>
                <w:u w:val="none"/>
                <w:lang w:val="en-US" w:eastAsia="zh-CN" w:bidi="ar"/>
              </w:rPr>
              <w:t>组合顶管法建造地铁车站设计关键技术研究，具体涵盖</w:t>
            </w:r>
            <w:r>
              <w:rPr>
                <w:rFonts w:hint="eastAsia" w:ascii="宋体" w:hAnsi="宋体" w:eastAsia="宋体" w:cs="宋体"/>
                <w:color w:val="auto"/>
                <w:kern w:val="2"/>
                <w:sz w:val="22"/>
                <w:szCs w:val="22"/>
                <w:highlight w:val="none"/>
                <w:lang w:bidi="ar-SA"/>
              </w:rPr>
              <w:t>组合顶管地铁车站体系</w:t>
            </w:r>
            <w:r>
              <w:rPr>
                <w:rFonts w:hint="eastAsia" w:ascii="宋体" w:hAnsi="宋体" w:eastAsia="宋体" w:cs="宋体"/>
                <w:color w:val="auto"/>
                <w:kern w:val="2"/>
                <w:sz w:val="22"/>
                <w:szCs w:val="22"/>
                <w:highlight w:val="none"/>
                <w:lang w:eastAsia="zh-CN" w:bidi="ar-SA"/>
              </w:rPr>
              <w:t>、</w:t>
            </w:r>
            <w:r>
              <w:rPr>
                <w:rFonts w:hint="eastAsia" w:ascii="宋体" w:hAnsi="宋体" w:eastAsia="宋体" w:cs="宋体"/>
                <w:color w:val="auto"/>
                <w:kern w:val="2"/>
                <w:sz w:val="22"/>
                <w:szCs w:val="22"/>
                <w:highlight w:val="none"/>
                <w:lang w:bidi="ar-SA"/>
              </w:rPr>
              <w:t>组合顶管车站结构接头形式及连接</w:t>
            </w:r>
            <w:r>
              <w:rPr>
                <w:rFonts w:hint="eastAsia" w:ascii="宋体" w:hAnsi="宋体" w:eastAsia="宋体" w:cs="宋体"/>
                <w:color w:val="auto"/>
                <w:kern w:val="2"/>
                <w:sz w:val="22"/>
                <w:szCs w:val="22"/>
                <w:highlight w:val="none"/>
                <w:lang w:eastAsia="zh-CN" w:bidi="ar-SA"/>
              </w:rPr>
              <w:t>、</w:t>
            </w:r>
            <w:r>
              <w:rPr>
                <w:rFonts w:hint="eastAsia" w:ascii="宋体" w:hAnsi="宋体" w:eastAsia="宋体" w:cs="宋体"/>
                <w:color w:val="auto"/>
                <w:kern w:val="2"/>
                <w:sz w:val="22"/>
                <w:szCs w:val="22"/>
                <w:highlight w:val="none"/>
                <w:lang w:bidi="ar-SA"/>
              </w:rPr>
              <w:t>组合顶管车站结构抗震性能</w:t>
            </w:r>
            <w:r>
              <w:rPr>
                <w:rFonts w:hint="eastAsia" w:ascii="宋体" w:hAnsi="宋体" w:eastAsia="宋体" w:cs="宋体"/>
                <w:color w:val="auto"/>
                <w:kern w:val="2"/>
                <w:sz w:val="22"/>
                <w:szCs w:val="22"/>
                <w:highlight w:val="none"/>
                <w:lang w:eastAsia="zh-CN" w:bidi="ar-SA"/>
              </w:rPr>
              <w:t>、</w:t>
            </w:r>
            <w:r>
              <w:rPr>
                <w:rFonts w:hint="eastAsia" w:ascii="宋体" w:hAnsi="宋体" w:eastAsia="宋体" w:cs="宋体"/>
                <w:color w:val="auto"/>
                <w:kern w:val="2"/>
                <w:sz w:val="22"/>
                <w:szCs w:val="22"/>
                <w:highlight w:val="none"/>
                <w:lang w:bidi="ar-SA"/>
              </w:rPr>
              <w:t>组合顶管车站结构防水性能</w:t>
            </w:r>
            <w:r>
              <w:rPr>
                <w:rFonts w:hint="eastAsia" w:ascii="宋体" w:hAnsi="宋体" w:eastAsia="宋体" w:cs="宋体"/>
                <w:color w:val="auto"/>
                <w:kern w:val="2"/>
                <w:sz w:val="22"/>
                <w:szCs w:val="22"/>
                <w:highlight w:val="none"/>
                <w:lang w:eastAsia="zh-CN" w:bidi="ar-SA"/>
              </w:rPr>
              <w:t>、</w:t>
            </w:r>
            <w:r>
              <w:rPr>
                <w:rFonts w:hint="eastAsia" w:ascii="宋体" w:hAnsi="宋体" w:eastAsia="宋体" w:cs="宋体"/>
                <w:color w:val="auto"/>
                <w:kern w:val="2"/>
                <w:sz w:val="22"/>
                <w:szCs w:val="22"/>
                <w:highlight w:val="none"/>
                <w:lang w:bidi="ar-SA"/>
              </w:rPr>
              <w:t>组合顶管车站结构体系转换</w:t>
            </w:r>
            <w:r>
              <w:rPr>
                <w:rFonts w:hint="eastAsia" w:ascii="宋体" w:hAnsi="宋体" w:eastAsia="宋体" w:cs="宋体"/>
                <w:color w:val="auto"/>
                <w:kern w:val="2"/>
                <w:sz w:val="22"/>
                <w:szCs w:val="22"/>
                <w:highlight w:val="none"/>
                <w:lang w:eastAsia="zh-CN" w:bidi="ar-SA"/>
              </w:rPr>
              <w:t>、</w:t>
            </w:r>
            <w:r>
              <w:rPr>
                <w:rFonts w:hint="eastAsia" w:ascii="宋体" w:hAnsi="宋体" w:eastAsia="宋体" w:cs="宋体"/>
                <w:color w:val="auto"/>
                <w:kern w:val="2"/>
                <w:sz w:val="22"/>
                <w:szCs w:val="22"/>
                <w:highlight w:val="none"/>
                <w:lang w:bidi="ar-SA"/>
              </w:rPr>
              <w:t>组合顶管地铁车站适用性</w:t>
            </w:r>
            <w:r>
              <w:rPr>
                <w:rFonts w:hint="eastAsia" w:ascii="宋体" w:hAnsi="宋体" w:eastAsia="宋体" w:cs="宋体"/>
                <w:color w:val="auto"/>
                <w:kern w:val="2"/>
                <w:sz w:val="22"/>
                <w:szCs w:val="22"/>
                <w:highlight w:val="none"/>
                <w:lang w:eastAsia="zh-CN" w:bidi="ar-SA"/>
              </w:rPr>
              <w:t>及</w:t>
            </w:r>
            <w:r>
              <w:rPr>
                <w:rFonts w:hint="eastAsia" w:ascii="宋体" w:hAnsi="宋体" w:eastAsia="宋体" w:cs="宋体"/>
                <w:color w:val="auto"/>
                <w:kern w:val="2"/>
                <w:sz w:val="22"/>
                <w:szCs w:val="22"/>
                <w:highlight w:val="none"/>
                <w:lang w:bidi="ar-SA"/>
              </w:rPr>
              <w:t>周边工程建设作用下组合顶管地铁车站鲁棒性</w:t>
            </w:r>
            <w:r>
              <w:rPr>
                <w:rFonts w:hint="eastAsia" w:ascii="宋体" w:hAnsi="宋体" w:eastAsia="宋体" w:cs="宋体"/>
                <w:color w:val="auto"/>
                <w:kern w:val="2"/>
                <w:sz w:val="22"/>
                <w:szCs w:val="22"/>
                <w:highlight w:val="none"/>
                <w:lang w:eastAsia="zh-CN" w:bidi="ar-SA"/>
              </w:rPr>
              <w:t>等研究</w:t>
            </w:r>
            <w:r>
              <w:rPr>
                <w:rFonts w:hint="eastAsia" w:ascii="宋体" w:hAnsi="宋体" w:eastAsia="宋体" w:cs="宋体"/>
                <w:color w:val="auto"/>
                <w:kern w:val="2"/>
                <w:sz w:val="22"/>
                <w:szCs w:val="22"/>
                <w:highlight w:val="none"/>
                <w:lang w:bidi="ar-SA"/>
              </w:rPr>
              <w:t>。</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2019年11月-2024年11月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20</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装配式内隔墙应用技术研究</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cs="仿宋_GB2312"/>
                <w:i w:val="0"/>
                <w:iCs w:val="0"/>
                <w:color w:val="auto"/>
                <w:kern w:val="2"/>
                <w:sz w:val="22"/>
                <w:szCs w:val="22"/>
                <w:highlight w:val="none"/>
                <w:u w:val="none"/>
                <w:lang w:val="en-US" w:eastAsia="zh-CN" w:bidi="ar-SA"/>
              </w:rPr>
              <w:t>【</w:t>
            </w:r>
            <w:r>
              <w:rPr>
                <w:rFonts w:hint="eastAsia" w:ascii="宋体" w:hAnsi="宋体" w:eastAsia="宋体" w:cs="宋体"/>
                <w:i w:val="0"/>
                <w:color w:val="auto"/>
                <w:kern w:val="0"/>
                <w:sz w:val="22"/>
                <w:szCs w:val="22"/>
                <w:highlight w:val="none"/>
                <w:u w:val="none"/>
                <w:lang w:val="en-US" w:eastAsia="zh-CN" w:bidi="ar"/>
              </w:rPr>
              <w:t>模块化建筑</w:t>
            </w:r>
            <w:r>
              <w:rPr>
                <w:rFonts w:hint="eastAsia" w:ascii="宋体" w:hAnsi="宋体" w:eastAsia="宋体" w:cs="宋体"/>
                <w:i w:val="0"/>
                <w:color w:val="auto"/>
                <w:kern w:val="0"/>
                <w:sz w:val="22"/>
                <w:szCs w:val="22"/>
                <w:highlight w:val="none"/>
                <w:u w:val="none"/>
                <w:lang w:val="en" w:eastAsia="zh-CN" w:bidi="ar"/>
              </w:rPr>
              <w:t>专项</w:t>
            </w:r>
            <w:r>
              <w:rPr>
                <w:rFonts w:hint="eastAsia" w:cs="仿宋_GB2312"/>
                <w:i w:val="0"/>
                <w:iCs w:val="0"/>
                <w:color w:val="auto"/>
                <w:kern w:val="2"/>
                <w:sz w:val="22"/>
                <w:szCs w:val="22"/>
                <w:highlight w:val="none"/>
                <w:u w:val="none"/>
                <w:lang w:val="en-US" w:eastAsia="zh-CN" w:bidi="ar-SA"/>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深圳安星建设集团有限公司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default" w:ascii="宋体" w:hAnsi="宋体" w:eastAsia="宋体" w:cs="宋体"/>
                <w:color w:val="auto"/>
                <w:kern w:val="2"/>
                <w:sz w:val="22"/>
                <w:szCs w:val="22"/>
                <w:highlight w:val="none"/>
                <w:lang w:val="en" w:eastAsia="zh-CN" w:bidi="ar-SA"/>
              </w:rPr>
            </w:pPr>
            <w:r>
              <w:rPr>
                <w:rFonts w:hint="default" w:ascii="宋体" w:hAnsi="宋体" w:eastAsia="宋体" w:cs="宋体"/>
                <w:color w:val="auto"/>
                <w:sz w:val="22"/>
                <w:szCs w:val="22"/>
                <w:highlight w:val="none"/>
                <w:lang w:val="en"/>
              </w:rPr>
              <w:t>/</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eastAsia="zh-CN" w:bidi="ar-SA"/>
              </w:rPr>
              <w:t>通过</w:t>
            </w:r>
            <w:r>
              <w:rPr>
                <w:rFonts w:hint="eastAsia" w:ascii="宋体" w:hAnsi="宋体" w:eastAsia="宋体" w:cs="宋体"/>
                <w:color w:val="auto"/>
                <w:kern w:val="2"/>
                <w:sz w:val="22"/>
                <w:szCs w:val="22"/>
                <w:highlight w:val="none"/>
                <w:lang w:bidi="ar-SA"/>
              </w:rPr>
              <w:t>室内空气质量设计软件</w:t>
            </w:r>
            <w:r>
              <w:rPr>
                <w:rFonts w:hint="eastAsia" w:ascii="宋体" w:hAnsi="宋体" w:eastAsia="宋体" w:cs="宋体"/>
                <w:color w:val="auto"/>
                <w:kern w:val="2"/>
                <w:sz w:val="22"/>
                <w:szCs w:val="22"/>
                <w:highlight w:val="none"/>
                <w:lang w:eastAsia="zh-CN" w:bidi="ar-SA"/>
              </w:rPr>
              <w:t>，</w:t>
            </w:r>
            <w:r>
              <w:rPr>
                <w:rFonts w:hint="eastAsia" w:ascii="宋体" w:hAnsi="宋体" w:eastAsia="宋体" w:cs="宋体"/>
                <w:color w:val="auto"/>
                <w:kern w:val="2"/>
                <w:sz w:val="22"/>
                <w:szCs w:val="22"/>
                <w:highlight w:val="none"/>
                <w:lang w:bidi="ar-SA"/>
              </w:rPr>
              <w:t>预测</w:t>
            </w:r>
            <w:r>
              <w:rPr>
                <w:rFonts w:hint="eastAsia" w:ascii="宋体" w:hAnsi="宋体" w:eastAsia="宋体" w:cs="宋体"/>
                <w:color w:val="auto"/>
                <w:kern w:val="2"/>
                <w:sz w:val="22"/>
                <w:szCs w:val="22"/>
                <w:highlight w:val="none"/>
                <w:lang w:eastAsia="zh-CN" w:bidi="ar-SA"/>
              </w:rPr>
              <w:t>并</w:t>
            </w:r>
            <w:r>
              <w:rPr>
                <w:rFonts w:hint="eastAsia" w:ascii="宋体" w:hAnsi="宋体" w:eastAsia="宋体" w:cs="宋体"/>
                <w:color w:val="auto"/>
                <w:kern w:val="2"/>
                <w:sz w:val="22"/>
                <w:szCs w:val="22"/>
                <w:highlight w:val="none"/>
                <w:lang w:bidi="ar-SA"/>
              </w:rPr>
              <w:t>分析</w:t>
            </w:r>
            <w:r>
              <w:rPr>
                <w:rFonts w:hint="eastAsia" w:ascii="宋体" w:hAnsi="宋体" w:eastAsia="宋体" w:cs="宋体"/>
                <w:color w:val="auto"/>
                <w:kern w:val="2"/>
                <w:sz w:val="22"/>
                <w:szCs w:val="22"/>
                <w:highlight w:val="none"/>
                <w:lang w:eastAsia="zh-CN" w:bidi="ar-SA"/>
              </w:rPr>
              <w:t>内</w:t>
            </w:r>
            <w:r>
              <w:rPr>
                <w:rFonts w:hint="eastAsia" w:ascii="宋体" w:hAnsi="宋体" w:eastAsia="宋体" w:cs="宋体"/>
                <w:color w:val="auto"/>
                <w:kern w:val="2"/>
                <w:sz w:val="22"/>
                <w:szCs w:val="22"/>
                <w:highlight w:val="none"/>
                <w:lang w:bidi="ar-SA"/>
              </w:rPr>
              <w:t>隔墙材料污染物释放量</w:t>
            </w:r>
            <w:r>
              <w:rPr>
                <w:rFonts w:hint="eastAsia" w:ascii="宋体" w:hAnsi="宋体" w:eastAsia="宋体" w:cs="宋体"/>
                <w:color w:val="auto"/>
                <w:kern w:val="2"/>
                <w:sz w:val="22"/>
                <w:szCs w:val="22"/>
                <w:highlight w:val="none"/>
                <w:lang w:eastAsia="zh-CN" w:bidi="ar-SA"/>
              </w:rPr>
              <w:t>，</w:t>
            </w:r>
            <w:r>
              <w:rPr>
                <w:rFonts w:hint="eastAsia" w:ascii="宋体" w:hAnsi="宋体" w:eastAsia="宋体" w:cs="宋体"/>
                <w:color w:val="auto"/>
                <w:kern w:val="2"/>
                <w:sz w:val="22"/>
                <w:szCs w:val="22"/>
                <w:highlight w:val="none"/>
                <w:lang w:bidi="ar-SA"/>
              </w:rPr>
              <w:t>结合BIM技术开展</w:t>
            </w:r>
            <w:r>
              <w:rPr>
                <w:rFonts w:hint="eastAsia" w:ascii="宋体" w:hAnsi="宋体" w:eastAsia="宋体" w:cs="宋体"/>
                <w:color w:val="auto"/>
                <w:kern w:val="2"/>
                <w:sz w:val="22"/>
                <w:szCs w:val="22"/>
                <w:highlight w:val="none"/>
                <w:lang w:eastAsia="zh-CN" w:bidi="ar-SA"/>
              </w:rPr>
              <w:t>装配式</w:t>
            </w:r>
            <w:r>
              <w:rPr>
                <w:rFonts w:hint="eastAsia" w:ascii="宋体" w:hAnsi="宋体" w:eastAsia="宋体" w:cs="宋体"/>
                <w:color w:val="auto"/>
                <w:kern w:val="2"/>
                <w:sz w:val="22"/>
                <w:szCs w:val="22"/>
                <w:highlight w:val="none"/>
                <w:lang w:bidi="ar-SA"/>
              </w:rPr>
              <w:t>内隔墙深化设计</w:t>
            </w:r>
            <w:r>
              <w:rPr>
                <w:rFonts w:hint="eastAsia" w:ascii="宋体" w:hAnsi="宋体" w:eastAsia="宋体" w:cs="宋体"/>
                <w:color w:val="auto"/>
                <w:kern w:val="2"/>
                <w:sz w:val="22"/>
                <w:szCs w:val="22"/>
                <w:highlight w:val="none"/>
                <w:lang w:eastAsia="zh-CN" w:bidi="ar-SA"/>
              </w:rPr>
              <w:t>与施工</w:t>
            </w:r>
            <w:r>
              <w:rPr>
                <w:rFonts w:hint="eastAsia" w:ascii="宋体" w:hAnsi="宋体" w:eastAsia="宋体" w:cs="宋体"/>
                <w:color w:val="auto"/>
                <w:kern w:val="2"/>
                <w:sz w:val="22"/>
                <w:szCs w:val="22"/>
                <w:highlight w:val="none"/>
                <w:lang w:bidi="ar-SA"/>
              </w:rPr>
              <w:t>工艺模拟，研发新型装配式内隔墙部品部件及</w:t>
            </w:r>
            <w:r>
              <w:rPr>
                <w:rFonts w:hint="eastAsia" w:ascii="宋体" w:hAnsi="宋体" w:eastAsia="宋体" w:cs="宋体"/>
                <w:color w:val="auto"/>
                <w:kern w:val="2"/>
                <w:sz w:val="22"/>
                <w:szCs w:val="22"/>
                <w:highlight w:val="none"/>
                <w:lang w:eastAsia="zh-CN" w:bidi="ar-SA"/>
              </w:rPr>
              <w:t>相应</w:t>
            </w:r>
            <w:r>
              <w:rPr>
                <w:rFonts w:hint="eastAsia" w:ascii="宋体" w:hAnsi="宋体" w:eastAsia="宋体" w:cs="宋体"/>
                <w:color w:val="auto"/>
                <w:kern w:val="2"/>
                <w:sz w:val="22"/>
                <w:szCs w:val="22"/>
                <w:highlight w:val="none"/>
                <w:lang w:bidi="ar-SA"/>
              </w:rPr>
              <w:t>生产、施工、维保工艺</w:t>
            </w:r>
            <w:r>
              <w:rPr>
                <w:rFonts w:hint="eastAsia" w:ascii="宋体" w:hAnsi="宋体" w:eastAsia="宋体" w:cs="宋体"/>
                <w:color w:val="auto"/>
                <w:kern w:val="2"/>
                <w:sz w:val="22"/>
                <w:szCs w:val="22"/>
                <w:highlight w:val="none"/>
                <w:lang w:eastAsia="zh-CN" w:bidi="ar-SA"/>
              </w:rPr>
              <w:t>，</w:t>
            </w:r>
            <w:r>
              <w:rPr>
                <w:rFonts w:hint="eastAsia" w:ascii="宋体" w:hAnsi="宋体" w:eastAsia="宋体" w:cs="宋体"/>
                <w:color w:val="auto"/>
                <w:kern w:val="2"/>
                <w:sz w:val="22"/>
                <w:szCs w:val="22"/>
                <w:highlight w:val="none"/>
                <w:lang w:bidi="ar-SA"/>
              </w:rPr>
              <w:t>建立</w:t>
            </w:r>
            <w:r>
              <w:rPr>
                <w:rFonts w:hint="eastAsia" w:ascii="宋体" w:hAnsi="宋体" w:eastAsia="宋体" w:cs="宋体"/>
                <w:color w:val="auto"/>
                <w:kern w:val="2"/>
                <w:sz w:val="22"/>
                <w:szCs w:val="22"/>
                <w:highlight w:val="none"/>
                <w:lang w:eastAsia="zh-CN" w:bidi="ar-SA"/>
              </w:rPr>
              <w:t>相应</w:t>
            </w:r>
            <w:r>
              <w:rPr>
                <w:rFonts w:hint="eastAsia" w:ascii="宋体" w:hAnsi="宋体" w:eastAsia="宋体" w:cs="宋体"/>
                <w:color w:val="auto"/>
                <w:kern w:val="2"/>
                <w:sz w:val="22"/>
                <w:szCs w:val="22"/>
                <w:highlight w:val="none"/>
                <w:lang w:bidi="ar-SA"/>
              </w:rPr>
              <w:t>质量验收评价标准。</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2023年6月-2025年6月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21</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一种超大模块化单元板块幕墙装配式建造系统研发</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cs="仿宋_GB2312"/>
                <w:i w:val="0"/>
                <w:iCs w:val="0"/>
                <w:color w:val="auto"/>
                <w:kern w:val="2"/>
                <w:sz w:val="22"/>
                <w:szCs w:val="22"/>
                <w:highlight w:val="none"/>
                <w:u w:val="none"/>
                <w:lang w:val="en-US" w:eastAsia="zh-CN" w:bidi="ar-SA"/>
              </w:rPr>
              <w:t>【</w:t>
            </w:r>
            <w:r>
              <w:rPr>
                <w:rFonts w:hint="eastAsia" w:ascii="宋体" w:hAnsi="宋体" w:eastAsia="宋体" w:cs="宋体"/>
                <w:i w:val="0"/>
                <w:color w:val="auto"/>
                <w:kern w:val="0"/>
                <w:sz w:val="22"/>
                <w:szCs w:val="22"/>
                <w:highlight w:val="none"/>
                <w:u w:val="none"/>
                <w:lang w:val="en-US" w:eastAsia="zh-CN" w:bidi="ar"/>
              </w:rPr>
              <w:t>模块化建筑</w:t>
            </w:r>
            <w:r>
              <w:rPr>
                <w:rFonts w:hint="eastAsia" w:ascii="宋体" w:hAnsi="宋体" w:eastAsia="宋体" w:cs="宋体"/>
                <w:i w:val="0"/>
                <w:color w:val="auto"/>
                <w:kern w:val="0"/>
                <w:sz w:val="22"/>
                <w:szCs w:val="22"/>
                <w:highlight w:val="none"/>
                <w:u w:val="none"/>
                <w:lang w:val="en" w:eastAsia="zh-CN" w:bidi="ar"/>
              </w:rPr>
              <w:t>专项</w:t>
            </w:r>
            <w:r>
              <w:rPr>
                <w:rFonts w:hint="eastAsia" w:cs="仿宋_GB2312"/>
                <w:i w:val="0"/>
                <w:iCs w:val="0"/>
                <w:color w:val="auto"/>
                <w:kern w:val="2"/>
                <w:sz w:val="22"/>
                <w:szCs w:val="22"/>
                <w:highlight w:val="none"/>
                <w:u w:val="none"/>
                <w:lang w:val="en-US" w:eastAsia="zh-CN" w:bidi="ar-SA"/>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深圳市三鑫科技发展有限公司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default" w:ascii="宋体" w:hAnsi="宋体" w:eastAsia="宋体" w:cs="宋体"/>
                <w:color w:val="auto"/>
                <w:sz w:val="22"/>
                <w:szCs w:val="22"/>
                <w:highlight w:val="none"/>
                <w:lang w:val="en"/>
              </w:rPr>
            </w:pPr>
            <w:r>
              <w:rPr>
                <w:rFonts w:hint="default" w:ascii="宋体" w:hAnsi="宋体" w:eastAsia="宋体" w:cs="宋体"/>
                <w:color w:val="auto"/>
                <w:sz w:val="22"/>
                <w:szCs w:val="22"/>
                <w:highlight w:val="none"/>
                <w:lang w:val="en"/>
              </w:rPr>
              <w:t>/</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color w:val="auto"/>
                <w:kern w:val="2"/>
                <w:sz w:val="22"/>
                <w:szCs w:val="22"/>
                <w:highlight w:val="none"/>
                <w:lang w:bidi="ar-SA"/>
              </w:rPr>
            </w:pPr>
            <w:r>
              <w:rPr>
                <w:rFonts w:hint="eastAsia" w:ascii="宋体" w:hAnsi="宋体" w:eastAsia="宋体" w:cs="宋体"/>
                <w:color w:val="auto"/>
                <w:kern w:val="2"/>
                <w:sz w:val="22"/>
                <w:szCs w:val="22"/>
                <w:highlight w:val="none"/>
                <w:lang w:bidi="ar-SA"/>
              </w:rPr>
              <w:t>针对复杂超高层异形板块幕墙，</w:t>
            </w:r>
            <w:r>
              <w:rPr>
                <w:rFonts w:hint="eastAsia" w:ascii="宋体" w:hAnsi="宋体" w:eastAsia="宋体" w:cs="宋体"/>
                <w:color w:val="auto"/>
                <w:kern w:val="2"/>
                <w:sz w:val="22"/>
                <w:szCs w:val="22"/>
                <w:highlight w:val="none"/>
                <w:lang w:eastAsia="zh-CN" w:bidi="ar-SA"/>
              </w:rPr>
              <w:t>研究</w:t>
            </w:r>
            <w:r>
              <w:rPr>
                <w:rFonts w:hint="eastAsia" w:ascii="宋体" w:hAnsi="宋体" w:eastAsia="宋体" w:cs="宋体"/>
                <w:color w:val="auto"/>
                <w:kern w:val="2"/>
                <w:sz w:val="22"/>
                <w:szCs w:val="22"/>
                <w:highlight w:val="none"/>
                <w:lang w:bidi="ar-SA"/>
              </w:rPr>
              <w:t>超大模块化单元板块幕墙装配式</w:t>
            </w:r>
            <w:r>
              <w:rPr>
                <w:rFonts w:hint="eastAsia" w:ascii="宋体" w:hAnsi="宋体" w:eastAsia="宋体" w:cs="宋体"/>
                <w:color w:val="auto"/>
                <w:kern w:val="2"/>
                <w:sz w:val="22"/>
                <w:szCs w:val="22"/>
                <w:highlight w:val="none"/>
                <w:lang w:eastAsia="zh-CN" w:bidi="ar-SA"/>
              </w:rPr>
              <w:t>建造方案。</w:t>
            </w:r>
            <w:r>
              <w:rPr>
                <w:rFonts w:hint="eastAsia" w:ascii="宋体" w:hAnsi="宋体" w:eastAsia="宋体" w:cs="宋体"/>
                <w:color w:val="auto"/>
                <w:kern w:val="2"/>
                <w:sz w:val="22"/>
                <w:szCs w:val="22"/>
                <w:highlight w:val="none"/>
                <w:lang w:bidi="ar-SA"/>
              </w:rPr>
              <w:t>通过模块化设计，在专业工厂将各类独立异形板块</w:t>
            </w:r>
            <w:r>
              <w:rPr>
                <w:rFonts w:hint="eastAsia" w:ascii="宋体" w:hAnsi="宋体" w:eastAsia="宋体" w:cs="宋体"/>
                <w:color w:val="auto"/>
                <w:kern w:val="2"/>
                <w:sz w:val="22"/>
                <w:szCs w:val="22"/>
                <w:highlight w:val="none"/>
                <w:lang w:eastAsia="zh-CN" w:bidi="ar-SA"/>
              </w:rPr>
              <w:t>幕墙</w:t>
            </w:r>
            <w:r>
              <w:rPr>
                <w:rFonts w:hint="eastAsia" w:ascii="宋体" w:hAnsi="宋体" w:eastAsia="宋体" w:cs="宋体"/>
                <w:color w:val="auto"/>
                <w:kern w:val="2"/>
                <w:sz w:val="22"/>
                <w:szCs w:val="22"/>
                <w:highlight w:val="none"/>
                <w:lang w:bidi="ar-SA"/>
              </w:rPr>
              <w:t>组合</w:t>
            </w:r>
            <w:r>
              <w:rPr>
                <w:rFonts w:hint="eastAsia" w:ascii="宋体" w:hAnsi="宋体" w:eastAsia="宋体" w:cs="宋体"/>
                <w:color w:val="auto"/>
                <w:kern w:val="2"/>
                <w:sz w:val="22"/>
                <w:szCs w:val="22"/>
                <w:highlight w:val="none"/>
                <w:lang w:eastAsia="zh-CN" w:bidi="ar-SA"/>
              </w:rPr>
              <w:t>为</w:t>
            </w:r>
            <w:r>
              <w:rPr>
                <w:rFonts w:hint="eastAsia" w:ascii="宋体" w:hAnsi="宋体" w:eastAsia="宋体" w:cs="宋体"/>
                <w:color w:val="auto"/>
                <w:kern w:val="2"/>
                <w:sz w:val="22"/>
                <w:szCs w:val="22"/>
                <w:highlight w:val="none"/>
                <w:lang w:bidi="ar-SA"/>
              </w:rPr>
              <w:t>超大空间异形单元板块</w:t>
            </w:r>
            <w:r>
              <w:rPr>
                <w:rFonts w:hint="eastAsia" w:ascii="宋体" w:hAnsi="宋体" w:eastAsia="宋体" w:cs="宋体"/>
                <w:color w:val="auto"/>
                <w:kern w:val="2"/>
                <w:sz w:val="22"/>
                <w:szCs w:val="22"/>
                <w:highlight w:val="none"/>
                <w:lang w:eastAsia="zh-CN" w:bidi="ar-SA"/>
              </w:rPr>
              <w:t>，</w:t>
            </w:r>
            <w:r>
              <w:rPr>
                <w:rFonts w:hint="eastAsia" w:ascii="宋体" w:hAnsi="宋体" w:eastAsia="宋体" w:cs="宋体"/>
                <w:color w:val="auto"/>
                <w:sz w:val="22"/>
                <w:szCs w:val="22"/>
                <w:highlight w:val="none"/>
              </w:rPr>
              <w:t>批量化生产</w:t>
            </w:r>
            <w:r>
              <w:rPr>
                <w:rFonts w:hint="eastAsia" w:ascii="宋体" w:hAnsi="宋体" w:eastAsia="宋体" w:cs="宋体"/>
                <w:color w:val="auto"/>
                <w:sz w:val="22"/>
                <w:szCs w:val="22"/>
                <w:highlight w:val="none"/>
                <w:lang w:eastAsia="zh-CN"/>
              </w:rPr>
              <w:t>后</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在</w:t>
            </w:r>
            <w:r>
              <w:rPr>
                <w:rFonts w:hint="eastAsia" w:ascii="宋体" w:hAnsi="宋体" w:eastAsia="宋体" w:cs="宋体"/>
                <w:color w:val="auto"/>
                <w:sz w:val="22"/>
                <w:szCs w:val="22"/>
                <w:highlight w:val="none"/>
              </w:rPr>
              <w:t>施工现场</w:t>
            </w:r>
            <w:r>
              <w:rPr>
                <w:rFonts w:hint="eastAsia" w:ascii="宋体" w:hAnsi="宋体" w:eastAsia="宋体" w:cs="宋体"/>
                <w:color w:val="auto"/>
                <w:sz w:val="22"/>
                <w:szCs w:val="22"/>
                <w:highlight w:val="none"/>
                <w:lang w:eastAsia="zh-CN"/>
              </w:rPr>
              <w:t>完成</w:t>
            </w:r>
            <w:r>
              <w:rPr>
                <w:rFonts w:hint="eastAsia" w:ascii="宋体" w:hAnsi="宋体" w:eastAsia="宋体" w:cs="宋体"/>
                <w:color w:val="auto"/>
                <w:sz w:val="22"/>
                <w:szCs w:val="22"/>
                <w:highlight w:val="none"/>
              </w:rPr>
              <w:t>整体化安装。</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auto"/>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2"/>
                <w:sz w:val="22"/>
                <w:szCs w:val="22"/>
                <w:highlight w:val="none"/>
                <w:u w:val="none"/>
                <w:lang w:val="en-US" w:eastAsia="zh-CN" w:bidi="ar-SA"/>
              </w:rPr>
              <w:t>2023年1月-2024年6月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22</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低碳混凝土模块化房屋综合设计施工技术研究与应用</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cs="仿宋_GB2312"/>
                <w:i w:val="0"/>
                <w:iCs w:val="0"/>
                <w:color w:val="auto"/>
                <w:kern w:val="2"/>
                <w:sz w:val="22"/>
                <w:szCs w:val="22"/>
                <w:highlight w:val="none"/>
                <w:u w:val="none"/>
                <w:lang w:val="en-US" w:eastAsia="zh-CN" w:bidi="ar-SA"/>
              </w:rPr>
              <w:t>【</w:t>
            </w:r>
            <w:r>
              <w:rPr>
                <w:rFonts w:hint="eastAsia" w:ascii="宋体" w:hAnsi="宋体" w:eastAsia="宋体" w:cs="宋体"/>
                <w:i w:val="0"/>
                <w:color w:val="auto"/>
                <w:kern w:val="0"/>
                <w:sz w:val="22"/>
                <w:szCs w:val="22"/>
                <w:highlight w:val="none"/>
                <w:u w:val="none"/>
                <w:lang w:val="en-US" w:eastAsia="zh-CN" w:bidi="ar"/>
              </w:rPr>
              <w:t>模块化建筑</w:t>
            </w:r>
            <w:r>
              <w:rPr>
                <w:rFonts w:hint="eastAsia" w:ascii="宋体" w:hAnsi="宋体" w:eastAsia="宋体" w:cs="宋体"/>
                <w:i w:val="0"/>
                <w:color w:val="auto"/>
                <w:kern w:val="0"/>
                <w:sz w:val="22"/>
                <w:szCs w:val="22"/>
                <w:highlight w:val="none"/>
                <w:u w:val="none"/>
                <w:lang w:val="en" w:eastAsia="zh-CN" w:bidi="ar"/>
              </w:rPr>
              <w:t>专项</w:t>
            </w:r>
            <w:r>
              <w:rPr>
                <w:rFonts w:hint="eastAsia" w:cs="仿宋_GB2312"/>
                <w:i w:val="0"/>
                <w:iCs w:val="0"/>
                <w:color w:val="auto"/>
                <w:kern w:val="2"/>
                <w:sz w:val="22"/>
                <w:szCs w:val="22"/>
                <w:highlight w:val="none"/>
                <w:u w:val="none"/>
                <w:lang w:val="en-US" w:eastAsia="zh-CN" w:bidi="ar-SA"/>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color w:val="auto"/>
                <w:kern w:val="2"/>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中建三局集团（深圳）有限公司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default" w:ascii="宋体" w:hAnsi="宋体" w:eastAsia="宋体" w:cs="宋体"/>
                <w:color w:val="auto"/>
                <w:kern w:val="0"/>
                <w:sz w:val="22"/>
                <w:szCs w:val="22"/>
                <w:highlight w:val="none"/>
                <w:lang w:val="en" w:eastAsia="zh-CN" w:bidi="ar"/>
              </w:rPr>
            </w:pPr>
            <w:r>
              <w:rPr>
                <w:rFonts w:hint="default" w:ascii="宋体" w:hAnsi="宋体" w:eastAsia="宋体" w:cs="宋体"/>
                <w:color w:val="auto"/>
                <w:sz w:val="22"/>
                <w:szCs w:val="22"/>
                <w:highlight w:val="none"/>
                <w:lang w:val="en"/>
              </w:rPr>
              <w:t>/</w:t>
            </w:r>
          </w:p>
        </w:tc>
        <w:tc>
          <w:tcPr>
            <w:tcW w:w="6236" w:type="dxa"/>
            <w:shd w:val="clear" w:color="auto" w:fill="auto"/>
            <w:noWrap w:val="0"/>
            <w:vAlign w:val="center"/>
          </w:tcPr>
          <w:p>
            <w:pPr>
              <w:widowControl/>
              <w:numPr>
                <w:ilvl w:val="0"/>
                <w:numId w:val="0"/>
              </w:numPr>
              <w:snapToGrid w:val="0"/>
              <w:spacing w:line="400" w:lineRule="exact"/>
              <w:ind w:left="0" w:leftChars="0" w:firstLine="0" w:firstLineChars="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u w:val="none"/>
                <w:lang w:val="en-US" w:eastAsia="zh-CN" w:bidi="ar-SA"/>
              </w:rPr>
              <w:t>以可再生混凝土骨料为原料，开展低碳混凝土模块化房屋的设计、制造、施工一体化研究，研发再生混凝土浆锚连接技术和再生混凝土粗骨料强度增强技术，形成模块化房屋质量验收标准。</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2022年6月-2024年9月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23</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基于塑性可控节点-耗能支撑结构体系的高层模块化集成建筑抗震性能研究</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cs="仿宋_GB2312"/>
                <w:i w:val="0"/>
                <w:iCs w:val="0"/>
                <w:color w:val="auto"/>
                <w:kern w:val="2"/>
                <w:sz w:val="22"/>
                <w:szCs w:val="22"/>
                <w:highlight w:val="none"/>
                <w:u w:val="none"/>
                <w:lang w:val="en-US" w:eastAsia="zh-CN" w:bidi="ar-SA"/>
              </w:rPr>
              <w:t>【</w:t>
            </w:r>
            <w:r>
              <w:rPr>
                <w:rFonts w:hint="eastAsia" w:ascii="宋体" w:hAnsi="宋体" w:eastAsia="宋体" w:cs="宋体"/>
                <w:i w:val="0"/>
                <w:color w:val="auto"/>
                <w:kern w:val="0"/>
                <w:sz w:val="22"/>
                <w:szCs w:val="22"/>
                <w:highlight w:val="none"/>
                <w:u w:val="none"/>
                <w:lang w:val="en-US" w:eastAsia="zh-CN" w:bidi="ar"/>
              </w:rPr>
              <w:t>模块化建筑</w:t>
            </w:r>
            <w:r>
              <w:rPr>
                <w:rFonts w:hint="eastAsia" w:ascii="宋体" w:hAnsi="宋体" w:eastAsia="宋体" w:cs="宋体"/>
                <w:i w:val="0"/>
                <w:color w:val="auto"/>
                <w:kern w:val="0"/>
                <w:sz w:val="22"/>
                <w:szCs w:val="22"/>
                <w:highlight w:val="none"/>
                <w:u w:val="none"/>
                <w:lang w:val="en" w:eastAsia="zh-CN" w:bidi="ar"/>
              </w:rPr>
              <w:t>专项</w:t>
            </w:r>
            <w:r>
              <w:rPr>
                <w:rFonts w:hint="eastAsia" w:cs="仿宋_GB2312"/>
                <w:i w:val="0"/>
                <w:iCs w:val="0"/>
                <w:color w:val="auto"/>
                <w:kern w:val="2"/>
                <w:sz w:val="22"/>
                <w:szCs w:val="22"/>
                <w:highlight w:val="none"/>
                <w:u w:val="none"/>
                <w:lang w:val="en-US" w:eastAsia="zh-CN" w:bidi="ar-SA"/>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中建海龙科技有限公司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2"/>
                <w:sz w:val="22"/>
                <w:szCs w:val="22"/>
                <w:highlight w:val="none"/>
                <w:lang w:val="en-US" w:eastAsia="zh-CN" w:bidi="ar-SA"/>
              </w:rPr>
            </w:pPr>
            <w:r>
              <w:rPr>
                <w:rFonts w:hint="default" w:ascii="宋体" w:hAnsi="宋体" w:eastAsia="宋体" w:cs="宋体"/>
                <w:color w:val="auto"/>
                <w:sz w:val="22"/>
                <w:szCs w:val="22"/>
                <w:highlight w:val="none"/>
                <w:lang w:val="en"/>
              </w:rPr>
              <w:t>/</w:t>
            </w:r>
          </w:p>
        </w:tc>
        <w:tc>
          <w:tcPr>
            <w:tcW w:w="6236" w:type="dxa"/>
            <w:shd w:val="clear" w:color="auto" w:fill="auto"/>
            <w:noWrap w:val="0"/>
            <w:vAlign w:val="center"/>
          </w:tcPr>
          <w:p>
            <w:pPr>
              <w:widowControl/>
              <w:numPr>
                <w:ilvl w:val="0"/>
                <w:numId w:val="0"/>
              </w:numPr>
              <w:snapToGrid w:val="0"/>
              <w:spacing w:line="400" w:lineRule="exact"/>
              <w:ind w:left="0" w:leftChars="0" w:firstLine="0" w:firstLineChars="0"/>
              <w:textAlignment w:val="auto"/>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lang w:eastAsia="zh-CN" w:bidi="ar-SA"/>
              </w:rPr>
              <w:t>提出</w:t>
            </w:r>
            <w:r>
              <w:rPr>
                <w:rFonts w:hint="eastAsia" w:ascii="宋体" w:hAnsi="宋体" w:eastAsia="宋体" w:cs="宋体"/>
                <w:color w:val="auto"/>
                <w:kern w:val="2"/>
                <w:sz w:val="22"/>
                <w:szCs w:val="22"/>
                <w:highlight w:val="none"/>
                <w:lang w:bidi="ar-SA"/>
              </w:rPr>
              <w:t>模块化集成建筑塑性可控节点</w:t>
            </w:r>
            <w:r>
              <w:rPr>
                <w:rFonts w:hint="eastAsia" w:ascii="宋体" w:hAnsi="宋体" w:eastAsia="宋体" w:cs="宋体"/>
                <w:color w:val="auto"/>
                <w:kern w:val="2"/>
                <w:sz w:val="22"/>
                <w:szCs w:val="22"/>
                <w:highlight w:val="none"/>
                <w:lang w:eastAsia="zh-CN" w:bidi="ar-SA"/>
              </w:rPr>
              <w:t>的具体构造形式</w:t>
            </w:r>
            <w:r>
              <w:rPr>
                <w:rFonts w:hint="eastAsia" w:ascii="宋体" w:hAnsi="宋体" w:eastAsia="宋体" w:cs="宋体"/>
                <w:color w:val="auto"/>
                <w:kern w:val="2"/>
                <w:sz w:val="22"/>
                <w:szCs w:val="22"/>
                <w:highlight w:val="none"/>
                <w:lang w:bidi="ar-SA"/>
              </w:rPr>
              <w:t>及</w:t>
            </w:r>
            <w:r>
              <w:rPr>
                <w:rFonts w:hint="eastAsia" w:ascii="宋体" w:hAnsi="宋体" w:eastAsia="宋体" w:cs="宋体"/>
                <w:color w:val="auto"/>
                <w:kern w:val="2"/>
                <w:sz w:val="22"/>
                <w:szCs w:val="22"/>
                <w:highlight w:val="none"/>
                <w:lang w:eastAsia="zh-CN" w:bidi="ar-SA"/>
              </w:rPr>
              <w:t>作用机理，研究基于</w:t>
            </w:r>
            <w:r>
              <w:rPr>
                <w:rFonts w:hint="eastAsia" w:ascii="宋体" w:hAnsi="宋体" w:eastAsia="宋体" w:cs="宋体"/>
                <w:color w:val="auto"/>
                <w:kern w:val="2"/>
                <w:sz w:val="22"/>
                <w:szCs w:val="22"/>
                <w:highlight w:val="none"/>
                <w:lang w:bidi="ar-SA"/>
              </w:rPr>
              <w:t>塑性可控节点-耗能支撑结构体系</w:t>
            </w:r>
            <w:r>
              <w:rPr>
                <w:rFonts w:hint="eastAsia" w:ascii="宋体" w:hAnsi="宋体" w:eastAsia="宋体" w:cs="宋体"/>
                <w:color w:val="auto"/>
                <w:kern w:val="2"/>
                <w:sz w:val="22"/>
                <w:szCs w:val="22"/>
                <w:highlight w:val="none"/>
                <w:lang w:eastAsia="zh-CN" w:bidi="ar-SA"/>
              </w:rPr>
              <w:t>的高层</w:t>
            </w:r>
            <w:r>
              <w:rPr>
                <w:rFonts w:hint="eastAsia" w:ascii="宋体" w:hAnsi="宋体" w:eastAsia="宋体" w:cs="宋体"/>
                <w:color w:val="auto"/>
                <w:kern w:val="2"/>
                <w:sz w:val="22"/>
                <w:szCs w:val="22"/>
                <w:highlight w:val="none"/>
                <w:lang w:bidi="ar-SA"/>
              </w:rPr>
              <w:t>模块化集成建筑</w:t>
            </w:r>
            <w:r>
              <w:rPr>
                <w:rFonts w:hint="eastAsia" w:ascii="宋体" w:hAnsi="宋体" w:eastAsia="宋体" w:cs="宋体"/>
                <w:color w:val="auto"/>
                <w:kern w:val="2"/>
                <w:sz w:val="22"/>
                <w:szCs w:val="22"/>
                <w:highlight w:val="none"/>
                <w:lang w:eastAsia="zh-CN" w:bidi="ar-SA"/>
              </w:rPr>
              <w:t>的</w:t>
            </w:r>
            <w:r>
              <w:rPr>
                <w:rFonts w:hint="eastAsia" w:ascii="宋体" w:hAnsi="宋体" w:eastAsia="宋体" w:cs="宋体"/>
                <w:color w:val="auto"/>
                <w:kern w:val="2"/>
                <w:sz w:val="22"/>
                <w:szCs w:val="22"/>
                <w:highlight w:val="none"/>
                <w:lang w:bidi="ar-SA"/>
              </w:rPr>
              <w:t>设计方法</w:t>
            </w:r>
            <w:r>
              <w:rPr>
                <w:rFonts w:hint="eastAsia" w:ascii="宋体" w:hAnsi="宋体" w:eastAsia="宋体" w:cs="宋体"/>
                <w:color w:val="auto"/>
                <w:kern w:val="2"/>
                <w:sz w:val="22"/>
                <w:szCs w:val="22"/>
                <w:highlight w:val="none"/>
                <w:lang w:eastAsia="zh-CN" w:bidi="ar-SA"/>
              </w:rPr>
              <w:t>和抗震性能</w:t>
            </w:r>
            <w:r>
              <w:rPr>
                <w:rFonts w:hint="eastAsia" w:ascii="宋体" w:hAnsi="宋体" w:eastAsia="宋体" w:cs="宋体"/>
                <w:color w:val="auto"/>
                <w:kern w:val="2"/>
                <w:sz w:val="22"/>
                <w:szCs w:val="22"/>
                <w:highlight w:val="none"/>
                <w:lang w:bidi="ar-SA"/>
              </w:rPr>
              <w:t>。</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2023年6月-2025年12月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24</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混凝土模块化建筑施工质量检测关键技术</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cs="仿宋_GB2312"/>
                <w:i w:val="0"/>
                <w:iCs w:val="0"/>
                <w:color w:val="auto"/>
                <w:kern w:val="2"/>
                <w:sz w:val="22"/>
                <w:szCs w:val="22"/>
                <w:highlight w:val="none"/>
                <w:u w:val="none"/>
                <w:lang w:val="en-US" w:eastAsia="zh-CN" w:bidi="ar-SA"/>
              </w:rPr>
              <w:t>【</w:t>
            </w:r>
            <w:r>
              <w:rPr>
                <w:rFonts w:hint="eastAsia" w:ascii="宋体" w:hAnsi="宋体" w:eastAsia="宋体" w:cs="宋体"/>
                <w:i w:val="0"/>
                <w:color w:val="auto"/>
                <w:kern w:val="0"/>
                <w:sz w:val="22"/>
                <w:szCs w:val="22"/>
                <w:highlight w:val="none"/>
                <w:u w:val="none"/>
                <w:lang w:val="en-US" w:eastAsia="zh-CN" w:bidi="ar"/>
              </w:rPr>
              <w:t>模块化建筑</w:t>
            </w:r>
            <w:r>
              <w:rPr>
                <w:rFonts w:hint="eastAsia" w:ascii="宋体" w:hAnsi="宋体" w:eastAsia="宋体" w:cs="宋体"/>
                <w:i w:val="0"/>
                <w:color w:val="auto"/>
                <w:kern w:val="0"/>
                <w:sz w:val="22"/>
                <w:szCs w:val="22"/>
                <w:highlight w:val="none"/>
                <w:u w:val="none"/>
                <w:lang w:val="en" w:eastAsia="zh-CN" w:bidi="ar"/>
              </w:rPr>
              <w:t>专项</w:t>
            </w:r>
            <w:r>
              <w:rPr>
                <w:rFonts w:hint="eastAsia" w:cs="仿宋_GB2312"/>
                <w:i w:val="0"/>
                <w:iCs w:val="0"/>
                <w:color w:val="auto"/>
                <w:kern w:val="2"/>
                <w:sz w:val="22"/>
                <w:szCs w:val="22"/>
                <w:highlight w:val="none"/>
                <w:u w:val="none"/>
                <w:lang w:val="en-US" w:eastAsia="zh-CN" w:bidi="ar-SA"/>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Style w:val="11"/>
                <w:color w:val="auto"/>
                <w:highlight w:val="none"/>
                <w:lang w:val="en-US" w:eastAsia="zh-CN" w:bidi="ar"/>
              </w:rPr>
              <w:t>深圳市房屋安全与工程质量检测鉴定中心</w:t>
            </w:r>
          </w:p>
        </w:tc>
        <w:tc>
          <w:tcPr>
            <w:tcW w:w="3005" w:type="dxa"/>
            <w:shd w:val="clear" w:color="auto" w:fill="auto"/>
            <w:noWrap w:val="0"/>
            <w:vAlign w:val="center"/>
          </w:tcPr>
          <w:p>
            <w:pPr>
              <w:widowControl/>
              <w:snapToGrid w:val="0"/>
              <w:spacing w:line="400" w:lineRule="exact"/>
              <w:ind w:firstLine="0" w:firstLineChars="0"/>
              <w:textAlignment w:val="center"/>
              <w:rPr>
                <w:rFonts w:hint="default" w:ascii="宋体" w:hAnsi="宋体" w:eastAsia="宋体" w:cs="宋体"/>
                <w:color w:val="auto"/>
                <w:kern w:val="2"/>
                <w:sz w:val="22"/>
                <w:szCs w:val="22"/>
                <w:highlight w:val="none"/>
                <w:lang w:val="en" w:eastAsia="zh-CN" w:bidi="ar-SA"/>
              </w:rPr>
            </w:pPr>
            <w:r>
              <w:rPr>
                <w:rStyle w:val="12"/>
                <w:color w:val="auto"/>
                <w:highlight w:val="none"/>
                <w:lang w:val="en-US" w:eastAsia="zh-CN" w:bidi="ar"/>
              </w:rPr>
              <w:t>哈尔滨工业大学（深圳）、深圳市人才安居集团有限公司</w:t>
            </w:r>
          </w:p>
        </w:tc>
        <w:tc>
          <w:tcPr>
            <w:tcW w:w="6236" w:type="dxa"/>
            <w:shd w:val="clear" w:color="auto" w:fill="auto"/>
            <w:noWrap w:val="0"/>
            <w:vAlign w:val="center"/>
          </w:tcPr>
          <w:p>
            <w:pPr>
              <w:widowControl/>
              <w:numPr>
                <w:ilvl w:val="0"/>
                <w:numId w:val="0"/>
              </w:numPr>
              <w:snapToGrid w:val="0"/>
              <w:spacing w:line="400" w:lineRule="exact"/>
              <w:ind w:left="0" w:leftChars="0" w:firstLine="0" w:firstLineChars="0"/>
              <w:textAlignment w:val="auto"/>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lang w:eastAsia="zh-CN" w:bidi="ar-SA"/>
              </w:rPr>
              <w:t>开展</w:t>
            </w:r>
            <w:r>
              <w:rPr>
                <w:rFonts w:hint="eastAsia" w:ascii="宋体" w:hAnsi="宋体" w:eastAsia="宋体" w:cs="宋体"/>
                <w:color w:val="auto"/>
                <w:kern w:val="2"/>
                <w:sz w:val="22"/>
                <w:szCs w:val="22"/>
                <w:highlight w:val="none"/>
                <w:lang w:bidi="ar-SA"/>
              </w:rPr>
              <w:t>混凝土模块化集成建筑全过程质量缺陷调查及分析</w:t>
            </w:r>
            <w:r>
              <w:rPr>
                <w:rFonts w:hint="eastAsia" w:ascii="宋体" w:hAnsi="宋体" w:eastAsia="宋体" w:cs="宋体"/>
                <w:color w:val="auto"/>
                <w:kern w:val="2"/>
                <w:sz w:val="22"/>
                <w:szCs w:val="22"/>
                <w:highlight w:val="none"/>
                <w:lang w:eastAsia="zh-CN" w:bidi="ar-SA"/>
              </w:rPr>
              <w:t>，研发</w:t>
            </w:r>
            <w:r>
              <w:rPr>
                <w:rFonts w:hint="eastAsia" w:ascii="宋体" w:hAnsi="宋体" w:eastAsia="宋体" w:cs="宋体"/>
                <w:color w:val="auto"/>
                <w:kern w:val="2"/>
                <w:sz w:val="22"/>
                <w:szCs w:val="22"/>
                <w:highlight w:val="none"/>
                <w:lang w:bidi="ar-SA"/>
              </w:rPr>
              <w:t>混凝土模块模壳与现浇剪力墙界面连接检测技术</w:t>
            </w:r>
            <w:r>
              <w:rPr>
                <w:rFonts w:hint="eastAsia" w:ascii="宋体" w:hAnsi="宋体" w:eastAsia="宋体" w:cs="宋体"/>
                <w:color w:val="auto"/>
                <w:kern w:val="2"/>
                <w:sz w:val="22"/>
                <w:szCs w:val="22"/>
                <w:highlight w:val="none"/>
                <w:lang w:eastAsia="zh-CN" w:bidi="ar-SA"/>
              </w:rPr>
              <w:t>，建立</w:t>
            </w:r>
            <w:r>
              <w:rPr>
                <w:rFonts w:hint="eastAsia" w:ascii="宋体" w:hAnsi="宋体" w:eastAsia="宋体" w:cs="宋体"/>
                <w:color w:val="auto"/>
                <w:kern w:val="2"/>
                <w:sz w:val="22"/>
                <w:szCs w:val="22"/>
                <w:highlight w:val="none"/>
                <w:lang w:bidi="ar-SA"/>
              </w:rPr>
              <w:t>混凝土模块化集成建筑质量检测</w:t>
            </w:r>
            <w:r>
              <w:rPr>
                <w:rFonts w:hint="eastAsia" w:ascii="宋体" w:hAnsi="宋体" w:eastAsia="宋体" w:cs="宋体"/>
                <w:color w:val="auto"/>
                <w:kern w:val="2"/>
                <w:sz w:val="22"/>
                <w:szCs w:val="22"/>
                <w:highlight w:val="none"/>
                <w:lang w:eastAsia="zh-CN" w:bidi="ar-SA"/>
              </w:rPr>
              <w:t>体系</w:t>
            </w:r>
            <w:r>
              <w:rPr>
                <w:rFonts w:hint="eastAsia" w:ascii="宋体" w:hAnsi="宋体" w:eastAsia="宋体" w:cs="宋体"/>
                <w:color w:val="auto"/>
                <w:kern w:val="2"/>
                <w:sz w:val="22"/>
                <w:szCs w:val="22"/>
                <w:highlight w:val="none"/>
                <w:lang w:bidi="ar-SA"/>
              </w:rPr>
              <w:t>。</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2023年1月-2024年12月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25</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新一代云架构BIM设计平台研发</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数字设计专项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color w:val="auto"/>
                <w:kern w:val="2"/>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深圳市前海数字城市科技有限公司、中国电建集团华东勘测设计研究院有限公司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default" w:ascii="宋体" w:hAnsi="宋体" w:eastAsia="宋体" w:cs="宋体"/>
                <w:color w:val="auto"/>
                <w:kern w:val="2"/>
                <w:sz w:val="22"/>
                <w:szCs w:val="22"/>
                <w:highlight w:val="none"/>
                <w:u w:val="none"/>
                <w:lang w:val="en"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widowControl/>
              <w:numPr>
                <w:ilvl w:val="0"/>
                <w:numId w:val="0"/>
              </w:numPr>
              <w:snapToGrid w:val="0"/>
              <w:spacing w:line="400" w:lineRule="exact"/>
              <w:ind w:left="0" w:leftChars="0" w:firstLine="0" w:firstLineChars="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u w:val="none"/>
                <w:lang w:eastAsia="zh-CN"/>
              </w:rPr>
              <w:t>开展建设</w:t>
            </w:r>
            <w:r>
              <w:rPr>
                <w:rFonts w:hint="eastAsia" w:ascii="宋体" w:hAnsi="宋体" w:eastAsia="宋体" w:cs="宋体"/>
                <w:color w:val="auto"/>
                <w:sz w:val="22"/>
                <w:szCs w:val="22"/>
                <w:highlight w:val="none"/>
                <w:u w:val="none"/>
              </w:rPr>
              <w:t>工程</w:t>
            </w:r>
            <w:r>
              <w:rPr>
                <w:rFonts w:hint="eastAsia" w:ascii="宋体" w:hAnsi="宋体" w:eastAsia="宋体" w:cs="宋体"/>
                <w:color w:val="auto"/>
                <w:sz w:val="22"/>
                <w:szCs w:val="22"/>
                <w:highlight w:val="none"/>
                <w:u w:val="none"/>
                <w:lang w:eastAsia="zh-CN"/>
              </w:rPr>
              <w:t>领域</w:t>
            </w:r>
            <w:r>
              <w:rPr>
                <w:rFonts w:hint="eastAsia" w:ascii="宋体" w:hAnsi="宋体" w:eastAsia="宋体" w:cs="宋体"/>
                <w:color w:val="auto"/>
                <w:sz w:val="22"/>
                <w:szCs w:val="22"/>
                <w:highlight w:val="none"/>
                <w:u w:val="none"/>
              </w:rPr>
              <w:t>云架构BIM设计研究</w:t>
            </w:r>
            <w:r>
              <w:rPr>
                <w:rFonts w:hint="eastAsia" w:ascii="宋体" w:hAnsi="宋体" w:eastAsia="宋体" w:cs="宋体"/>
                <w:color w:val="auto"/>
                <w:sz w:val="22"/>
                <w:szCs w:val="22"/>
                <w:highlight w:val="none"/>
                <w:u w:val="none"/>
                <w:lang w:eastAsia="zh-CN"/>
              </w:rPr>
              <w:t>，开发基于云原生技术的基础建模平台，利用云渲染与网页端渲染的构件建模技术，实现高精度轻量化的构件建模，建立深度融合的</w:t>
            </w:r>
            <w:r>
              <w:rPr>
                <w:rFonts w:hint="eastAsia" w:ascii="宋体" w:hAnsi="宋体" w:eastAsia="宋体" w:cs="宋体"/>
                <w:color w:val="auto"/>
                <w:sz w:val="22"/>
                <w:szCs w:val="22"/>
                <w:highlight w:val="none"/>
                <w:u w:val="none"/>
              </w:rPr>
              <w:t>BIM设计</w:t>
            </w:r>
            <w:r>
              <w:rPr>
                <w:rFonts w:hint="eastAsia" w:ascii="宋体" w:hAnsi="宋体" w:eastAsia="宋体" w:cs="宋体"/>
                <w:color w:val="auto"/>
                <w:sz w:val="22"/>
                <w:szCs w:val="22"/>
                <w:highlight w:val="none"/>
                <w:u w:val="none"/>
                <w:lang w:eastAsia="zh-CN"/>
              </w:rPr>
              <w:t>协同平台。</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2023年7月-2025年7月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26</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面向建筑数字孪生领域的国产三维图形引擎关键技术研究</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数字设计专项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both"/>
              <w:textAlignment w:val="center"/>
              <w:rPr>
                <w:rFonts w:hint="eastAsia" w:ascii="宋体" w:hAnsi="宋体" w:eastAsia="宋体" w:cs="宋体"/>
                <w:color w:val="auto"/>
                <w:kern w:val="2"/>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深圳市渲镜科技有限公司、北京渲光科技有限公司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2"/>
                <w:sz w:val="22"/>
                <w:szCs w:val="22"/>
                <w:highlight w:val="none"/>
                <w:u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u w:val="none"/>
                <w:lang w:val="en-US" w:eastAsia="zh-CN" w:bidi="ar-SA"/>
              </w:rPr>
              <w:t>研发数字孪生领域高性能图形渲染架构，为三维引擎相关算法与功能提供底层支撑，通过研究计算机图形学领域的高质量渲染效果技术，形成通用化数据格式解决方案以及自主可控的建筑数字孪生可视化工具。</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2023年7月-2024年6月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eastAsia" w:ascii="宋体" w:hAnsi="宋体" w:eastAsia="宋体" w:cs="宋体"/>
                <w:i w:val="0"/>
                <w:color w:val="auto"/>
                <w:kern w:val="0"/>
                <w:sz w:val="22"/>
                <w:szCs w:val="22"/>
                <w:highlight w:val="none"/>
                <w:u w:val="none"/>
                <w:lang w:val="en-US" w:eastAsia="zh-CN" w:bidi="ar"/>
              </w:rPr>
              <w:t>2</w:t>
            </w:r>
            <w:r>
              <w:rPr>
                <w:rFonts w:hint="default" w:ascii="宋体" w:hAnsi="宋体" w:eastAsia="宋体" w:cs="宋体"/>
                <w:i w:val="0"/>
                <w:color w:val="auto"/>
                <w:kern w:val="0"/>
                <w:sz w:val="22"/>
                <w:szCs w:val="22"/>
                <w:highlight w:val="none"/>
                <w:u w:val="none"/>
                <w:lang w:val="en" w:eastAsia="zh-CN" w:bidi="ar"/>
              </w:rPr>
              <w:t>7</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基于BIM平台的设计成果智能审查技术</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数字设计专项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color w:val="auto"/>
                <w:kern w:val="2"/>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深圳市华阳国际工程设计股份有限公司、深圳市华阳国际城市科技股份有限公司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2"/>
                <w:sz w:val="22"/>
                <w:szCs w:val="22"/>
                <w:highlight w:val="none"/>
                <w:u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snapToGrid w:val="0"/>
              <w:spacing w:line="400" w:lineRule="exact"/>
              <w:ind w:firstLine="0" w:firstLineChars="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u w:val="none"/>
                <w:lang w:val="en-US" w:eastAsia="zh-CN"/>
              </w:rPr>
              <w:t>研究规范条文转换与自动检查、图模数据整合与对比等技术，实现BIM正向设计中的二三维设计成果自动审查。建立智能识别与人工联合审查的审图模式，为企业级标准化数字设计提供支撑。</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2022年12月-2024年12月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eastAsia" w:ascii="宋体" w:hAnsi="宋体" w:eastAsia="宋体" w:cs="宋体"/>
                <w:i w:val="0"/>
                <w:color w:val="auto"/>
                <w:kern w:val="0"/>
                <w:sz w:val="22"/>
                <w:szCs w:val="22"/>
                <w:highlight w:val="none"/>
                <w:u w:val="none"/>
                <w:lang w:val="en-US" w:eastAsia="zh-CN" w:bidi="ar"/>
              </w:rPr>
              <w:t>2</w:t>
            </w:r>
            <w:r>
              <w:rPr>
                <w:rFonts w:hint="default" w:ascii="宋体" w:hAnsi="宋体" w:eastAsia="宋体" w:cs="宋体"/>
                <w:i w:val="0"/>
                <w:color w:val="auto"/>
                <w:kern w:val="0"/>
                <w:sz w:val="22"/>
                <w:szCs w:val="22"/>
                <w:highlight w:val="none"/>
                <w:u w:val="none"/>
                <w:lang w:val="en" w:eastAsia="zh-CN" w:bidi="ar"/>
              </w:rPr>
              <w:t>8</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工程图纸智能管理软件（图云）研发</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数字设计专项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深圳市万翼数字技术有限公司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基于人工智能的图纸结构化技术，开展图框准确识别、图纸内容理解和图纸内容关联关系建立等方面的研究，研发适用于建设工程图纸智能管理、多方在线协同的云端SaaS平台。</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2022年6月-2024年12月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eastAsia" w:ascii="宋体" w:hAnsi="宋体" w:eastAsia="宋体" w:cs="宋体"/>
                <w:i w:val="0"/>
                <w:color w:val="auto"/>
                <w:kern w:val="0"/>
                <w:sz w:val="22"/>
                <w:szCs w:val="22"/>
                <w:highlight w:val="none"/>
                <w:u w:val="none"/>
                <w:lang w:val="en-US" w:eastAsia="zh-CN" w:bidi="ar"/>
              </w:rPr>
              <w:t>2</w:t>
            </w:r>
            <w:r>
              <w:rPr>
                <w:rFonts w:hint="default" w:ascii="宋体" w:hAnsi="宋体" w:eastAsia="宋体" w:cs="宋体"/>
                <w:i w:val="0"/>
                <w:color w:val="auto"/>
                <w:kern w:val="0"/>
                <w:sz w:val="22"/>
                <w:szCs w:val="22"/>
                <w:highlight w:val="none"/>
                <w:u w:val="none"/>
                <w:lang w:val="en" w:eastAsia="zh-CN" w:bidi="ar"/>
              </w:rPr>
              <w:t>9</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基于BIM的建筑施工图辅助审查系统研究与开发</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数字设计专项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Style w:val="11"/>
                <w:color w:val="auto"/>
                <w:highlight w:val="none"/>
                <w:lang w:val="en-US" w:eastAsia="zh-CN" w:bidi="ar"/>
              </w:rPr>
              <w:t>深圳市大正建设工程咨询有限公司、</w:t>
            </w:r>
            <w:r>
              <w:rPr>
                <w:rStyle w:val="12"/>
                <w:color w:val="auto"/>
                <w:highlight w:val="none"/>
                <w:lang w:val="en-US" w:eastAsia="zh-CN" w:bidi="ar"/>
              </w:rPr>
              <w:t>深圳市市政设计研究院有限公司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sz w:val="22"/>
                <w:szCs w:val="22"/>
                <w:highlight w:val="none"/>
                <w:u w:val="none"/>
                <w:lang w:eastAsia="zh-CN"/>
              </w:rPr>
              <w:t>研发</w:t>
            </w:r>
            <w:r>
              <w:rPr>
                <w:rFonts w:hint="eastAsia" w:ascii="宋体" w:hAnsi="宋体" w:eastAsia="宋体" w:cs="宋体"/>
                <w:color w:val="auto"/>
                <w:sz w:val="22"/>
                <w:szCs w:val="22"/>
                <w:highlight w:val="none"/>
                <w:u w:val="none"/>
              </w:rPr>
              <w:t>基于BIM的建筑施工图辅助审查系统</w:t>
            </w:r>
            <w:r>
              <w:rPr>
                <w:rFonts w:hint="eastAsia" w:ascii="宋体" w:hAnsi="宋体" w:eastAsia="宋体" w:cs="宋体"/>
                <w:color w:val="auto"/>
                <w:sz w:val="22"/>
                <w:szCs w:val="22"/>
                <w:highlight w:val="none"/>
                <w:u w:val="none"/>
                <w:lang w:eastAsia="zh-CN"/>
              </w:rPr>
              <w:t>，对</w:t>
            </w:r>
            <w:r>
              <w:rPr>
                <w:rFonts w:hint="eastAsia" w:ascii="宋体" w:hAnsi="宋体" w:eastAsia="宋体" w:cs="宋体"/>
                <w:color w:val="auto"/>
                <w:sz w:val="22"/>
                <w:szCs w:val="22"/>
                <w:highlight w:val="none"/>
                <w:u w:val="none"/>
                <w:lang w:val="en-US" w:eastAsia="zh-CN"/>
              </w:rPr>
              <w:t>BIM模型进行合规性审核，</w:t>
            </w:r>
            <w:r>
              <w:rPr>
                <w:rFonts w:hint="eastAsia" w:ascii="宋体" w:hAnsi="宋体" w:eastAsia="宋体" w:cs="宋体"/>
                <w:color w:val="auto"/>
                <w:sz w:val="22"/>
                <w:szCs w:val="22"/>
                <w:highlight w:val="none"/>
                <w:u w:val="none"/>
              </w:rPr>
              <w:t>应用二三维联合审查</w:t>
            </w:r>
            <w:r>
              <w:rPr>
                <w:rFonts w:hint="eastAsia" w:ascii="宋体" w:hAnsi="宋体" w:eastAsia="宋体" w:cs="宋体"/>
                <w:color w:val="auto"/>
                <w:sz w:val="22"/>
                <w:szCs w:val="22"/>
                <w:highlight w:val="none"/>
                <w:u w:val="none"/>
                <w:lang w:eastAsia="zh-CN"/>
              </w:rPr>
              <w:t>，实现</w:t>
            </w:r>
            <w:r>
              <w:rPr>
                <w:rFonts w:hint="eastAsia" w:ascii="宋体" w:hAnsi="宋体" w:eastAsia="宋体" w:cs="宋体"/>
                <w:color w:val="auto"/>
                <w:sz w:val="22"/>
                <w:szCs w:val="22"/>
                <w:highlight w:val="none"/>
                <w:u w:val="none"/>
              </w:rPr>
              <w:t>人工</w:t>
            </w:r>
            <w:r>
              <w:rPr>
                <w:rFonts w:hint="eastAsia" w:ascii="宋体" w:hAnsi="宋体" w:eastAsia="宋体" w:cs="宋体"/>
                <w:color w:val="auto"/>
                <w:sz w:val="22"/>
                <w:szCs w:val="22"/>
                <w:highlight w:val="none"/>
                <w:u w:val="none"/>
                <w:lang w:eastAsia="zh-CN"/>
              </w:rPr>
              <w:t>审核与</w:t>
            </w:r>
            <w:r>
              <w:rPr>
                <w:rFonts w:hint="eastAsia" w:ascii="宋体" w:hAnsi="宋体" w:eastAsia="宋体" w:cs="宋体"/>
                <w:color w:val="auto"/>
                <w:sz w:val="22"/>
                <w:szCs w:val="22"/>
                <w:highlight w:val="none"/>
                <w:u w:val="none"/>
              </w:rPr>
              <w:t>智能</w:t>
            </w:r>
            <w:r>
              <w:rPr>
                <w:rFonts w:hint="eastAsia" w:ascii="宋体" w:hAnsi="宋体" w:eastAsia="宋体" w:cs="宋体"/>
                <w:color w:val="auto"/>
                <w:sz w:val="22"/>
                <w:szCs w:val="22"/>
                <w:highlight w:val="none"/>
                <w:u w:val="none"/>
                <w:lang w:eastAsia="zh-CN"/>
              </w:rPr>
              <w:t>识别联合作业</w:t>
            </w:r>
            <w:r>
              <w:rPr>
                <w:rFonts w:hint="eastAsia" w:ascii="宋体" w:hAnsi="宋体" w:eastAsia="宋体" w:cs="宋体"/>
                <w:color w:val="auto"/>
                <w:sz w:val="22"/>
                <w:szCs w:val="22"/>
                <w:highlight w:val="none"/>
                <w:u w:val="none"/>
              </w:rPr>
              <w:t>，推动从人工审查向智能辅助审查</w:t>
            </w:r>
            <w:r>
              <w:rPr>
                <w:rFonts w:hint="eastAsia" w:ascii="宋体" w:hAnsi="宋体" w:eastAsia="宋体" w:cs="宋体"/>
                <w:color w:val="auto"/>
                <w:sz w:val="22"/>
                <w:szCs w:val="22"/>
                <w:highlight w:val="none"/>
                <w:u w:val="none"/>
                <w:lang w:eastAsia="zh-CN"/>
              </w:rPr>
              <w:t>的</w:t>
            </w:r>
            <w:r>
              <w:rPr>
                <w:rFonts w:hint="eastAsia" w:ascii="宋体" w:hAnsi="宋体" w:eastAsia="宋体" w:cs="宋体"/>
                <w:color w:val="auto"/>
                <w:sz w:val="22"/>
                <w:szCs w:val="22"/>
                <w:highlight w:val="none"/>
                <w:u w:val="none"/>
              </w:rPr>
              <w:t>转变</w:t>
            </w:r>
            <w:r>
              <w:rPr>
                <w:rFonts w:hint="eastAsia" w:ascii="宋体" w:hAnsi="宋体" w:eastAsia="宋体" w:cs="宋体"/>
                <w:color w:val="auto"/>
                <w:sz w:val="22"/>
                <w:szCs w:val="22"/>
                <w:highlight w:val="none"/>
                <w:u w:val="none"/>
                <w:lang w:eastAsia="zh-CN"/>
              </w:rPr>
              <w:t>。</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2023年5月-2026年5月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30</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基于CIM/BIM模型的低代码数字化演示汇报平台研发</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数字设计专项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color w:val="auto"/>
                <w:kern w:val="2"/>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深圳市综合交通与市政工程设计研究总院有限公司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u w:val="none"/>
                <w:lang w:eastAsia="zh-CN"/>
              </w:rPr>
              <w:t>开发基于</w:t>
            </w:r>
            <w:r>
              <w:rPr>
                <w:rFonts w:hint="eastAsia" w:ascii="宋体" w:hAnsi="宋体" w:eastAsia="宋体" w:cs="宋体"/>
                <w:color w:val="auto"/>
                <w:sz w:val="22"/>
                <w:szCs w:val="22"/>
                <w:highlight w:val="none"/>
                <w:u w:val="none"/>
                <w:lang w:val="en-US" w:eastAsia="zh-CN"/>
              </w:rPr>
              <w:t>CIM/BIM模型的数字化演示汇报系统，在低代码的设计开发框架下，融合BIM和GIS平台的工程数据、实时渲染软件、PPT复杂制作等功能，为工程项目汇报提供三维动态交互式演示方式。</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2023年6月-2024年7月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31</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建筑工人管理产业互联网平台</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建筑产业互联网专项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深圳市恒天吉科技技术发展有限公司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default" w:ascii="宋体" w:hAnsi="宋体" w:eastAsia="宋体" w:cs="宋体"/>
                <w:color w:val="auto"/>
                <w:kern w:val="0"/>
                <w:sz w:val="22"/>
                <w:szCs w:val="22"/>
                <w:highlight w:val="none"/>
                <w:lang w:val="en"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sz w:val="22"/>
                <w:szCs w:val="22"/>
                <w:highlight w:val="none"/>
                <w:u w:val="none"/>
                <w:lang w:val="en-US" w:eastAsia="zh-CN"/>
              </w:rPr>
              <w:t>利用大数据、移动互联网、人工智能等技术，开发面向建筑工人、工程项目单位与劳务管理单位的供需信息展示平台，实现建筑工人招工用工的一站式管理。</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2023年6月-2025年9月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32</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龙岗智慧工厂垂直交通管理系统应用研究</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智能建造设备装备专项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color w:val="auto"/>
                <w:kern w:val="2"/>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中建海龙科技有限公司、深圳市大方云动数字科技有限公司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u w:val="none"/>
                <w:lang w:eastAsia="zh-CN"/>
              </w:rPr>
              <w:t>基于云计算、边缘计算和物联网等技术，研究高层工业产研用房的立体交通管理系统，通过梯控技术、智能调度、</w:t>
            </w:r>
            <w:r>
              <w:rPr>
                <w:rFonts w:hint="eastAsia" w:ascii="宋体" w:hAnsi="宋体" w:eastAsia="宋体" w:cs="宋体"/>
                <w:color w:val="auto"/>
                <w:sz w:val="22"/>
                <w:szCs w:val="22"/>
                <w:highlight w:val="none"/>
                <w:u w:val="none"/>
                <w:lang w:val="en-US" w:eastAsia="zh-CN"/>
              </w:rPr>
              <w:t>AGV自动引导运输等手段，建立高效率的</w:t>
            </w:r>
            <w:r>
              <w:rPr>
                <w:rFonts w:hint="eastAsia" w:ascii="宋体" w:hAnsi="宋体" w:eastAsia="宋体" w:cs="宋体"/>
                <w:color w:val="auto"/>
                <w:sz w:val="22"/>
                <w:szCs w:val="22"/>
                <w:highlight w:val="none"/>
                <w:u w:val="none"/>
                <w:lang w:eastAsia="zh-CN"/>
              </w:rPr>
              <w:t>园区立体交通运输平台。</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2023年6月-2024年9月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33</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旋挖桩智能数字钻进与灌注成桩物联感知技术研究</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智能建造设备装备专项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Style w:val="11"/>
                <w:color w:val="auto"/>
                <w:highlight w:val="none"/>
                <w:lang w:val="en-US" w:eastAsia="zh-CN" w:bidi="ar"/>
              </w:rPr>
            </w:pPr>
            <w:r>
              <w:rPr>
                <w:rStyle w:val="11"/>
                <w:color w:val="auto"/>
                <w:highlight w:val="none"/>
                <w:lang w:val="en-US" w:eastAsia="zh-CN" w:bidi="ar"/>
              </w:rPr>
              <w:t>深圳市工勘岩土集团有限公司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default" w:ascii="宋体" w:hAnsi="宋体" w:eastAsia="宋体" w:cs="宋体"/>
                <w:color w:val="auto"/>
                <w:sz w:val="22"/>
                <w:szCs w:val="22"/>
                <w:highlight w:val="none"/>
                <w:lang w:val="en"/>
              </w:rPr>
            </w:pPr>
            <w:r>
              <w:rPr>
                <w:rStyle w:val="12"/>
                <w:rFonts w:ascii="宋体" w:hAnsi="宋体" w:eastAsia="宋体" w:cs="宋体"/>
                <w:color w:val="auto"/>
                <w:highlight w:val="none"/>
                <w:lang w:val="en-US" w:eastAsia="zh-CN" w:bidi="ar"/>
              </w:rPr>
              <w:t>深圳大学、深圳市地质环境研究院有限公司、北京三一智造科技有限公司</w:t>
            </w:r>
          </w:p>
        </w:tc>
        <w:tc>
          <w:tcPr>
            <w:tcW w:w="6236" w:type="dxa"/>
            <w:shd w:val="clear" w:color="auto" w:fill="auto"/>
            <w:noWrap w:val="0"/>
            <w:vAlign w:val="center"/>
          </w:tcPr>
          <w:p>
            <w:pPr>
              <w:snapToGrid w:val="0"/>
              <w:spacing w:line="400" w:lineRule="exact"/>
              <w:ind w:firstLine="0" w:firstLineChars="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sz w:val="22"/>
                <w:szCs w:val="22"/>
                <w:highlight w:val="none"/>
                <w:u w:val="none"/>
                <w:lang w:eastAsia="zh-CN"/>
              </w:rPr>
              <w:t>基于</w:t>
            </w:r>
            <w:r>
              <w:rPr>
                <w:rFonts w:hint="eastAsia" w:ascii="宋体" w:hAnsi="宋体" w:eastAsia="宋体" w:cs="宋体"/>
                <w:color w:val="auto"/>
                <w:sz w:val="22"/>
                <w:szCs w:val="22"/>
                <w:highlight w:val="none"/>
                <w:u w:val="none"/>
              </w:rPr>
              <w:t>三维地质信息平台，</w:t>
            </w:r>
            <w:r>
              <w:rPr>
                <w:rFonts w:hint="eastAsia" w:ascii="宋体" w:hAnsi="宋体" w:eastAsia="宋体" w:cs="宋体"/>
                <w:color w:val="auto"/>
                <w:sz w:val="22"/>
                <w:szCs w:val="22"/>
                <w:highlight w:val="none"/>
                <w:u w:val="none"/>
                <w:lang w:eastAsia="zh-CN"/>
              </w:rPr>
              <w:t>开展</w:t>
            </w:r>
            <w:r>
              <w:rPr>
                <w:rFonts w:hint="eastAsia" w:ascii="宋体" w:hAnsi="宋体" w:eastAsia="宋体" w:cs="宋体"/>
                <w:color w:val="auto"/>
                <w:sz w:val="22"/>
                <w:szCs w:val="22"/>
                <w:highlight w:val="none"/>
                <w:u w:val="none"/>
              </w:rPr>
              <w:t>基桩超前钻孔三维数字柱状图</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灌注桩身混凝土孔内预埋光纤</w:t>
            </w:r>
            <w:r>
              <w:rPr>
                <w:rFonts w:hint="eastAsia" w:ascii="宋体" w:hAnsi="宋体" w:eastAsia="宋体" w:cs="宋体"/>
                <w:color w:val="auto"/>
                <w:sz w:val="22"/>
                <w:szCs w:val="22"/>
                <w:highlight w:val="none"/>
                <w:u w:val="none"/>
                <w:lang w:eastAsia="zh-CN"/>
              </w:rPr>
              <w:t>及</w:t>
            </w:r>
            <w:r>
              <w:rPr>
                <w:rFonts w:hint="eastAsia" w:ascii="宋体" w:hAnsi="宋体" w:eastAsia="宋体" w:cs="宋体"/>
                <w:color w:val="auto"/>
                <w:sz w:val="22"/>
                <w:szCs w:val="22"/>
                <w:highlight w:val="none"/>
                <w:u w:val="none"/>
              </w:rPr>
              <w:t>灌注面信息</w:t>
            </w:r>
            <w:r>
              <w:rPr>
                <w:rFonts w:hint="eastAsia" w:ascii="宋体" w:hAnsi="宋体" w:eastAsia="宋体" w:cs="宋体"/>
                <w:color w:val="auto"/>
                <w:sz w:val="22"/>
                <w:szCs w:val="22"/>
                <w:highlight w:val="none"/>
                <w:u w:val="none"/>
                <w:lang w:eastAsia="zh-CN"/>
              </w:rPr>
              <w:t>实时</w:t>
            </w:r>
            <w:r>
              <w:rPr>
                <w:rFonts w:hint="eastAsia" w:ascii="宋体" w:hAnsi="宋体" w:eastAsia="宋体" w:cs="宋体"/>
                <w:color w:val="auto"/>
                <w:sz w:val="22"/>
                <w:szCs w:val="22"/>
                <w:highlight w:val="none"/>
                <w:u w:val="none"/>
              </w:rPr>
              <w:t>采集</w:t>
            </w:r>
            <w:r>
              <w:rPr>
                <w:rFonts w:hint="eastAsia" w:ascii="宋体" w:hAnsi="宋体" w:eastAsia="宋体" w:cs="宋体"/>
                <w:color w:val="auto"/>
                <w:sz w:val="22"/>
                <w:szCs w:val="22"/>
                <w:highlight w:val="none"/>
                <w:u w:val="none"/>
                <w:lang w:eastAsia="zh-CN"/>
              </w:rPr>
              <w:t>等</w:t>
            </w:r>
            <w:r>
              <w:rPr>
                <w:rFonts w:hint="eastAsia" w:ascii="宋体" w:hAnsi="宋体" w:eastAsia="宋体" w:cs="宋体"/>
                <w:color w:val="auto"/>
                <w:sz w:val="22"/>
                <w:szCs w:val="22"/>
                <w:highlight w:val="none"/>
                <w:u w:val="none"/>
              </w:rPr>
              <w:t>技术</w:t>
            </w:r>
            <w:r>
              <w:rPr>
                <w:rFonts w:hint="eastAsia" w:ascii="宋体" w:hAnsi="宋体" w:eastAsia="宋体" w:cs="宋体"/>
                <w:color w:val="auto"/>
                <w:sz w:val="22"/>
                <w:szCs w:val="22"/>
                <w:highlight w:val="none"/>
                <w:u w:val="none"/>
                <w:lang w:eastAsia="zh-CN"/>
              </w:rPr>
              <w:t>研究。</w:t>
            </w:r>
            <w:r>
              <w:rPr>
                <w:rFonts w:hint="eastAsia" w:ascii="宋体" w:hAnsi="宋体" w:eastAsia="宋体" w:cs="宋体"/>
                <w:color w:val="auto"/>
                <w:sz w:val="22"/>
                <w:szCs w:val="22"/>
                <w:highlight w:val="none"/>
                <w:u w:val="none"/>
              </w:rPr>
              <w:t>开发灌注信息接收仪，用于混凝土灌注面全过程实时智能监测</w:t>
            </w:r>
            <w:r>
              <w:rPr>
                <w:rFonts w:hint="eastAsia" w:ascii="宋体" w:hAnsi="宋体" w:eastAsia="宋体" w:cs="宋体"/>
                <w:color w:val="auto"/>
                <w:sz w:val="22"/>
                <w:szCs w:val="22"/>
                <w:highlight w:val="none"/>
                <w:u w:val="none"/>
                <w:lang w:eastAsia="zh-CN"/>
              </w:rPr>
              <w:t>。</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2023年6月-2025年5月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34</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基于BIM+物联网+AI的超高层建筑建造过程智能监控技术研究及应用</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智能建造设备装备专项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both"/>
              <w:textAlignment w:val="center"/>
              <w:rPr>
                <w:rFonts w:hint="eastAsia" w:ascii="宋体" w:hAnsi="宋体" w:eastAsia="宋体" w:cs="宋体"/>
                <w:color w:val="auto"/>
                <w:kern w:val="2"/>
                <w:sz w:val="22"/>
                <w:szCs w:val="22"/>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中国建筑第二工程局有限公司、广州市建筑科学研究院集团有限公司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default" w:ascii="宋体" w:hAnsi="宋体" w:eastAsia="宋体" w:cs="宋体"/>
                <w:color w:val="auto"/>
                <w:kern w:val="2"/>
                <w:sz w:val="22"/>
                <w:szCs w:val="22"/>
                <w:highlight w:val="none"/>
                <w:lang w:val="en" w:eastAsia="zh-CN" w:bidi="ar-SA"/>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numPr>
                <w:ilvl w:val="0"/>
                <w:numId w:val="0"/>
              </w:numPr>
              <w:snapToGrid w:val="0"/>
              <w:spacing w:line="400" w:lineRule="exact"/>
              <w:ind w:left="0" w:leftChars="0" w:firstLine="0" w:firstLineChars="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u w:val="none"/>
                <w:lang w:eastAsia="zh-CN"/>
              </w:rPr>
              <w:t>基于</w:t>
            </w:r>
            <w:r>
              <w:rPr>
                <w:rFonts w:hint="eastAsia" w:ascii="宋体" w:hAnsi="宋体" w:eastAsia="宋体" w:cs="宋体"/>
                <w:color w:val="auto"/>
                <w:sz w:val="22"/>
                <w:szCs w:val="22"/>
                <w:highlight w:val="none"/>
                <w:u w:val="none"/>
              </w:rPr>
              <w:t>物联网全方位结构感知网络</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研发</w:t>
            </w:r>
            <w:r>
              <w:rPr>
                <w:rFonts w:hint="eastAsia" w:ascii="宋体" w:hAnsi="宋体" w:eastAsia="宋体" w:cs="宋体"/>
                <w:i w:val="0"/>
                <w:color w:val="auto"/>
                <w:kern w:val="0"/>
                <w:sz w:val="22"/>
                <w:szCs w:val="22"/>
                <w:highlight w:val="none"/>
                <w:u w:val="none"/>
                <w:lang w:val="en-US" w:eastAsia="zh-CN" w:bidi="ar"/>
              </w:rPr>
              <w:t>超高层建筑建造过程</w:t>
            </w:r>
            <w:r>
              <w:rPr>
                <w:rFonts w:hint="eastAsia" w:ascii="宋体" w:hAnsi="宋体" w:eastAsia="宋体" w:cs="宋体"/>
                <w:color w:val="auto"/>
                <w:sz w:val="22"/>
                <w:szCs w:val="22"/>
                <w:highlight w:val="none"/>
                <w:u w:val="none"/>
              </w:rPr>
              <w:t>AI安全管理技术</w:t>
            </w:r>
            <w:r>
              <w:rPr>
                <w:rFonts w:hint="eastAsia" w:ascii="宋体" w:hAnsi="宋体" w:eastAsia="宋体" w:cs="宋体"/>
                <w:color w:val="auto"/>
                <w:sz w:val="22"/>
                <w:szCs w:val="22"/>
                <w:highlight w:val="none"/>
                <w:u w:val="none"/>
                <w:lang w:eastAsia="zh-CN"/>
              </w:rPr>
              <w:t>和</w:t>
            </w:r>
            <w:r>
              <w:rPr>
                <w:rFonts w:hint="eastAsia" w:ascii="宋体" w:hAnsi="宋体" w:eastAsia="宋体" w:cs="宋体"/>
                <w:color w:val="auto"/>
                <w:sz w:val="22"/>
                <w:szCs w:val="22"/>
                <w:highlight w:val="none"/>
                <w:u w:val="none"/>
              </w:rPr>
              <w:t>BIM可视化监控技术</w:t>
            </w:r>
            <w:r>
              <w:rPr>
                <w:rFonts w:hint="eastAsia" w:ascii="宋体" w:hAnsi="宋体" w:eastAsia="宋体" w:cs="宋体"/>
                <w:color w:val="auto"/>
                <w:sz w:val="22"/>
                <w:szCs w:val="22"/>
                <w:highlight w:val="none"/>
                <w:u w:val="none"/>
                <w:lang w:eastAsia="zh-CN"/>
              </w:rPr>
              <w:t>，构建</w:t>
            </w:r>
            <w:r>
              <w:rPr>
                <w:rFonts w:hint="eastAsia" w:ascii="宋体" w:hAnsi="宋体" w:eastAsia="宋体" w:cs="宋体"/>
                <w:i w:val="0"/>
                <w:color w:val="auto"/>
                <w:kern w:val="0"/>
                <w:sz w:val="22"/>
                <w:szCs w:val="22"/>
                <w:highlight w:val="none"/>
                <w:u w:val="none"/>
                <w:lang w:val="en-US" w:eastAsia="zh-CN" w:bidi="ar"/>
              </w:rPr>
              <w:t>超高层建筑</w:t>
            </w:r>
            <w:r>
              <w:rPr>
                <w:rFonts w:hint="eastAsia" w:ascii="宋体" w:hAnsi="宋体" w:eastAsia="宋体" w:cs="宋体"/>
                <w:color w:val="auto"/>
                <w:sz w:val="22"/>
                <w:szCs w:val="22"/>
                <w:highlight w:val="none"/>
                <w:u w:val="none"/>
              </w:rPr>
              <w:t>结构健康评估系统</w:t>
            </w:r>
            <w:r>
              <w:rPr>
                <w:rFonts w:hint="eastAsia" w:ascii="宋体" w:hAnsi="宋体" w:eastAsia="宋体" w:cs="宋体"/>
                <w:color w:val="auto"/>
                <w:sz w:val="22"/>
                <w:szCs w:val="22"/>
                <w:highlight w:val="none"/>
                <w:u w:val="none"/>
                <w:lang w:eastAsia="zh-CN"/>
              </w:rPr>
              <w:t>。</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2023年6月-2025年5月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35</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基于大型语言模型的空地联合巡检报告数智化生成关键技术研究</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智能建造设备装备专项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哈尔滨工业大学（深圳）、深圳市思行建筑科技有限公司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default" w:ascii="宋体" w:hAnsi="宋体" w:eastAsia="宋体" w:cs="宋体"/>
                <w:color w:val="auto"/>
                <w:kern w:val="0"/>
                <w:sz w:val="22"/>
                <w:szCs w:val="22"/>
                <w:highlight w:val="none"/>
                <w:lang w:val="en"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widowControl/>
              <w:numPr>
                <w:ilvl w:val="0"/>
                <w:numId w:val="0"/>
              </w:numPr>
              <w:snapToGrid w:val="0"/>
              <w:spacing w:line="400" w:lineRule="exact"/>
              <w:ind w:left="0" w:leftChars="0" w:firstLine="0" w:firstLineChars="0"/>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sz w:val="22"/>
                <w:szCs w:val="22"/>
                <w:highlight w:val="none"/>
                <w:u w:val="none"/>
                <w:lang w:val="en-US" w:eastAsia="zh-CN"/>
              </w:rPr>
              <w:t>将面向施工现场的激光扫描技术成果与倾斜摄影的点云数据进行配准融合，对关键场景的空地协同动态路径进行规划与调度优化，展开建设工程领域大型语言模型训练，自动生成巡检报告。</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2023年7月-2026年6月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36</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混凝土智能振捣整平一体化机器人研发与应用</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智能建造设备装备专项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中国建筑第八工程局有限公司、中建八局南方建设有限公司、中建八局深圳科创发展有限公司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snapToGrid w:val="0"/>
              <w:spacing w:line="400" w:lineRule="exact"/>
              <w:ind w:firstLine="0" w:firstLineChars="0"/>
              <w:jc w:val="both"/>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针对量大面广的建筑混凝土地面施工作业内容，研发混凝土智能振捣整平一体化机器人及配套智能管理系统。机器人可对混凝土地面进行全自动振捣、粗平与精整平提浆施工。</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2023年7月-2025年6月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37</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MIC模块化建筑智能产线应用</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智能建造设备装备专项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4"/>
                <w:szCs w:val="24"/>
                <w:highlight w:val="none"/>
                <w:u w:val="none"/>
                <w:lang w:val="en-US" w:eastAsia="zh-CN" w:bidi="ar"/>
              </w:rPr>
            </w:pPr>
            <w:r>
              <w:rPr>
                <w:rStyle w:val="11"/>
                <w:color w:val="auto"/>
                <w:highlight w:val="none"/>
                <w:lang w:val="en-US" w:eastAsia="zh-CN" w:bidi="ar"/>
              </w:rPr>
              <w:t>深圳大界智造科技有限公司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sz w:val="22"/>
                <w:szCs w:val="22"/>
                <w:highlight w:val="none"/>
                <w:u w:val="none"/>
                <w:lang w:eastAsia="zh-CN"/>
              </w:rPr>
              <w:t>围绕</w:t>
            </w:r>
            <w:r>
              <w:rPr>
                <w:rFonts w:hint="eastAsia" w:ascii="宋体" w:hAnsi="宋体" w:eastAsia="宋体" w:cs="宋体"/>
                <w:color w:val="auto"/>
                <w:sz w:val="22"/>
                <w:szCs w:val="22"/>
                <w:highlight w:val="none"/>
                <w:u w:val="none"/>
                <w:lang w:val="en-US" w:eastAsia="zh-CN"/>
              </w:rPr>
              <w:t>MIC模块化建筑钢结构生产加工，引入激光视觉系统与智能建造生产软件，开发具备组装、焊接一体化功能的模块化钢结构机器人，研究多类型钢结构机器人协同技术。</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2023年6月-2025年6月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38</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高层超高层建筑工业化建造装备集成平台</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智能建造设备装备专项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color w:val="auto"/>
                <w:kern w:val="2"/>
                <w:sz w:val="22"/>
                <w:szCs w:val="22"/>
                <w:highlight w:val="none"/>
                <w:u w:val="none"/>
                <w:lang w:val="en-US" w:eastAsia="zh-CN" w:bidi="ar"/>
              </w:rPr>
            </w:pPr>
            <w:r>
              <w:rPr>
                <w:rStyle w:val="11"/>
                <w:color w:val="auto"/>
                <w:highlight w:val="none"/>
                <w:lang w:val="en-US" w:eastAsia="zh-CN" w:bidi="ar"/>
              </w:rPr>
              <w:t>深圳市特区建工集团有限公司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2"/>
                <w:sz w:val="22"/>
                <w:szCs w:val="22"/>
                <w:highlight w:val="none"/>
                <w:u w:val="none"/>
                <w:lang w:val="en-US" w:eastAsia="zh-CN" w:bidi="ar"/>
              </w:rPr>
            </w:pPr>
            <w:r>
              <w:rPr>
                <w:rFonts w:hint="eastAsia" w:ascii="宋体" w:hAnsi="宋体" w:eastAsia="宋体" w:cs="宋体"/>
                <w:color w:val="auto"/>
                <w:kern w:val="0"/>
                <w:sz w:val="22"/>
                <w:szCs w:val="22"/>
                <w:highlight w:val="none"/>
                <w:lang w:val="en-US" w:eastAsia="zh-CN" w:bidi="ar"/>
              </w:rPr>
              <w:t>深圳市建设科技促进中心</w:t>
            </w:r>
          </w:p>
        </w:tc>
        <w:tc>
          <w:tcPr>
            <w:tcW w:w="6236" w:type="dxa"/>
            <w:shd w:val="clear" w:color="auto" w:fill="auto"/>
            <w:noWrap w:val="0"/>
            <w:vAlign w:val="center"/>
          </w:tcPr>
          <w:p>
            <w:pPr>
              <w:snapToGrid w:val="0"/>
              <w:spacing w:line="400" w:lineRule="exact"/>
              <w:ind w:firstLine="0" w:firstLineChars="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u w:val="none"/>
                <w:lang w:val="en-US" w:eastAsia="zh-CN" w:bidi="ar-SA"/>
              </w:rPr>
              <w:t>开展高层超高层建筑工业化建造装备集成平台七大系统研究，具体包括高承载力及高适应力支撑系统、模块化装配式钢平台系统、动力及控制系统、模板整体式吊装系统、一体化支撑挂架系统、安全防护系统以及辅助系统。</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2022年10月-2024年10月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8"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39</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钢筋混凝土检测与智能化操作系统装备研究</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智能建造设备装备专项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color w:val="auto"/>
                <w:kern w:val="2"/>
                <w:sz w:val="22"/>
                <w:szCs w:val="22"/>
                <w:highlight w:val="none"/>
                <w:u w:val="none"/>
                <w:lang w:val="en-US" w:eastAsia="zh-CN" w:bidi="ar"/>
              </w:rPr>
            </w:pPr>
            <w:r>
              <w:rPr>
                <w:rStyle w:val="11"/>
                <w:color w:val="auto"/>
                <w:highlight w:val="none"/>
                <w:lang w:val="en-US" w:eastAsia="zh-CN" w:bidi="ar"/>
              </w:rPr>
              <w:t>深圳市特区建工检测中心有限公司、</w:t>
            </w:r>
            <w:r>
              <w:rPr>
                <w:rStyle w:val="12"/>
                <w:color w:val="auto"/>
                <w:highlight w:val="none"/>
                <w:lang w:val="en-US" w:eastAsia="zh-CN" w:bidi="ar"/>
              </w:rPr>
              <w:t>深圳市天健工程技术有限公司、深圳市综合交通与市政工程设计研究总院有限公司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2"/>
                <w:sz w:val="22"/>
                <w:szCs w:val="22"/>
                <w:highlight w:val="none"/>
                <w:u w:val="none"/>
                <w:lang w:val="en-US" w:eastAsia="zh-CN" w:bidi="ar"/>
              </w:rPr>
            </w:pPr>
            <w:r>
              <w:rPr>
                <w:rStyle w:val="12"/>
                <w:rFonts w:ascii="宋体" w:hAnsi="宋体" w:eastAsia="宋体" w:cs="宋体"/>
                <w:color w:val="auto"/>
                <w:highlight w:val="none"/>
                <w:lang w:val="en-US" w:eastAsia="zh-CN" w:bidi="ar"/>
              </w:rPr>
              <w:t>深圳市道桥维修中心桥梁检测站</w:t>
            </w:r>
          </w:p>
        </w:tc>
        <w:tc>
          <w:tcPr>
            <w:tcW w:w="6236" w:type="dxa"/>
            <w:shd w:val="clear" w:color="auto" w:fill="auto"/>
            <w:noWrap w:val="0"/>
            <w:vAlign w:val="center"/>
          </w:tcPr>
          <w:p>
            <w:pPr>
              <w:snapToGrid w:val="0"/>
              <w:spacing w:line="400" w:lineRule="exact"/>
              <w:ind w:firstLine="0" w:firstLineChars="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u w:val="none"/>
                <w:lang w:eastAsia="zh-CN"/>
              </w:rPr>
              <w:t>针对钢筋和混凝土检测工作程序和内容，研发钢筋和混凝土检测软硬件一体机器人及配套智能管理系统。机器人可开展24小时全流程作业无人值守应用，智能系统可自动采集与自动生成报告等</w:t>
            </w:r>
            <w:r>
              <w:rPr>
                <w:rFonts w:hint="eastAsia" w:ascii="宋体" w:hAnsi="宋体" w:eastAsia="宋体" w:cs="宋体"/>
                <w:color w:val="auto"/>
                <w:sz w:val="22"/>
                <w:szCs w:val="22"/>
                <w:highlight w:val="none"/>
                <w:u w:val="none"/>
                <w:lang w:val="en-US" w:eastAsia="zh-CN"/>
              </w:rPr>
              <w:t>。</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2023年5月-2025年12月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40</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空中造楼机在超高层装配式住宅中的优化研究</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智能建造设备装备专项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color w:val="auto"/>
                <w:kern w:val="2"/>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中建三局集团（深圳）有限公司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2"/>
                <w:sz w:val="22"/>
                <w:szCs w:val="22"/>
                <w:highlight w:val="none"/>
                <w:u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sz w:val="22"/>
                <w:szCs w:val="22"/>
                <w:highlight w:val="none"/>
                <w:u w:val="none"/>
                <w:lang w:eastAsia="zh-CN"/>
              </w:rPr>
              <w:t>对比普通造楼机，研究造楼机在超高层装配式住宅上的智能化应用技术。优化造楼机立面设计和爬升立面穿插工序，将智能设备集成于造楼机钢平台。</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2023年5月-2025年8月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41</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基于机器人巡检和实时数字化技术的智能建造监测系统</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智能建造设备装备专项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color w:val="auto"/>
                <w:kern w:val="2"/>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深圳市人才安居集团有限公司、深圳市奇航疆域技术有限公司、深圳市注册结构工程师协会</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2"/>
                <w:sz w:val="22"/>
                <w:szCs w:val="22"/>
                <w:highlight w:val="none"/>
                <w:u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widowControl/>
              <w:snapToGrid w:val="0"/>
              <w:spacing w:line="400" w:lineRule="exact"/>
              <w:ind w:firstLine="0" w:firstLineChars="0"/>
              <w:jc w:val="left"/>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sz w:val="22"/>
                <w:szCs w:val="22"/>
                <w:highlight w:val="none"/>
                <w:u w:val="none"/>
                <w:lang w:eastAsia="zh-CN"/>
              </w:rPr>
              <w:t>开发基于巡检机器人（无人机）与</w:t>
            </w:r>
            <w:r>
              <w:rPr>
                <w:rFonts w:hint="eastAsia" w:ascii="宋体" w:hAnsi="宋体" w:eastAsia="宋体" w:cs="宋体"/>
                <w:color w:val="auto"/>
                <w:sz w:val="22"/>
                <w:szCs w:val="22"/>
                <w:highlight w:val="none"/>
                <w:u w:val="none"/>
                <w:lang w:val="en-US" w:eastAsia="zh-CN"/>
              </w:rPr>
              <w:t>GIS应用的智能建造监测管理平台，开展机器人巡检路径规划、建筑物结构传感器布置优化、数据采集实时处理等研究，实现工地安全AI识别预警。</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2023年1月-2024年</w:t>
            </w:r>
            <w:r>
              <w:rPr>
                <w:rFonts w:hint="default" w:ascii="宋体" w:hAnsi="宋体" w:eastAsia="宋体" w:cs="宋体"/>
                <w:i w:val="0"/>
                <w:color w:val="auto"/>
                <w:kern w:val="0"/>
                <w:sz w:val="22"/>
                <w:szCs w:val="22"/>
                <w:highlight w:val="none"/>
                <w:u w:val="none"/>
                <w:lang w:val="en" w:eastAsia="zh-CN" w:bidi="ar"/>
              </w:rPr>
              <w:t>12</w:t>
            </w:r>
            <w:r>
              <w:rPr>
                <w:rFonts w:hint="eastAsia" w:ascii="宋体" w:hAnsi="宋体" w:eastAsia="宋体" w:cs="宋体"/>
                <w:i w:val="0"/>
                <w:color w:val="auto"/>
                <w:kern w:val="0"/>
                <w:sz w:val="22"/>
                <w:szCs w:val="22"/>
                <w:highlight w:val="none"/>
                <w:u w:val="none"/>
                <w:lang w:val="en-US" w:eastAsia="zh-CN" w:bidi="ar"/>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42</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CIGS气肋式光伏气膜一体化应用开发与示范</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新型建筑材料专项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Style w:val="11"/>
                <w:color w:val="auto"/>
                <w:highlight w:val="none"/>
                <w:lang w:val="en-US" w:eastAsia="zh-CN" w:bidi="ar"/>
              </w:rPr>
              <w:t>中成空间（深圳）智能技术有限公司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Style w:val="12"/>
                <w:color w:val="auto"/>
                <w:highlight w:val="none"/>
                <w:lang w:val="en-US" w:eastAsia="zh-CN" w:bidi="ar"/>
              </w:rPr>
              <w:t>深圳市冠乔科技有限公司</w:t>
            </w:r>
          </w:p>
        </w:tc>
        <w:tc>
          <w:tcPr>
            <w:tcW w:w="6236" w:type="dxa"/>
            <w:shd w:val="clear" w:color="auto" w:fill="auto"/>
            <w:noWrap w:val="0"/>
            <w:vAlign w:val="center"/>
          </w:tcPr>
          <w:p>
            <w:pPr>
              <w:snapToGrid w:val="0"/>
              <w:spacing w:line="400" w:lineRule="exact"/>
              <w:ind w:firstLine="0" w:firstLineChars="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基于CIGS太阳能发电技术与气肋式气膜结构技术，形成涵盖产品选型、性能测试等要素的CIGS气肋式光伏气膜一体化应用方案，研发相应的智能控制系统。</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2023年2月-2024年6月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43</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适用于滨海建筑的低碳高抗蚀混凝土制备技术研究与应用</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新型建筑材料专项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Style w:val="11"/>
                <w:color w:val="auto"/>
                <w:highlight w:val="none"/>
                <w:lang w:val="en-US" w:eastAsia="zh-CN" w:bidi="ar"/>
              </w:rPr>
            </w:pPr>
            <w:r>
              <w:rPr>
                <w:rFonts w:hint="eastAsia" w:ascii="宋体" w:hAnsi="宋体" w:eastAsia="宋体" w:cs="宋体"/>
                <w:i w:val="0"/>
                <w:color w:val="auto"/>
                <w:kern w:val="0"/>
                <w:sz w:val="22"/>
                <w:szCs w:val="22"/>
                <w:highlight w:val="none"/>
                <w:u w:val="none"/>
                <w:lang w:val="en-US" w:eastAsia="zh-CN" w:bidi="ar"/>
              </w:rPr>
              <w:t xml:space="preserve">中国建筑第八工程局有限公司、深圳大学 </w:t>
            </w:r>
          </w:p>
        </w:tc>
        <w:tc>
          <w:tcPr>
            <w:tcW w:w="3005" w:type="dxa"/>
            <w:shd w:val="clear" w:color="auto" w:fill="auto"/>
            <w:noWrap w:val="0"/>
            <w:vAlign w:val="center"/>
          </w:tcPr>
          <w:p>
            <w:pPr>
              <w:widowControl/>
              <w:snapToGrid w:val="0"/>
              <w:spacing w:line="400" w:lineRule="exact"/>
              <w:ind w:firstLine="0" w:firstLineChars="0"/>
              <w:textAlignment w:val="center"/>
              <w:rPr>
                <w:rStyle w:val="12"/>
                <w:rFonts w:ascii="宋体" w:hAnsi="宋体" w:eastAsia="宋体" w:cs="宋体"/>
                <w:color w:val="auto"/>
                <w:highlight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lang w:eastAsia="zh-CN"/>
              </w:rPr>
              <w:t>针对普通硅酸盐水泥在广东湿热高盐海洋环境中面临的水泥基材料溶蚀、腐蚀以及氯致钢筋锈蚀、温度裂缝等问题，研发适用于</w:t>
            </w:r>
            <w:r>
              <w:rPr>
                <w:rFonts w:hint="eastAsia" w:ascii="宋体" w:hAnsi="宋体" w:eastAsia="宋体" w:cs="宋体"/>
                <w:i w:val="0"/>
                <w:color w:val="auto"/>
                <w:kern w:val="0"/>
                <w:sz w:val="22"/>
                <w:szCs w:val="22"/>
                <w:highlight w:val="none"/>
                <w:u w:val="none"/>
                <w:lang w:val="en-US" w:eastAsia="zh-CN" w:bidi="ar"/>
              </w:rPr>
              <w:t>滨海建筑的</w:t>
            </w:r>
            <w:r>
              <w:rPr>
                <w:rFonts w:hint="eastAsia" w:ascii="宋体" w:hAnsi="宋体" w:eastAsia="宋体" w:cs="宋体"/>
                <w:color w:val="auto"/>
                <w:sz w:val="22"/>
                <w:szCs w:val="22"/>
                <w:highlight w:val="none"/>
                <w:lang w:eastAsia="zh-CN"/>
              </w:rPr>
              <w:t>高抗蚀、低碳、防水及性能稳定的海工胶凝材料，增加海水介质中稳定型产物，实现复合防水阻氯。</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2023年7月-2024年12月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44</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新型高性能房建混凝土材料工程性能调控机制及其在深圳市保障性住房中的试点应用研究</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新型建筑材料专项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Style w:val="11"/>
                <w:color w:val="auto"/>
                <w:highlight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深圳市南山人才安居有限公司、深圳大学</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lang w:val="en-US" w:eastAsia="zh-CN"/>
              </w:rPr>
              <w:t>针对保障性住房建设和使用过程中普通混凝土早期强度发展慢以及抗裂抗渗性能差等共性问题，开展新型建筑化学材料关键技术研究，研发具有高早强抗裂抗渗性能且性能长期稳定的房屋建筑混凝土材料，并在</w:t>
            </w:r>
            <w:r>
              <w:rPr>
                <w:rFonts w:hint="eastAsia" w:ascii="宋体" w:hAnsi="宋体" w:eastAsia="宋体" w:cs="宋体"/>
                <w:i w:val="0"/>
                <w:color w:val="auto"/>
                <w:kern w:val="0"/>
                <w:sz w:val="22"/>
                <w:szCs w:val="22"/>
                <w:highlight w:val="none"/>
                <w:u w:val="none"/>
                <w:lang w:val="en-US" w:eastAsia="zh-CN" w:bidi="ar"/>
              </w:rPr>
              <w:t>保障性住房项目中试点应用</w:t>
            </w:r>
            <w:r>
              <w:rPr>
                <w:rFonts w:hint="eastAsia" w:ascii="宋体" w:hAnsi="宋体" w:eastAsia="宋体" w:cs="宋体"/>
                <w:color w:val="auto"/>
                <w:sz w:val="22"/>
                <w:szCs w:val="22"/>
                <w:highlight w:val="none"/>
                <w:lang w:val="en-US" w:eastAsia="zh-CN"/>
              </w:rPr>
              <w:t>。</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2023年7月-2026年6月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45</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虹吸雨水防反溢消能井的研发</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新型建筑材料专项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Style w:val="11"/>
                <w:color w:val="auto"/>
                <w:highlight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深圳市欧博工程设计顾问有限公司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widowControl/>
              <w:snapToGrid w:val="0"/>
              <w:spacing w:line="400" w:lineRule="exact"/>
              <w:ind w:firstLine="0" w:firstLineChars="0"/>
              <w:jc w:val="left"/>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lang w:val="en-US" w:eastAsia="zh-CN"/>
              </w:rPr>
              <w:t>研发新型虹吸雨水防反溢消能井，消能井涵盖方形钢筋混凝土检查井、井盖、进水管、出水管等部分。结合实际工程案例，对虹吸雨水防反溢消能井进行安装调试与评审，实现雨水排放顺畅，井盖不会被冲顶或被冲开。</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2019年1月-2024月6月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仿宋_GB2312" w:hAnsi="仿宋_GB2312" w:eastAsia="仿宋_GB2312" w:cs="仿宋_GB2312"/>
                <w:i w:val="0"/>
                <w:iCs w:val="0"/>
                <w:color w:val="auto"/>
                <w:kern w:val="2"/>
                <w:sz w:val="22"/>
                <w:szCs w:val="22"/>
                <w:highlight w:val="none"/>
                <w:u w:val="none"/>
                <w:lang w:val="en" w:eastAsia="zh-CN" w:bidi="ar-SA"/>
              </w:rPr>
            </w:pPr>
            <w:r>
              <w:rPr>
                <w:rFonts w:hint="default" w:cs="仿宋_GB2312"/>
                <w:i w:val="0"/>
                <w:iCs w:val="0"/>
                <w:color w:val="auto"/>
                <w:kern w:val="2"/>
                <w:sz w:val="22"/>
                <w:szCs w:val="22"/>
                <w:highlight w:val="none"/>
                <w:u w:val="none"/>
                <w:lang w:val="en" w:eastAsia="zh-CN" w:bidi="ar-SA"/>
              </w:rPr>
              <w:t>46</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车载可移动集约式渣土筛选回收砂料及尾泥泥浆生产超流态固化土系统研发</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建筑废弃物减排利用</w:t>
            </w:r>
            <w:r>
              <w:rPr>
                <w:rFonts w:hint="eastAsia" w:ascii="宋体" w:hAnsi="宋体" w:eastAsia="宋体" w:cs="宋体"/>
                <w:i w:val="0"/>
                <w:color w:val="auto"/>
                <w:kern w:val="0"/>
                <w:sz w:val="22"/>
                <w:szCs w:val="22"/>
                <w:highlight w:val="none"/>
                <w:u w:val="none"/>
                <w:lang w:val="en-US" w:eastAsia="zh-CN" w:bidi="ar"/>
              </w:rPr>
              <w:t>改造专项】</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Style w:val="11"/>
                <w:color w:val="auto"/>
                <w:highlight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深圳宏业基岩土科技股份有限公司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lang w:val="en-US" w:eastAsia="zh-CN"/>
              </w:rPr>
              <w:t>研发</w:t>
            </w:r>
            <w:r>
              <w:rPr>
                <w:rFonts w:hint="eastAsia" w:ascii="宋体" w:hAnsi="宋体" w:eastAsia="宋体" w:cs="宋体"/>
                <w:i w:val="0"/>
                <w:color w:val="auto"/>
                <w:kern w:val="0"/>
                <w:sz w:val="22"/>
                <w:szCs w:val="22"/>
                <w:highlight w:val="none"/>
                <w:u w:val="none"/>
                <w:lang w:val="en-US" w:eastAsia="zh-CN" w:bidi="ar"/>
              </w:rPr>
              <w:t>车载可移动集约式渣土筛选回收砂料系统，</w:t>
            </w:r>
            <w:r>
              <w:rPr>
                <w:rFonts w:hint="eastAsia" w:ascii="宋体" w:hAnsi="宋体" w:eastAsia="宋体" w:cs="宋体"/>
                <w:color w:val="auto"/>
                <w:sz w:val="22"/>
                <w:szCs w:val="22"/>
                <w:highlight w:val="none"/>
                <w:lang w:val="en-US" w:eastAsia="zh-CN"/>
              </w:rPr>
              <w:t>在工地将渣土泥浆通过筛分、清洗办法回收渣土中的砂石资源。研发</w:t>
            </w:r>
            <w:r>
              <w:rPr>
                <w:rFonts w:hint="eastAsia" w:ascii="宋体" w:hAnsi="宋体" w:eastAsia="宋体" w:cs="宋体"/>
                <w:i w:val="0"/>
                <w:color w:val="auto"/>
                <w:kern w:val="0"/>
                <w:sz w:val="22"/>
                <w:szCs w:val="22"/>
                <w:highlight w:val="none"/>
                <w:u w:val="none"/>
                <w:lang w:val="en-US" w:eastAsia="zh-CN" w:bidi="ar"/>
              </w:rPr>
              <w:t>尾泥泥浆生产超流态固化土系统，</w:t>
            </w:r>
            <w:r>
              <w:rPr>
                <w:rFonts w:hint="eastAsia" w:ascii="宋体" w:hAnsi="宋体" w:eastAsia="宋体" w:cs="宋体"/>
                <w:color w:val="auto"/>
                <w:sz w:val="22"/>
                <w:szCs w:val="22"/>
                <w:highlight w:val="none"/>
                <w:lang w:val="en-US" w:eastAsia="zh-CN"/>
              </w:rPr>
              <w:t>利用</w:t>
            </w:r>
            <w:r>
              <w:rPr>
                <w:rFonts w:hint="eastAsia" w:ascii="宋体" w:hAnsi="宋体" w:eastAsia="宋体" w:cs="宋体"/>
                <w:i w:val="0"/>
                <w:color w:val="auto"/>
                <w:kern w:val="0"/>
                <w:sz w:val="22"/>
                <w:szCs w:val="22"/>
                <w:highlight w:val="none"/>
                <w:u w:val="none"/>
                <w:lang w:val="en-US" w:eastAsia="zh-CN" w:bidi="ar"/>
              </w:rPr>
              <w:t>回收砂料系统</w:t>
            </w:r>
            <w:r>
              <w:rPr>
                <w:rFonts w:hint="eastAsia" w:ascii="宋体" w:hAnsi="宋体" w:eastAsia="宋体" w:cs="宋体"/>
                <w:color w:val="auto"/>
                <w:sz w:val="22"/>
                <w:szCs w:val="22"/>
                <w:highlight w:val="none"/>
                <w:lang w:val="en-US" w:eastAsia="zh-CN"/>
              </w:rPr>
              <w:t>产生的尾泥泥浆生产流态固化土，用于城市地下空间回填。</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2023年8月-2024年12月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47</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超黏盾构触变泥浆的研制与应用技术</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建筑废弃物减排利用</w:t>
            </w:r>
            <w:r>
              <w:rPr>
                <w:rFonts w:hint="eastAsia" w:ascii="宋体" w:hAnsi="宋体" w:eastAsia="宋体" w:cs="宋体"/>
                <w:i w:val="0"/>
                <w:color w:val="auto"/>
                <w:kern w:val="0"/>
                <w:sz w:val="22"/>
                <w:szCs w:val="22"/>
                <w:highlight w:val="none"/>
                <w:u w:val="none"/>
                <w:lang w:val="en-US" w:eastAsia="zh-CN" w:bidi="ar"/>
              </w:rPr>
              <w:t>改造专项】</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Style w:val="11"/>
                <w:color w:val="auto"/>
                <w:highlight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深圳市宏升交通科技有限公司、深圳大学</w:t>
            </w:r>
            <w:bookmarkStart w:id="0" w:name="_GoBack"/>
            <w:bookmarkEnd w:id="0"/>
            <w:r>
              <w:rPr>
                <w:rFonts w:hint="eastAsia" w:ascii="宋体" w:hAnsi="宋体" w:eastAsia="宋体" w:cs="宋体"/>
                <w:i w:val="0"/>
                <w:color w:val="auto"/>
                <w:kern w:val="0"/>
                <w:sz w:val="22"/>
                <w:szCs w:val="22"/>
                <w:highlight w:val="none"/>
                <w:u w:val="none"/>
                <w:lang w:val="en-US" w:eastAsia="zh-CN" w:bidi="ar"/>
              </w:rPr>
              <w:t>、深圳市宏升新材科技有限公司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shd w:val="clear"/>
                <w:lang w:val="en-US" w:eastAsia="zh-CN"/>
              </w:rPr>
              <w:t>研究</w:t>
            </w:r>
            <w:r>
              <w:rPr>
                <w:rFonts w:hint="eastAsia" w:ascii="宋体" w:hAnsi="宋体" w:eastAsia="宋体" w:cs="宋体"/>
                <w:color w:val="auto"/>
                <w:sz w:val="22"/>
                <w:szCs w:val="22"/>
                <w:highlight w:val="none"/>
                <w:shd w:val="clear" w:fill="auto"/>
                <w:lang w:val="en-US" w:eastAsia="zh-CN"/>
              </w:rPr>
              <w:t>超黏盾构触变泥浆现场配制技术、评价体系和应用方法，缓解盾构机掘进过程中地面构筑物沉降、地层中地下水渗漏等问题</w:t>
            </w:r>
            <w:r>
              <w:rPr>
                <w:rFonts w:hint="eastAsia" w:ascii="宋体" w:hAnsi="宋体" w:eastAsia="宋体" w:cs="宋体"/>
                <w:color w:val="auto"/>
                <w:sz w:val="22"/>
                <w:szCs w:val="22"/>
                <w:highlight w:val="none"/>
                <w:shd w:val="clear"/>
                <w:lang w:val="en-US" w:eastAsia="zh-CN"/>
              </w:rPr>
              <w:t>，</w:t>
            </w:r>
            <w:r>
              <w:rPr>
                <w:rFonts w:hint="eastAsia" w:ascii="宋体" w:hAnsi="宋体" w:eastAsia="宋体" w:cs="宋体"/>
                <w:color w:val="auto"/>
                <w:sz w:val="22"/>
                <w:szCs w:val="22"/>
                <w:highlight w:val="none"/>
                <w:shd w:val="clear" w:fill="auto"/>
                <w:lang w:val="en-US" w:eastAsia="zh-CN"/>
              </w:rPr>
              <w:t>降低盾构机顶推力，提升盾构机掘进安全保障。</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2023年6月-2024年6月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3"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48</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混合弃土地质条件泥浆原位再利用关键技术</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建筑废弃物减排利用</w:t>
            </w:r>
            <w:r>
              <w:rPr>
                <w:rFonts w:hint="eastAsia" w:ascii="宋体" w:hAnsi="宋体" w:eastAsia="宋体" w:cs="宋体"/>
                <w:i w:val="0"/>
                <w:color w:val="auto"/>
                <w:kern w:val="0"/>
                <w:sz w:val="22"/>
                <w:szCs w:val="22"/>
                <w:highlight w:val="none"/>
                <w:u w:val="none"/>
                <w:lang w:val="en-US" w:eastAsia="zh-CN" w:bidi="ar"/>
              </w:rPr>
              <w:t>改造专项】</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中建八局深圳科创发展有限公司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eastAsia="zh-CN" w:bidi="ar"/>
              </w:rPr>
              <w:t>中国建筑第八工程局有限公司南方分公司、深圳市龙岗区投资控股集团有限公司</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sz w:val="22"/>
                <w:szCs w:val="22"/>
                <w:highlight w:val="none"/>
                <w:lang w:val="en-US" w:eastAsia="zh-CN"/>
              </w:rPr>
              <w:t>针对土方开挖、地基处理、边坡支护、基坑支护和工程桩基础施工等阶段产生的大量泥浆，研究泥浆分离器和脱水设备，总结泥浆固化及再利用技术，探索解决混合弃土地质条件下基坑支护和基础施工问题。</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2023年1月-2024年4月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7"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仿宋_GB2312" w:hAnsi="仿宋_GB2312" w:eastAsia="仿宋_GB2312" w:cs="仿宋_GB2312"/>
                <w:i w:val="0"/>
                <w:iCs w:val="0"/>
                <w:color w:val="auto"/>
                <w:kern w:val="2"/>
                <w:sz w:val="22"/>
                <w:szCs w:val="22"/>
                <w:highlight w:val="none"/>
                <w:u w:val="none"/>
                <w:lang w:val="en" w:eastAsia="zh-CN" w:bidi="ar-SA"/>
              </w:rPr>
            </w:pPr>
            <w:r>
              <w:rPr>
                <w:rFonts w:hint="default" w:cs="仿宋_GB2312"/>
                <w:i w:val="0"/>
                <w:iCs w:val="0"/>
                <w:color w:val="auto"/>
                <w:kern w:val="2"/>
                <w:sz w:val="22"/>
                <w:szCs w:val="22"/>
                <w:highlight w:val="none"/>
                <w:u w:val="none"/>
                <w:lang w:val="en" w:eastAsia="zh-CN" w:bidi="ar-SA"/>
              </w:rPr>
              <w:t>49</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高性能流态固化土技术在轨道交通工程中的研发应用</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建筑废弃物减排利用</w:t>
            </w:r>
            <w:r>
              <w:rPr>
                <w:rFonts w:hint="eastAsia" w:ascii="宋体" w:hAnsi="宋体" w:eastAsia="宋体" w:cs="宋体"/>
                <w:i w:val="0"/>
                <w:color w:val="auto"/>
                <w:kern w:val="0"/>
                <w:sz w:val="22"/>
                <w:szCs w:val="22"/>
                <w:highlight w:val="none"/>
                <w:u w:val="none"/>
                <w:lang w:val="en-US" w:eastAsia="zh-CN" w:bidi="ar"/>
              </w:rPr>
              <w:t>改造专项】</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深圳市居安建筑科技有限公司、</w:t>
            </w:r>
            <w:r>
              <w:rPr>
                <w:rFonts w:hint="eastAsia" w:ascii="宋体" w:hAnsi="宋体" w:eastAsia="宋体" w:cs="宋体"/>
                <w:color w:val="auto"/>
                <w:kern w:val="0"/>
                <w:sz w:val="22"/>
                <w:szCs w:val="22"/>
                <w:highlight w:val="none"/>
                <w:lang w:eastAsia="zh-CN" w:bidi="ar"/>
              </w:rPr>
              <w:t>中国建设基础设施有限公司、中国铁路设计集团广东分公司、深圳地铁建设集团有限公司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sz w:val="22"/>
                <w:szCs w:val="22"/>
                <w:highlight w:val="none"/>
                <w:lang w:val="en-US" w:eastAsia="zh-CN"/>
              </w:rPr>
              <w:t>基于对高性能流态固化土的抗弯抗折和耐磨性能分析，针对岩溶地区地铁车站工程，研究将固化土替代水泥浆用作注浆填充、加固、堵漏工程。针对地下装配式车站工程，研究以流态固化土替代低标号混凝土用于肥槽、管沟、道路、溶洞等回填以及盾构同步注浆。</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2023年1月-2024年10月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0"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仿宋_GB2312" w:hAnsi="仿宋_GB2312" w:eastAsia="仿宋_GB2312" w:cs="仿宋_GB2312"/>
                <w:i w:val="0"/>
                <w:iCs w:val="0"/>
                <w:color w:val="auto"/>
                <w:kern w:val="2"/>
                <w:sz w:val="22"/>
                <w:szCs w:val="22"/>
                <w:highlight w:val="none"/>
                <w:u w:val="none"/>
                <w:lang w:val="en" w:eastAsia="zh-CN" w:bidi="ar-SA"/>
              </w:rPr>
            </w:pPr>
            <w:r>
              <w:rPr>
                <w:rFonts w:hint="default" w:cs="仿宋_GB2312"/>
                <w:i w:val="0"/>
                <w:iCs w:val="0"/>
                <w:color w:val="auto"/>
                <w:kern w:val="2"/>
                <w:sz w:val="22"/>
                <w:szCs w:val="22"/>
                <w:highlight w:val="none"/>
                <w:u w:val="none"/>
                <w:lang w:val="en" w:eastAsia="zh-CN" w:bidi="ar-SA"/>
              </w:rPr>
              <w:t>50</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既有大跨度空间预应力及拱型钢结构拆除关键技术研究及应用</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【既有建筑（社区）改造专项】</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Style w:val="11"/>
                <w:color w:val="auto"/>
                <w:highlight w:val="none"/>
                <w:lang w:val="en-US" w:eastAsia="zh-CN" w:bidi="ar"/>
              </w:rPr>
            </w:pPr>
            <w:r>
              <w:rPr>
                <w:rFonts w:hint="eastAsia" w:ascii="宋体" w:hAnsi="宋体" w:eastAsia="宋体" w:cs="宋体"/>
                <w:i w:val="0"/>
                <w:color w:val="auto"/>
                <w:kern w:val="0"/>
                <w:sz w:val="22"/>
                <w:szCs w:val="22"/>
                <w:highlight w:val="none"/>
                <w:u w:val="none"/>
                <w:lang w:val="en-US" w:eastAsia="zh-CN" w:bidi="ar"/>
              </w:rPr>
              <w:t>中建钢构广东有限公司</w:t>
            </w:r>
          </w:p>
        </w:tc>
        <w:tc>
          <w:tcPr>
            <w:tcW w:w="3005" w:type="dxa"/>
            <w:shd w:val="clear" w:color="auto" w:fill="auto"/>
            <w:noWrap w:val="0"/>
            <w:vAlign w:val="center"/>
          </w:tcPr>
          <w:p>
            <w:pPr>
              <w:widowControl/>
              <w:snapToGrid w:val="0"/>
              <w:spacing w:line="400" w:lineRule="exact"/>
              <w:ind w:firstLine="0" w:firstLineChars="0"/>
              <w:textAlignment w:val="center"/>
              <w:rPr>
                <w:rStyle w:val="12"/>
                <w:color w:val="auto"/>
                <w:highlight w:val="none"/>
                <w:lang w:val="en-US" w:eastAsia="zh-CN" w:bidi="ar"/>
              </w:rPr>
            </w:pPr>
            <w:r>
              <w:rPr>
                <w:rFonts w:hint="default" w:ascii="宋体" w:hAnsi="宋体" w:eastAsia="宋体" w:cs="宋体"/>
                <w:color w:val="auto"/>
                <w:sz w:val="22"/>
                <w:szCs w:val="22"/>
                <w:highlight w:val="none"/>
                <w:lang w:val="en"/>
              </w:rPr>
              <w:t>/</w:t>
            </w:r>
          </w:p>
        </w:tc>
        <w:tc>
          <w:tcPr>
            <w:tcW w:w="6236" w:type="dxa"/>
            <w:shd w:val="clear" w:color="auto" w:fill="auto"/>
            <w:noWrap w:val="0"/>
            <w:vAlign w:val="center"/>
          </w:tcPr>
          <w:p>
            <w:pPr>
              <w:widowControl/>
              <w:numPr>
                <w:ilvl w:val="0"/>
                <w:numId w:val="0"/>
              </w:numPr>
              <w:snapToGrid w:val="0"/>
              <w:spacing w:line="400" w:lineRule="exact"/>
              <w:ind w:left="0" w:leftChars="0" w:firstLine="0" w:firstLineChars="0"/>
              <w:textAlignment w:val="auto"/>
              <w:rPr>
                <w:rFonts w:hint="eastAsia" w:ascii="宋体" w:hAnsi="宋体" w:eastAsia="宋体" w:cs="宋体"/>
                <w:color w:val="auto"/>
                <w:kern w:val="2"/>
                <w:sz w:val="22"/>
                <w:szCs w:val="22"/>
                <w:highlight w:val="none"/>
                <w:lang w:eastAsia="zh-CN" w:bidi="ar-SA"/>
              </w:rPr>
            </w:pPr>
            <w:r>
              <w:rPr>
                <w:rFonts w:hint="eastAsia" w:ascii="宋体" w:hAnsi="宋体" w:eastAsia="宋体" w:cs="宋体"/>
                <w:i w:val="0"/>
                <w:iCs w:val="0"/>
                <w:color w:val="auto"/>
                <w:kern w:val="2"/>
                <w:sz w:val="22"/>
                <w:szCs w:val="22"/>
                <w:highlight w:val="none"/>
                <w:u w:val="none"/>
                <w:lang w:val="en-US" w:eastAsia="zh-CN" w:bidi="ar-SA"/>
              </w:rPr>
              <w:t>针对大跨空间在拆除过程中的力学性能、不同受力状态下关键预应力以及钢拱构件力学响应等问题开展研究，建立</w:t>
            </w:r>
            <w:r>
              <w:rPr>
                <w:rFonts w:hint="eastAsia" w:ascii="宋体" w:hAnsi="宋体" w:eastAsia="宋体" w:cs="宋体"/>
                <w:i w:val="0"/>
                <w:color w:val="auto"/>
                <w:kern w:val="0"/>
                <w:sz w:val="22"/>
                <w:szCs w:val="22"/>
                <w:highlight w:val="none"/>
                <w:u w:val="none"/>
                <w:lang w:val="en-US" w:eastAsia="zh-CN" w:bidi="ar"/>
              </w:rPr>
              <w:t>拱型钢结构</w:t>
            </w:r>
            <w:r>
              <w:rPr>
                <w:rFonts w:hint="eastAsia" w:ascii="宋体" w:hAnsi="宋体" w:eastAsia="宋体" w:cs="宋体"/>
                <w:i w:val="0"/>
                <w:iCs w:val="0"/>
                <w:color w:val="auto"/>
                <w:kern w:val="2"/>
                <w:sz w:val="22"/>
                <w:szCs w:val="22"/>
                <w:highlight w:val="none"/>
                <w:u w:val="none"/>
                <w:lang w:val="en-US" w:eastAsia="zh-CN" w:bidi="ar-SA"/>
              </w:rPr>
              <w:t>服役期结构性能识别及关键构件检测技术，提出适用于</w:t>
            </w:r>
            <w:r>
              <w:rPr>
                <w:rFonts w:hint="eastAsia" w:ascii="宋体" w:hAnsi="宋体" w:eastAsia="宋体" w:cs="宋体"/>
                <w:i w:val="0"/>
                <w:color w:val="auto"/>
                <w:kern w:val="0"/>
                <w:sz w:val="22"/>
                <w:szCs w:val="22"/>
                <w:highlight w:val="none"/>
                <w:u w:val="none"/>
                <w:lang w:val="en-US" w:eastAsia="zh-CN" w:bidi="ar"/>
              </w:rPr>
              <w:t>拱型钢结构的</w:t>
            </w:r>
            <w:r>
              <w:rPr>
                <w:rFonts w:hint="eastAsia" w:ascii="宋体" w:hAnsi="宋体" w:eastAsia="宋体" w:cs="宋体"/>
                <w:i w:val="0"/>
                <w:iCs w:val="0"/>
                <w:color w:val="auto"/>
                <w:kern w:val="2"/>
                <w:sz w:val="22"/>
                <w:szCs w:val="22"/>
                <w:highlight w:val="none"/>
                <w:u w:val="none"/>
                <w:lang w:val="en-US" w:eastAsia="zh-CN" w:bidi="ar-SA"/>
              </w:rPr>
              <w:t>拆除方法与施工装备。</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2023年6月-2025年6月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8"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仿宋_GB2312" w:hAnsi="仿宋_GB2312" w:eastAsia="仿宋_GB2312" w:cs="仿宋_GB2312"/>
                <w:i w:val="0"/>
                <w:iCs w:val="0"/>
                <w:color w:val="auto"/>
                <w:kern w:val="2"/>
                <w:sz w:val="22"/>
                <w:szCs w:val="22"/>
                <w:highlight w:val="none"/>
                <w:u w:val="none"/>
                <w:lang w:val="en" w:eastAsia="zh-CN" w:bidi="ar-SA"/>
              </w:rPr>
            </w:pPr>
            <w:r>
              <w:rPr>
                <w:rFonts w:hint="default" w:cs="仿宋_GB2312"/>
                <w:i w:val="0"/>
                <w:iCs w:val="0"/>
                <w:color w:val="auto"/>
                <w:kern w:val="2"/>
                <w:sz w:val="22"/>
                <w:szCs w:val="22"/>
                <w:highlight w:val="none"/>
                <w:u w:val="none"/>
                <w:lang w:val="en" w:eastAsia="zh-CN" w:bidi="ar-SA"/>
              </w:rPr>
              <w:t>51</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华南铺地锦竹草在城市第六立面提升专项行动中的应用研究</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【既有建筑（社区）改造专项】</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深圳市林野生态园林有限公司、深圳市四季耕耘科技有限公司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Fonts w:hint="default" w:ascii="宋体" w:hAnsi="宋体" w:eastAsia="宋体" w:cs="宋体"/>
                <w:color w:val="auto"/>
                <w:sz w:val="22"/>
                <w:szCs w:val="22"/>
                <w:highlight w:val="none"/>
                <w:lang w:val="en"/>
              </w:rPr>
              <w:t>/</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lang w:val="en-US" w:eastAsia="zh-CN"/>
              </w:rPr>
              <w:t>依托不同地区独特的自然禀赋，采取人放天养、自繁自养等原生态种养模式，开展华南铺地锦竹草在城市不同屋顶的种植实验研究，研发华南铺地锦竹草节水、节土的生态种植技术。</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2020年1月-2025年12月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仿宋_GB2312" w:hAnsi="仿宋_GB2312" w:eastAsia="仿宋_GB2312" w:cs="仿宋_GB2312"/>
                <w:i w:val="0"/>
                <w:color w:val="auto"/>
                <w:kern w:val="2"/>
                <w:sz w:val="22"/>
                <w:szCs w:val="22"/>
                <w:highlight w:val="none"/>
                <w:u w:val="none"/>
                <w:lang w:val="en" w:eastAsia="zh-CN" w:bidi="ar-SA"/>
              </w:rPr>
            </w:pPr>
            <w:r>
              <w:rPr>
                <w:rFonts w:hint="default" w:cs="仿宋_GB2312"/>
                <w:i w:val="0"/>
                <w:iCs w:val="0"/>
                <w:color w:val="auto"/>
                <w:kern w:val="2"/>
                <w:sz w:val="22"/>
                <w:szCs w:val="22"/>
                <w:highlight w:val="none"/>
                <w:u w:val="none"/>
                <w:lang w:val="en" w:eastAsia="zh-CN" w:bidi="ar-SA"/>
              </w:rPr>
              <w:t>52</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三维地理信息监测平台应用研究</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color w:val="auto"/>
                <w:kern w:val="0"/>
                <w:sz w:val="22"/>
                <w:szCs w:val="22"/>
                <w:highlight w:val="none"/>
                <w:lang w:val="en-US" w:eastAsia="zh-CN" w:bidi="ar"/>
              </w:rPr>
            </w:pPr>
            <w:r>
              <w:rPr>
                <w:rFonts w:hint="default" w:ascii="宋体" w:hAnsi="宋体" w:eastAsia="宋体" w:cs="宋体"/>
                <w:i w:val="0"/>
                <w:color w:val="auto"/>
                <w:kern w:val="0"/>
                <w:sz w:val="22"/>
                <w:szCs w:val="22"/>
                <w:highlight w:val="none"/>
                <w:u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【韧性城市专项】</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Style w:val="11"/>
                <w:color w:val="auto"/>
                <w:highlight w:val="none"/>
                <w:lang w:val="en-US" w:eastAsia="zh-CN" w:bidi="ar"/>
              </w:rPr>
              <w:t>深圳市天健工程技术有限公司、</w:t>
            </w:r>
            <w:r>
              <w:rPr>
                <w:rStyle w:val="12"/>
                <w:color w:val="auto"/>
                <w:highlight w:val="none"/>
                <w:lang w:val="en-US" w:eastAsia="zh-CN" w:bidi="ar"/>
              </w:rPr>
              <w:t>深圳市综合交通与市政工程设计研究总院有限公司、深圳市特区建工检测中心有限公司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Style w:val="12"/>
                <w:rFonts w:ascii="宋体" w:hAnsi="宋体" w:eastAsia="宋体" w:cs="宋体"/>
                <w:color w:val="auto"/>
                <w:highlight w:val="none"/>
                <w:lang w:val="en-US" w:eastAsia="zh-CN" w:bidi="ar"/>
              </w:rPr>
              <w:t>深圳市道桥维修中心桥梁检测站</w:t>
            </w:r>
          </w:p>
        </w:tc>
        <w:tc>
          <w:tcPr>
            <w:tcW w:w="6236" w:type="dxa"/>
            <w:shd w:val="clear" w:color="auto" w:fill="auto"/>
            <w:noWrap w:val="0"/>
            <w:vAlign w:val="center"/>
          </w:tcPr>
          <w:p>
            <w:pPr>
              <w:numPr>
                <w:ilvl w:val="-1"/>
                <w:numId w:val="0"/>
              </w:numPr>
              <w:snapToGrid w:val="0"/>
              <w:spacing w:line="400" w:lineRule="exact"/>
              <w:ind w:left="0" w:leftChars="0" w:firstLine="0" w:firstLineChars="0"/>
              <w:jc w:val="left"/>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lang w:eastAsia="zh-CN"/>
              </w:rPr>
              <w:t>基于多端适配和全场景支撑的三维地理信息模型轻量化坐标体系，建立城市基础设施</w:t>
            </w:r>
            <w:r>
              <w:rPr>
                <w:rFonts w:hint="eastAsia" w:ascii="宋体" w:hAnsi="宋体" w:eastAsia="宋体" w:cs="宋体"/>
                <w:color w:val="auto"/>
                <w:sz w:val="22"/>
                <w:szCs w:val="22"/>
                <w:highlight w:val="none"/>
                <w:u w:val="none"/>
                <w:lang w:val="en-US" w:eastAsia="zh-CN"/>
              </w:rPr>
              <w:t>3D结构模拟数据库，实现</w:t>
            </w:r>
            <w:r>
              <w:rPr>
                <w:rFonts w:hint="eastAsia" w:ascii="宋体" w:hAnsi="宋体" w:eastAsia="宋体" w:cs="宋体"/>
                <w:color w:val="auto"/>
                <w:sz w:val="22"/>
                <w:szCs w:val="22"/>
                <w:highlight w:val="none"/>
                <w:u w:val="none"/>
                <w:lang w:eastAsia="zh-CN"/>
              </w:rPr>
              <w:t>地理</w:t>
            </w:r>
            <w:r>
              <w:rPr>
                <w:rFonts w:hint="eastAsia" w:ascii="宋体" w:hAnsi="宋体" w:eastAsia="宋体" w:cs="宋体"/>
                <w:color w:val="auto"/>
                <w:sz w:val="22"/>
                <w:szCs w:val="22"/>
                <w:highlight w:val="none"/>
                <w:u w:val="none"/>
                <w:lang w:val="en-US" w:eastAsia="zh-CN"/>
              </w:rPr>
              <w:t>监测数据的可视化管理。</w:t>
            </w:r>
            <w:r>
              <w:rPr>
                <w:rFonts w:hint="eastAsia" w:ascii="宋体" w:hAnsi="宋体" w:eastAsia="宋体" w:cs="宋体"/>
                <w:color w:val="auto"/>
                <w:sz w:val="22"/>
                <w:szCs w:val="22"/>
                <w:highlight w:val="none"/>
                <w:u w:val="none"/>
                <w:lang w:eastAsia="zh-CN"/>
              </w:rPr>
              <w:t>结合多源数据，建立数字孪生城市共性技术支撑平台。</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2023年6月-2025年12月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仿宋_GB2312" w:hAnsi="仿宋_GB2312" w:eastAsia="仿宋_GB2312" w:cs="仿宋_GB2312"/>
                <w:i w:val="0"/>
                <w:iCs w:val="0"/>
                <w:color w:val="auto"/>
                <w:kern w:val="2"/>
                <w:sz w:val="22"/>
                <w:szCs w:val="22"/>
                <w:highlight w:val="none"/>
                <w:u w:val="none"/>
                <w:lang w:val="en" w:eastAsia="zh-CN" w:bidi="ar-SA"/>
              </w:rPr>
            </w:pPr>
            <w:r>
              <w:rPr>
                <w:rFonts w:hint="default" w:cs="仿宋_GB2312"/>
                <w:i w:val="0"/>
                <w:iCs w:val="0"/>
                <w:color w:val="auto"/>
                <w:kern w:val="2"/>
                <w:sz w:val="22"/>
                <w:szCs w:val="22"/>
                <w:highlight w:val="none"/>
                <w:u w:val="none"/>
                <w:lang w:val="en" w:eastAsia="zh-CN" w:bidi="ar-SA"/>
              </w:rPr>
              <w:t>53</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基于数字孪生的大型综合体育场馆施工运营一体化安全评估及结构智能监测系统</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color w:val="auto"/>
                <w:kern w:val="0"/>
                <w:sz w:val="22"/>
                <w:szCs w:val="22"/>
                <w:highlight w:val="none"/>
                <w:lang w:val="en-US" w:eastAsia="zh-CN" w:bidi="ar"/>
              </w:rPr>
            </w:pPr>
            <w:r>
              <w:rPr>
                <w:rFonts w:hint="default" w:ascii="宋体" w:hAnsi="宋体" w:eastAsia="宋体" w:cs="宋体"/>
                <w:i w:val="0"/>
                <w:color w:val="auto"/>
                <w:kern w:val="0"/>
                <w:sz w:val="22"/>
                <w:szCs w:val="22"/>
                <w:highlight w:val="none"/>
                <w:u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【韧性城市专项】</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Style w:val="11"/>
                <w:color w:val="auto"/>
                <w:highlight w:val="none"/>
                <w:lang w:val="en-US" w:eastAsia="zh-CN" w:bidi="ar"/>
              </w:rPr>
            </w:pPr>
            <w:r>
              <w:rPr>
                <w:rStyle w:val="11"/>
                <w:color w:val="auto"/>
                <w:highlight w:val="none"/>
                <w:lang w:val="en-US" w:eastAsia="zh-CN" w:bidi="ar"/>
              </w:rPr>
              <w:t>深圳市房屋安全与工程质量检测鉴定中心</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Style w:val="12"/>
                <w:rFonts w:ascii="宋体" w:hAnsi="宋体" w:eastAsia="宋体" w:cs="宋体"/>
                <w:color w:val="auto"/>
                <w:highlight w:val="none"/>
                <w:lang w:val="en-US" w:eastAsia="zh-CN" w:bidi="ar"/>
              </w:rPr>
              <w:t>深圳市体育中心运营管理有限公司、中冶建筑研究总院（深圳）有限公司、中国建筑第八工程局有限公司、中冶检测认证有限公司</w:t>
            </w:r>
          </w:p>
        </w:tc>
        <w:tc>
          <w:tcPr>
            <w:tcW w:w="6236" w:type="dxa"/>
            <w:shd w:val="clear" w:color="auto" w:fill="auto"/>
            <w:noWrap w:val="0"/>
            <w:vAlign w:val="center"/>
          </w:tcPr>
          <w:p>
            <w:pPr>
              <w:snapToGrid w:val="0"/>
              <w:spacing w:line="400" w:lineRule="exact"/>
              <w:ind w:firstLine="0" w:firstLineChars="0"/>
              <w:jc w:val="left"/>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lang w:val="en-US" w:eastAsia="zh-CN"/>
              </w:rPr>
              <w:t>研究大型综合体育场馆整体结构动力特性以及结构安全性评价预警技术，开发</w:t>
            </w:r>
            <w:r>
              <w:rPr>
                <w:rFonts w:hint="eastAsia" w:ascii="宋体" w:hAnsi="宋体" w:eastAsia="宋体" w:cs="宋体"/>
                <w:i w:val="0"/>
                <w:color w:val="auto"/>
                <w:kern w:val="2"/>
                <w:sz w:val="22"/>
                <w:szCs w:val="22"/>
                <w:highlight w:val="none"/>
                <w:u w:val="none"/>
                <w:lang w:val="en-US" w:eastAsia="zh-CN" w:bidi="ar-SA"/>
              </w:rPr>
              <w:t>基于数字孪生的</w:t>
            </w:r>
            <w:r>
              <w:rPr>
                <w:rFonts w:hint="eastAsia" w:ascii="宋体" w:hAnsi="宋体" w:eastAsia="宋体" w:cs="宋体"/>
                <w:color w:val="auto"/>
                <w:sz w:val="22"/>
                <w:szCs w:val="22"/>
                <w:highlight w:val="none"/>
                <w:u w:val="none"/>
                <w:lang w:val="en-US" w:eastAsia="zh-CN"/>
              </w:rPr>
              <w:t>大型综合体育场馆施工运营一体化</w:t>
            </w:r>
            <w:r>
              <w:rPr>
                <w:rFonts w:hint="eastAsia" w:ascii="宋体" w:hAnsi="宋体" w:eastAsia="宋体" w:cs="宋体"/>
                <w:i w:val="0"/>
                <w:color w:val="auto"/>
                <w:kern w:val="2"/>
                <w:sz w:val="22"/>
                <w:szCs w:val="22"/>
                <w:highlight w:val="none"/>
                <w:u w:val="none"/>
                <w:lang w:val="en-US" w:eastAsia="zh-CN" w:bidi="ar"/>
              </w:rPr>
              <w:t>安全评估及结构智能健康监测系统</w:t>
            </w:r>
            <w:r>
              <w:rPr>
                <w:rFonts w:hint="eastAsia" w:ascii="宋体" w:hAnsi="宋体" w:eastAsia="宋体" w:cs="宋体"/>
                <w:i w:val="0"/>
                <w:color w:val="auto"/>
                <w:kern w:val="2"/>
                <w:sz w:val="22"/>
                <w:szCs w:val="22"/>
                <w:highlight w:val="none"/>
                <w:u w:val="none"/>
                <w:lang w:val="en-US" w:eastAsia="zh-CN" w:bidi="ar-SA"/>
              </w:rPr>
              <w:t>。</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2023年1月-2025年12月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54</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亚热带城市滨海湿地韧性功能提升关键技术</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color w:val="auto"/>
                <w:kern w:val="0"/>
                <w:sz w:val="22"/>
                <w:szCs w:val="22"/>
                <w:highlight w:val="none"/>
                <w:lang w:val="en-US" w:eastAsia="zh-CN" w:bidi="ar"/>
              </w:rPr>
            </w:pPr>
            <w:r>
              <w:rPr>
                <w:rFonts w:hint="default" w:ascii="宋体" w:hAnsi="宋体" w:eastAsia="宋体" w:cs="宋体"/>
                <w:i w:val="0"/>
                <w:color w:val="auto"/>
                <w:kern w:val="0"/>
                <w:sz w:val="22"/>
                <w:szCs w:val="22"/>
                <w:highlight w:val="none"/>
                <w:u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【韧性城市专项】</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Style w:val="11"/>
                <w:color w:val="auto"/>
                <w:highlight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深圳市城市规划设计研究院股份有限公司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lang w:val="en-US" w:eastAsia="zh-CN"/>
              </w:rPr>
              <w:t>围绕亚热带城市滨海湿地的数量、空间、布局、功能等方面，构建亚热带地区城市滨海湿地韧性功能评估模型，研发亚热带滨海湿地空间韧性功能提升技术以及亚热带城市典型滨海湿地生态安全稳定机制等。</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2023年8月-2025年8月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55</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基于泛在物联网及多源大数据融合的城市灾害综合监测及预警技术研究</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color w:val="auto"/>
                <w:kern w:val="0"/>
                <w:sz w:val="22"/>
                <w:szCs w:val="22"/>
                <w:highlight w:val="none"/>
                <w:lang w:val="en-US" w:eastAsia="zh-CN" w:bidi="ar"/>
              </w:rPr>
            </w:pPr>
            <w:r>
              <w:rPr>
                <w:rFonts w:hint="default" w:ascii="宋体" w:hAnsi="宋体" w:eastAsia="宋体" w:cs="宋体"/>
                <w:i w:val="0"/>
                <w:color w:val="auto"/>
                <w:kern w:val="0"/>
                <w:sz w:val="22"/>
                <w:szCs w:val="22"/>
                <w:highlight w:val="none"/>
                <w:u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【韧性城市专项】</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上海市政工程设计研究院（集团）有限公司深圳分公司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color w:val="auto"/>
                <w:kern w:val="0"/>
                <w:sz w:val="22"/>
                <w:szCs w:val="22"/>
                <w:highlight w:val="none"/>
                <w:lang w:eastAsia="zh-CN" w:bidi="ar"/>
              </w:rPr>
              <w:t>上海防灾救灾研究所、赫里奥（苏州）科技有限公司</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color w:val="auto"/>
                <w:sz w:val="22"/>
                <w:szCs w:val="22"/>
                <w:highlight w:val="none"/>
                <w:lang w:val="en-US" w:eastAsia="zh-CN"/>
              </w:rPr>
              <w:t>基于物联网泛在感知、大数据分析、人工智能预测模型训练等技术，构建多灾种综合减灾空间以及灾害应急管理体系。开展城市关键信息数据建模及图形分析，结合灾害研判算法，研究城市致灾因子监测以及灾害预警技术。</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2023年6月-2024年12月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56</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建筑消防韧性评估系统</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color w:val="auto"/>
                <w:kern w:val="0"/>
                <w:sz w:val="22"/>
                <w:szCs w:val="22"/>
                <w:highlight w:val="none"/>
                <w:lang w:val="en-US" w:eastAsia="zh-CN" w:bidi="ar"/>
              </w:rPr>
            </w:pPr>
            <w:r>
              <w:rPr>
                <w:rFonts w:hint="default" w:ascii="宋体" w:hAnsi="宋体" w:eastAsia="宋体" w:cs="宋体"/>
                <w:i w:val="0"/>
                <w:color w:val="auto"/>
                <w:kern w:val="0"/>
                <w:sz w:val="22"/>
                <w:szCs w:val="22"/>
                <w:highlight w:val="none"/>
                <w:u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eastAsia" w:ascii="宋体" w:hAnsi="宋体" w:eastAsia="宋体" w:cs="宋体"/>
                <w:i w:val="0"/>
                <w:color w:val="auto"/>
                <w:kern w:val="0"/>
                <w:sz w:val="22"/>
                <w:szCs w:val="22"/>
                <w:highlight w:val="none"/>
                <w:u w:val="none"/>
                <w:lang w:val="en-US" w:eastAsia="zh-CN" w:bidi="ar"/>
              </w:rPr>
              <w:t>【韧性城市专项】</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深圳森磊弘泰消防科技有限公司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基于物联网、人工智能等技术，结合</w:t>
            </w:r>
            <w:r>
              <w:rPr>
                <w:rFonts w:hint="eastAsia" w:ascii="宋体" w:hAnsi="宋体" w:eastAsia="宋体" w:cs="宋体"/>
                <w:color w:val="auto"/>
                <w:sz w:val="22"/>
                <w:szCs w:val="22"/>
                <w:highlight w:val="none"/>
              </w:rPr>
              <w:t>层次分析法（AHP）及相关定量分析方法，</w:t>
            </w:r>
            <w:r>
              <w:rPr>
                <w:rFonts w:hint="eastAsia" w:ascii="宋体" w:hAnsi="宋体" w:eastAsia="宋体" w:cs="宋体"/>
                <w:color w:val="auto"/>
                <w:sz w:val="22"/>
                <w:szCs w:val="22"/>
                <w:highlight w:val="none"/>
                <w:lang w:eastAsia="zh-CN"/>
              </w:rPr>
              <w:t>开展静态建筑防火、消防设施和消防物联网等方面的数据</w:t>
            </w:r>
            <w:r>
              <w:rPr>
                <w:rFonts w:hint="eastAsia" w:ascii="宋体" w:hAnsi="宋体" w:eastAsia="宋体" w:cs="宋体"/>
                <w:color w:val="auto"/>
                <w:sz w:val="22"/>
                <w:szCs w:val="22"/>
                <w:highlight w:val="none"/>
                <w:lang w:val="en-US" w:eastAsia="zh-CN"/>
              </w:rPr>
              <w:t>动态智能化收集、分析和预测研究</w:t>
            </w:r>
            <w:r>
              <w:rPr>
                <w:rFonts w:hint="eastAsia" w:ascii="宋体" w:hAnsi="宋体" w:eastAsia="宋体" w:cs="宋体"/>
                <w:color w:val="auto"/>
                <w:sz w:val="22"/>
                <w:szCs w:val="22"/>
                <w:highlight w:val="none"/>
                <w:lang w:eastAsia="zh-CN"/>
              </w:rPr>
              <w:t>，建立建筑</w:t>
            </w:r>
            <w:r>
              <w:rPr>
                <w:rFonts w:hint="eastAsia" w:ascii="宋体" w:hAnsi="宋体" w:eastAsia="宋体" w:cs="宋体"/>
                <w:color w:val="auto"/>
                <w:sz w:val="22"/>
                <w:szCs w:val="22"/>
                <w:highlight w:val="none"/>
              </w:rPr>
              <w:t>消防风险</w:t>
            </w:r>
            <w:r>
              <w:rPr>
                <w:rFonts w:hint="eastAsia" w:ascii="宋体" w:hAnsi="宋体" w:eastAsia="宋体" w:cs="宋体"/>
                <w:color w:val="auto"/>
                <w:sz w:val="22"/>
                <w:szCs w:val="22"/>
                <w:highlight w:val="none"/>
                <w:lang w:eastAsia="zh-CN"/>
              </w:rPr>
              <w:t>与韧性</w:t>
            </w:r>
            <w:r>
              <w:rPr>
                <w:rFonts w:hint="eastAsia" w:ascii="宋体" w:hAnsi="宋体" w:eastAsia="宋体" w:cs="宋体"/>
                <w:color w:val="auto"/>
                <w:sz w:val="22"/>
                <w:szCs w:val="22"/>
                <w:highlight w:val="none"/>
              </w:rPr>
              <w:t>评估系统</w:t>
            </w:r>
            <w:r>
              <w:rPr>
                <w:rFonts w:hint="eastAsia" w:ascii="宋体" w:hAnsi="宋体" w:eastAsia="宋体" w:cs="宋体"/>
                <w:color w:val="auto"/>
                <w:sz w:val="22"/>
                <w:szCs w:val="22"/>
                <w:highlight w:val="none"/>
                <w:lang w:eastAsia="zh-CN"/>
              </w:rPr>
              <w:t>。</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2023年4月-2024年12月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仿宋_GB2312" w:hAnsi="仿宋_GB2312" w:eastAsia="仿宋_GB2312" w:cs="仿宋_GB2312"/>
                <w:i w:val="0"/>
                <w:iCs w:val="0"/>
                <w:color w:val="auto"/>
                <w:kern w:val="2"/>
                <w:sz w:val="22"/>
                <w:szCs w:val="22"/>
                <w:highlight w:val="none"/>
                <w:u w:val="none"/>
                <w:lang w:val="en" w:eastAsia="zh-CN" w:bidi="ar-SA"/>
              </w:rPr>
            </w:pPr>
            <w:r>
              <w:rPr>
                <w:rFonts w:hint="default" w:cs="仿宋_GB2312"/>
                <w:i w:val="0"/>
                <w:iCs w:val="0"/>
                <w:color w:val="auto"/>
                <w:kern w:val="2"/>
                <w:sz w:val="22"/>
                <w:szCs w:val="22"/>
                <w:highlight w:val="none"/>
                <w:u w:val="none"/>
                <w:lang w:val="en" w:eastAsia="zh-CN" w:bidi="ar-SA"/>
              </w:rPr>
              <w:t>57</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both"/>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宝安区新安街道宝城 43 区碧海花园棚户区改造项目幼儿园近零能耗工程</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科技应用工程</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Style w:val="11"/>
                <w:color w:val="auto"/>
                <w:highlight w:val="none"/>
                <w:lang w:val="en-US" w:eastAsia="zh-CN" w:bidi="ar"/>
              </w:rPr>
              <w:t>深圳市天健（集团）股份有限公司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widowControl/>
              <w:snapToGrid w:val="0"/>
              <w:spacing w:line="400" w:lineRule="exact"/>
              <w:ind w:firstLine="0" w:firstLineChars="0"/>
              <w:jc w:val="left"/>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color w:val="auto"/>
                <w:sz w:val="22"/>
                <w:szCs w:val="22"/>
                <w:highlight w:val="none"/>
                <w:lang w:eastAsia="zh-CN"/>
              </w:rPr>
              <w:t>结合夏热冬暖地区气候、资源、能源现状以及建筑实际功能，基于“被动优先、主动优化”原则，在工程项目应用</w:t>
            </w:r>
            <w:r>
              <w:rPr>
                <w:rFonts w:hint="eastAsia" w:ascii="宋体" w:hAnsi="宋体" w:eastAsia="宋体" w:cs="宋体"/>
                <w:color w:val="auto"/>
                <w:sz w:val="22"/>
                <w:szCs w:val="22"/>
                <w:highlight w:val="none"/>
                <w:lang w:val="en-US" w:eastAsia="zh-CN"/>
              </w:rPr>
              <w:t>高效冷热源、节水器具、新风热回收、高效照明、太阳能光伏发电等技术。</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2023年7月-2025年6月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仿宋_GB2312" w:hAnsi="仿宋_GB2312" w:eastAsia="仿宋_GB2312" w:cs="仿宋_GB2312"/>
                <w:i w:val="0"/>
                <w:iCs w:val="0"/>
                <w:color w:val="auto"/>
                <w:kern w:val="2"/>
                <w:sz w:val="22"/>
                <w:szCs w:val="22"/>
                <w:highlight w:val="none"/>
                <w:u w:val="none"/>
                <w:lang w:val="en" w:eastAsia="zh-CN" w:bidi="ar-SA"/>
              </w:rPr>
            </w:pPr>
            <w:r>
              <w:rPr>
                <w:rFonts w:hint="default" w:ascii="宋体" w:hAnsi="宋体" w:eastAsia="宋体" w:cs="宋体"/>
                <w:i w:val="0"/>
                <w:color w:val="auto"/>
                <w:kern w:val="0"/>
                <w:sz w:val="22"/>
                <w:szCs w:val="22"/>
                <w:highlight w:val="none"/>
                <w:u w:val="none"/>
                <w:lang w:val="en" w:eastAsia="zh-CN" w:bidi="ar"/>
              </w:rPr>
              <w:t>58</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坪山区科韵学校建设工程</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科技应用工程</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中建科技集团有限公司、深圳市坪山区建筑工务署</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default" w:ascii="宋体" w:hAnsi="宋体" w:eastAsia="宋体" w:cs="宋体"/>
                <w:color w:val="auto"/>
                <w:sz w:val="22"/>
                <w:szCs w:val="22"/>
                <w:highlight w:val="none"/>
                <w:lang w:val="en"/>
              </w:rPr>
              <w:t>/</w:t>
            </w:r>
          </w:p>
        </w:tc>
        <w:tc>
          <w:tcPr>
            <w:tcW w:w="6236" w:type="dxa"/>
            <w:shd w:val="clear" w:color="auto" w:fill="auto"/>
            <w:noWrap w:val="0"/>
            <w:vAlign w:val="center"/>
          </w:tcPr>
          <w:p>
            <w:pPr>
              <w:widowControl/>
              <w:snapToGrid w:val="0"/>
              <w:spacing w:line="400" w:lineRule="exact"/>
              <w:ind w:firstLine="0" w:firstLineChars="0"/>
              <w:jc w:val="left"/>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lang w:bidi="ar-SA"/>
              </w:rPr>
              <w:t>集成应用新型装配整体式混凝土框架结构体系、新型钢筋灌浆套筒连接高位集中高效灌浆、预制异形叠合梁高效建造、预应力混凝土空心板、预制四面不出筋叠合板、装配式建筑智能建造平台、装配式BIM等技术。</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2022年3月-2024年8月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59</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中洲湾职场装配式装饰工程</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科技应用工程</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深圳安星建设集团有限公司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default" w:ascii="宋体" w:hAnsi="宋体" w:eastAsia="宋体" w:cs="宋体"/>
                <w:color w:val="auto"/>
                <w:sz w:val="22"/>
                <w:szCs w:val="22"/>
                <w:highlight w:val="none"/>
                <w:lang w:val="en"/>
              </w:rPr>
            </w:pPr>
            <w:r>
              <w:rPr>
                <w:rFonts w:hint="eastAsia" w:ascii="宋体" w:hAnsi="宋体" w:eastAsia="宋体" w:cs="宋体"/>
                <w:color w:val="auto"/>
                <w:kern w:val="0"/>
                <w:sz w:val="22"/>
                <w:szCs w:val="22"/>
                <w:highlight w:val="none"/>
                <w:lang w:eastAsia="zh-CN" w:bidi="ar"/>
              </w:rPr>
              <w:t>中国平安财产保险股份有限公司深圳公司</w:t>
            </w:r>
          </w:p>
        </w:tc>
        <w:tc>
          <w:tcPr>
            <w:tcW w:w="6236" w:type="dxa"/>
            <w:shd w:val="clear" w:color="auto" w:fill="auto"/>
            <w:noWrap w:val="0"/>
            <w:vAlign w:val="center"/>
          </w:tcPr>
          <w:p>
            <w:pPr>
              <w:widowControl/>
              <w:snapToGrid w:val="0"/>
              <w:spacing w:line="400" w:lineRule="exact"/>
              <w:ind w:firstLine="0" w:firstLineChars="0"/>
              <w:jc w:val="left"/>
              <w:textAlignment w:val="auto"/>
              <w:rPr>
                <w:rFonts w:hint="eastAsia" w:ascii="宋体" w:hAnsi="宋体" w:eastAsia="宋体" w:cs="宋体"/>
                <w:color w:val="auto"/>
                <w:kern w:val="2"/>
                <w:sz w:val="22"/>
                <w:szCs w:val="22"/>
                <w:highlight w:val="none"/>
                <w:lang w:bidi="ar-SA"/>
              </w:rPr>
            </w:pPr>
            <w:r>
              <w:rPr>
                <w:rFonts w:hint="eastAsia" w:ascii="宋体" w:hAnsi="宋体" w:eastAsia="宋体" w:cs="宋体"/>
                <w:color w:val="auto"/>
                <w:sz w:val="22"/>
                <w:szCs w:val="22"/>
                <w:highlight w:val="none"/>
                <w:lang w:val="en-US" w:eastAsia="zh-CN"/>
              </w:rPr>
              <w:t>集成应用装修污染全过程控制、装配式内装部品部件精益制造管控、办公建筑装配式内装全套施工、负氧离子健康板、装修可视化智慧管理、职场健康安全和便捷性控制以及办公室节能智能运行管理等7项技术。</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2023年4月-202</w:t>
            </w:r>
            <w:r>
              <w:rPr>
                <w:rFonts w:hint="default" w:ascii="宋体" w:hAnsi="宋体" w:eastAsia="宋体" w:cs="宋体"/>
                <w:i w:val="0"/>
                <w:color w:val="auto"/>
                <w:kern w:val="0"/>
                <w:sz w:val="22"/>
                <w:szCs w:val="22"/>
                <w:highlight w:val="none"/>
                <w:u w:val="none"/>
                <w:lang w:val="en" w:eastAsia="zh-CN" w:bidi="ar"/>
              </w:rPr>
              <w:t>4</w:t>
            </w:r>
            <w:r>
              <w:rPr>
                <w:rFonts w:hint="eastAsia" w:ascii="宋体" w:hAnsi="宋体" w:eastAsia="宋体" w:cs="宋体"/>
                <w:i w:val="0"/>
                <w:color w:val="auto"/>
                <w:kern w:val="0"/>
                <w:sz w:val="22"/>
                <w:szCs w:val="22"/>
                <w:highlight w:val="none"/>
                <w:u w:val="none"/>
                <w:lang w:val="en-US" w:eastAsia="zh-CN" w:bidi="ar"/>
              </w:rPr>
              <w:t>年</w:t>
            </w:r>
            <w:r>
              <w:rPr>
                <w:rFonts w:hint="default" w:ascii="宋体" w:hAnsi="宋体" w:eastAsia="宋体" w:cs="宋体"/>
                <w:i w:val="0"/>
                <w:color w:val="auto"/>
                <w:kern w:val="0"/>
                <w:sz w:val="22"/>
                <w:szCs w:val="22"/>
                <w:highlight w:val="none"/>
                <w:u w:val="none"/>
                <w:lang w:val="en" w:eastAsia="zh-CN" w:bidi="ar"/>
              </w:rPr>
              <w:t>4</w:t>
            </w:r>
            <w:r>
              <w:rPr>
                <w:rFonts w:hint="eastAsia" w:ascii="宋体" w:hAnsi="宋体" w:eastAsia="宋体" w:cs="宋体"/>
                <w:i w:val="0"/>
                <w:color w:val="auto"/>
                <w:kern w:val="0"/>
                <w:sz w:val="22"/>
                <w:szCs w:val="22"/>
                <w:highlight w:val="none"/>
                <w:u w:val="none"/>
                <w:lang w:val="en-US" w:eastAsia="zh-CN" w:bidi="ar"/>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60</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欧加大厦项目主体</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科技应用工程</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shd w:val="clear" w:color="auto" w:fill="auto"/>
                <w:lang w:val="en-US" w:eastAsia="zh-CN" w:bidi="ar"/>
              </w:rPr>
              <w:t>中国建筑第二工程局有限公司华南分公司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eastAsia="zh-CN" w:bidi="ar"/>
              </w:rPr>
              <w:t>华阳国际工程设计股份有限公司、理雅结构工程咨询有限公司（</w:t>
            </w:r>
            <w:r>
              <w:rPr>
                <w:rFonts w:hint="eastAsia" w:ascii="宋体" w:hAnsi="宋体" w:eastAsia="宋体" w:cs="宋体"/>
                <w:color w:val="auto"/>
                <w:kern w:val="0"/>
                <w:sz w:val="22"/>
                <w:szCs w:val="22"/>
                <w:highlight w:val="none"/>
                <w:lang w:val="en-US" w:eastAsia="zh-CN" w:bidi="ar"/>
              </w:rPr>
              <w:t>LERA</w:t>
            </w:r>
            <w:r>
              <w:rPr>
                <w:rFonts w:hint="eastAsia" w:ascii="宋体" w:hAnsi="宋体" w:eastAsia="宋体" w:cs="宋体"/>
                <w:color w:val="auto"/>
                <w:kern w:val="0"/>
                <w:sz w:val="22"/>
                <w:szCs w:val="22"/>
                <w:highlight w:val="none"/>
                <w:lang w:eastAsia="zh-CN" w:bidi="ar"/>
              </w:rPr>
              <w:t>）、广东欧加通信科技有限公司、同创金泰项目管理（北京）有限公司</w:t>
            </w:r>
          </w:p>
        </w:tc>
        <w:tc>
          <w:tcPr>
            <w:tcW w:w="6236" w:type="dxa"/>
            <w:shd w:val="clear" w:color="auto" w:fill="auto"/>
            <w:noWrap w:val="0"/>
            <w:vAlign w:val="center"/>
          </w:tcPr>
          <w:p>
            <w:pPr>
              <w:widowControl/>
              <w:snapToGrid w:val="0"/>
              <w:spacing w:line="400" w:lineRule="exact"/>
              <w:ind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应用</w:t>
            </w:r>
            <w:r>
              <w:rPr>
                <w:rFonts w:hint="eastAsia" w:ascii="宋体" w:hAnsi="宋体" w:eastAsia="宋体" w:cs="宋体"/>
                <w:b w:val="0"/>
                <w:bCs w:val="0"/>
                <w:color w:val="auto"/>
                <w:sz w:val="22"/>
                <w:szCs w:val="22"/>
                <w:highlight w:val="none"/>
                <w:lang w:val="en-US" w:eastAsia="zh-CN"/>
              </w:rPr>
              <w:t>复杂曲面超高层</w:t>
            </w:r>
            <w:r>
              <w:rPr>
                <w:rFonts w:hint="eastAsia" w:ascii="宋体" w:hAnsi="宋体" w:eastAsia="宋体" w:cs="宋体"/>
                <w:b w:val="0"/>
                <w:bCs w:val="0"/>
                <w:color w:val="auto"/>
                <w:sz w:val="22"/>
                <w:szCs w:val="22"/>
                <w:highlight w:val="none"/>
              </w:rPr>
              <w:t>结构设计</w:t>
            </w:r>
            <w:r>
              <w:rPr>
                <w:rFonts w:hint="eastAsia" w:ascii="宋体" w:hAnsi="宋体" w:eastAsia="宋体" w:cs="宋体"/>
                <w:b w:val="0"/>
                <w:bCs w:val="0"/>
                <w:color w:val="auto"/>
                <w:sz w:val="22"/>
                <w:szCs w:val="22"/>
                <w:highlight w:val="none"/>
                <w:lang w:val="en-US" w:eastAsia="zh-CN"/>
              </w:rPr>
              <w:t>、基于施工模拟的复杂超高层连体结构施工、复杂异形超高层钢构施工、超高层建筑低碳绿色建造、基于BIM的复杂超高层建造与智慧运维等技术。</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2023年3月-2026年3月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61</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深圳国际交流中心（一期）B303-0064地块施工总承包</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科技应用工程</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Style w:val="11"/>
                <w:color w:val="auto"/>
                <w:highlight w:val="none"/>
                <w:lang w:val="en-US" w:eastAsia="zh-CN" w:bidi="ar"/>
              </w:rPr>
            </w:pPr>
            <w:r>
              <w:rPr>
                <w:rFonts w:hint="eastAsia" w:ascii="宋体" w:hAnsi="宋体" w:eastAsia="宋体" w:cs="宋体"/>
                <w:i w:val="0"/>
                <w:color w:val="auto"/>
                <w:kern w:val="0"/>
                <w:sz w:val="22"/>
                <w:szCs w:val="22"/>
                <w:highlight w:val="none"/>
                <w:u w:val="none"/>
                <w:shd w:val="clear" w:color="auto" w:fill="auto"/>
                <w:lang w:val="en-US" w:eastAsia="zh-CN" w:bidi="ar"/>
              </w:rPr>
              <w:t>深圳香蜜湖国际交流中心发展有限公司、中国建筑第八工程局有限公司、中建八局南方建设有限公司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widowControl/>
              <w:snapToGrid w:val="0"/>
              <w:spacing w:line="400" w:lineRule="exact"/>
              <w:ind w:firstLine="0" w:firstLineChars="0"/>
              <w:jc w:val="left"/>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rPr>
              <w:t>应用物联网</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钢结构深化设计</w:t>
            </w:r>
            <w:r>
              <w:rPr>
                <w:rFonts w:hint="eastAsia" w:ascii="宋体" w:hAnsi="宋体" w:eastAsia="宋体" w:cs="宋体"/>
                <w:color w:val="auto"/>
                <w:sz w:val="22"/>
                <w:szCs w:val="22"/>
                <w:highlight w:val="none"/>
                <w:lang w:eastAsia="zh-CN"/>
              </w:rPr>
              <w:t>及</w:t>
            </w:r>
            <w:r>
              <w:rPr>
                <w:rFonts w:hint="eastAsia" w:ascii="宋体" w:hAnsi="宋体" w:eastAsia="宋体" w:cs="宋体"/>
                <w:color w:val="auto"/>
                <w:sz w:val="22"/>
                <w:szCs w:val="22"/>
                <w:highlight w:val="none"/>
              </w:rPr>
              <w:t>钢结构智能测量</w:t>
            </w:r>
            <w:r>
              <w:rPr>
                <w:rFonts w:hint="eastAsia" w:ascii="宋体" w:hAnsi="宋体" w:eastAsia="宋体" w:cs="宋体"/>
                <w:color w:val="auto"/>
                <w:sz w:val="22"/>
                <w:szCs w:val="22"/>
                <w:highlight w:val="none"/>
                <w:lang w:eastAsia="zh-CN"/>
              </w:rPr>
              <w:t>等技术，加强施工质量安全管理；应用钢筋绑扎、行走式自动布料、智能打磨等</w:t>
            </w:r>
            <w:r>
              <w:rPr>
                <w:rFonts w:hint="eastAsia" w:ascii="宋体" w:hAnsi="宋体" w:eastAsia="宋体" w:cs="宋体"/>
                <w:color w:val="auto"/>
                <w:sz w:val="22"/>
                <w:szCs w:val="22"/>
                <w:highlight w:val="none"/>
              </w:rPr>
              <w:t>建筑机器人</w:t>
            </w:r>
            <w:r>
              <w:rPr>
                <w:rFonts w:hint="eastAsia" w:ascii="宋体" w:hAnsi="宋体" w:eastAsia="宋体" w:cs="宋体"/>
                <w:color w:val="auto"/>
                <w:sz w:val="22"/>
                <w:szCs w:val="22"/>
                <w:highlight w:val="none"/>
                <w:lang w:eastAsia="zh-CN"/>
              </w:rPr>
              <w:t>，开展施工现场智能化管理；</w:t>
            </w:r>
            <w:r>
              <w:rPr>
                <w:rFonts w:hint="eastAsia" w:ascii="宋体" w:hAnsi="宋体" w:eastAsia="宋体" w:cs="宋体"/>
                <w:color w:val="auto"/>
                <w:sz w:val="22"/>
                <w:szCs w:val="22"/>
                <w:highlight w:val="none"/>
              </w:rPr>
              <w:t>应用混凝土AI喷淋养护系统、雨水回收利用系统、混凝土垃圾减量化处理</w:t>
            </w:r>
            <w:r>
              <w:rPr>
                <w:rFonts w:hint="eastAsia" w:ascii="宋体" w:hAnsi="宋体" w:eastAsia="宋体" w:cs="宋体"/>
                <w:color w:val="auto"/>
                <w:sz w:val="22"/>
                <w:szCs w:val="22"/>
                <w:highlight w:val="none"/>
                <w:lang w:eastAsia="zh-CN"/>
              </w:rPr>
              <w:t>等技术，为项目节能减排提供支撑。</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2022年12月-2025年6月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62</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坪山沙湖保障性租赁住房项目（I标段）</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科技应用工程</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Style w:val="11"/>
                <w:color w:val="auto"/>
                <w:highlight w:val="none"/>
                <w:lang w:val="en-US" w:eastAsia="zh-CN" w:bidi="ar"/>
              </w:rPr>
            </w:pPr>
            <w:r>
              <w:rPr>
                <w:rStyle w:val="11"/>
                <w:color w:val="auto"/>
                <w:highlight w:val="none"/>
                <w:lang w:val="en-US" w:eastAsia="zh-CN" w:bidi="ar"/>
              </w:rPr>
              <w:t>深圳市坪山人才安居有限公司、中国建筑第四工程局有限公司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snapToGrid w:val="0"/>
              <w:spacing w:line="400" w:lineRule="exact"/>
              <w:ind w:firstLine="0" w:firstLineChars="0"/>
              <w:jc w:val="both"/>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sz w:val="22"/>
                <w:szCs w:val="22"/>
                <w:highlight w:val="none"/>
                <w:u w:val="none"/>
                <w:lang w:eastAsia="zh-CN"/>
              </w:rPr>
              <w:t>应用多种建筑机器人开展多场景、多工序穿插协同流水化施工作业，探索建筑机器人多种工艺段劳务分包合作模式，形成建筑机器人精益建造管理技术和智能施工综合评价方法。</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2022年8月-2025年3月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63</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坪山沙湖保障性租赁住房项目（II标段）</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科技应用工程</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Style w:val="11"/>
                <w:color w:val="auto"/>
                <w:highlight w:val="none"/>
                <w:lang w:val="en-US" w:eastAsia="zh-CN" w:bidi="ar"/>
              </w:rPr>
              <w:t>中国建筑一局(集团)有限公司、深圳市坪山人才安居有限公司、中建一局集团华南建设有限公司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snapToGrid w:val="0"/>
              <w:spacing w:line="400" w:lineRule="exact"/>
              <w:ind w:firstLine="0" w:firstLineChars="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kern w:val="2"/>
                <w:sz w:val="22"/>
                <w:szCs w:val="22"/>
                <w:highlight w:val="none"/>
                <w:u w:val="none"/>
                <w:lang w:val="en-US" w:eastAsia="zh-CN" w:bidi="ar-SA"/>
              </w:rPr>
              <w:t>应用多种建筑机器人开展智能化施工，开展建筑机器人多机联动协同、建筑机器人系统化应用、建筑机器人配套设施建设、工程设计和机器人施工衔接性以及自动接茬、自动避窗和多轴喷涂机器人改良机制等研究。</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2023年6月-2025年6月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eastAsia" w:ascii="宋体" w:hAnsi="宋体" w:eastAsia="宋体" w:cs="宋体"/>
                <w:i w:val="0"/>
                <w:color w:val="auto"/>
                <w:kern w:val="0"/>
                <w:sz w:val="22"/>
                <w:szCs w:val="22"/>
                <w:highlight w:val="none"/>
                <w:u w:val="none"/>
                <w:lang w:val="en-US" w:eastAsia="zh-CN" w:bidi="ar"/>
              </w:rPr>
              <w:t>6</w:t>
            </w:r>
            <w:r>
              <w:rPr>
                <w:rFonts w:hint="default" w:ascii="宋体" w:hAnsi="宋体" w:eastAsia="宋体" w:cs="宋体"/>
                <w:i w:val="0"/>
                <w:color w:val="auto"/>
                <w:kern w:val="0"/>
                <w:sz w:val="22"/>
                <w:szCs w:val="22"/>
                <w:highlight w:val="none"/>
                <w:u w:val="none"/>
                <w:lang w:val="en" w:eastAsia="zh-CN" w:bidi="ar"/>
              </w:rPr>
              <w:t>4</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基于国际标准的绿色医院设计及建造成套技术</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粤港澳大湾区及国际科技合作</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香港华艺设计顾问（深圳）有限公司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i w:val="0"/>
                <w:color w:val="auto"/>
                <w:kern w:val="0"/>
                <w:sz w:val="22"/>
                <w:szCs w:val="22"/>
                <w:highlight w:val="none"/>
                <w:u w:val="none"/>
                <w:lang w:val="en-US" w:eastAsia="zh-CN" w:bidi="ar"/>
              </w:rPr>
              <w:t>中建国际医疗产业发展有限公司、深圳市医疗卫生专业服务中心</w:t>
            </w:r>
          </w:p>
        </w:tc>
        <w:tc>
          <w:tcPr>
            <w:tcW w:w="6236" w:type="dxa"/>
            <w:shd w:val="clear" w:color="auto" w:fill="auto"/>
            <w:noWrap w:val="0"/>
            <w:vAlign w:val="center"/>
          </w:tcPr>
          <w:p>
            <w:pPr>
              <w:snapToGrid w:val="0"/>
              <w:spacing w:line="400" w:lineRule="exact"/>
              <w:ind w:firstLine="0" w:firstLineChars="0"/>
              <w:jc w:val="both"/>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sz w:val="22"/>
                <w:szCs w:val="22"/>
                <w:highlight w:val="none"/>
                <w:lang w:eastAsia="zh-CN"/>
              </w:rPr>
              <w:t>结合港深两地医院建设的技术要求及实践经验，构建基于国际标准的绿色医院设计及建造成套技术，为医院建筑绿色化、国际化建造提供支撑。</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2023年8月-2025年8月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8"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eastAsia" w:ascii="宋体" w:hAnsi="宋体" w:eastAsia="宋体" w:cs="宋体"/>
                <w:i w:val="0"/>
                <w:color w:val="auto"/>
                <w:kern w:val="0"/>
                <w:sz w:val="22"/>
                <w:szCs w:val="22"/>
                <w:highlight w:val="none"/>
                <w:u w:val="none"/>
                <w:lang w:val="en-US" w:eastAsia="zh-CN" w:bidi="ar"/>
              </w:rPr>
              <w:t>6</w:t>
            </w:r>
            <w:r>
              <w:rPr>
                <w:rFonts w:hint="default" w:ascii="宋体" w:hAnsi="宋体" w:eastAsia="宋体" w:cs="宋体"/>
                <w:i w:val="0"/>
                <w:color w:val="auto"/>
                <w:kern w:val="0"/>
                <w:sz w:val="22"/>
                <w:szCs w:val="22"/>
                <w:highlight w:val="none"/>
                <w:u w:val="none"/>
                <w:lang w:val="en" w:eastAsia="zh-CN" w:bidi="ar"/>
              </w:rPr>
              <w:t>5</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基于鹏峰大厦项目的双碳创新和智能建造体系研发与应用</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粤港澳大湾区及国际科技合作</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Style w:val="11"/>
                <w:color w:val="auto"/>
                <w:highlight w:val="none"/>
                <w:lang w:val="en-US" w:eastAsia="zh-CN" w:bidi="ar"/>
              </w:rPr>
              <w:t>中建四局第五建筑工程有限公司、香港智能建造研发中心有限公司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Style w:val="12"/>
                <w:rFonts w:ascii="宋体" w:hAnsi="宋体" w:eastAsia="宋体" w:cs="宋体"/>
                <w:color w:val="auto"/>
                <w:highlight w:val="none"/>
                <w:lang w:val="en-US" w:eastAsia="zh-CN" w:bidi="ar"/>
              </w:rPr>
              <w:t>深圳大学</w:t>
            </w:r>
          </w:p>
        </w:tc>
        <w:tc>
          <w:tcPr>
            <w:tcW w:w="6236" w:type="dxa"/>
            <w:shd w:val="clear" w:color="auto" w:fill="auto"/>
            <w:noWrap w:val="0"/>
            <w:vAlign w:val="center"/>
          </w:tcPr>
          <w:p>
            <w:pPr>
              <w:snapToGrid w:val="0"/>
              <w:spacing w:line="400" w:lineRule="exact"/>
              <w:ind w:firstLine="0" w:firstLineChars="0"/>
              <w:jc w:val="both"/>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sz w:val="22"/>
                <w:szCs w:val="22"/>
                <w:highlight w:val="none"/>
                <w:u w:val="none"/>
                <w:lang w:eastAsia="zh-CN"/>
              </w:rPr>
              <w:t>依托</w:t>
            </w:r>
            <w:r>
              <w:rPr>
                <w:rFonts w:hint="eastAsia" w:ascii="宋体" w:hAnsi="宋体" w:eastAsia="宋体" w:cs="宋体"/>
                <w:i w:val="0"/>
                <w:color w:val="auto"/>
                <w:kern w:val="0"/>
                <w:sz w:val="22"/>
                <w:szCs w:val="22"/>
                <w:highlight w:val="none"/>
                <w:u w:val="none"/>
                <w:lang w:val="en-US" w:eastAsia="zh-CN" w:bidi="ar"/>
              </w:rPr>
              <w:t>鹏峰大厦项目建设，</w:t>
            </w:r>
            <w:r>
              <w:rPr>
                <w:rFonts w:hint="eastAsia" w:ascii="宋体" w:hAnsi="宋体" w:eastAsia="宋体" w:cs="宋体"/>
                <w:color w:val="auto"/>
                <w:sz w:val="22"/>
                <w:szCs w:val="22"/>
                <w:highlight w:val="none"/>
                <w:u w:val="none"/>
                <w:lang w:eastAsia="zh-CN"/>
              </w:rPr>
              <w:t>开展基于人工智能算法的</w:t>
            </w:r>
            <w:r>
              <w:rPr>
                <w:rFonts w:hint="eastAsia" w:ascii="宋体" w:hAnsi="宋体" w:eastAsia="宋体" w:cs="宋体"/>
                <w:color w:val="auto"/>
                <w:sz w:val="22"/>
                <w:szCs w:val="22"/>
                <w:highlight w:val="none"/>
                <w:u w:val="none"/>
                <w:lang w:val="en-US" w:eastAsia="zh-CN"/>
              </w:rPr>
              <w:t>ALC墙板深化设计研究，研发适用于ALC墙板转运和安装的建筑机器人；利用碳足迹工具，对ALC墙板施工过程中的碳排放量进行评估，开发企业级智能建造减碳平台。</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2023年6月-2025年12月</w:t>
            </w:r>
          </w:p>
        </w:tc>
      </w:tr>
    </w:tbl>
    <w:p>
      <w:pPr>
        <w:ind w:left="0" w:leftChars="0" w:firstLine="0" w:firstLineChars="0"/>
        <w:rPr>
          <w:rFonts w:hint="eastAsia"/>
          <w:color w:val="auto"/>
        </w:rPr>
      </w:pPr>
    </w:p>
    <w:sectPr>
      <w:footerReference r:id="rId5" w:type="default"/>
      <w:pgSz w:w="23757" w:h="16783" w:orient="landscape"/>
      <w:pgMar w:top="1800" w:right="1440"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auto"/>
    <w:pitch w:val="default"/>
    <w:sig w:usb0="00000000" w:usb1="00000000"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zZjYxMTBmNmM4Njg4OWQ1NTk5YWJjODdiNTE5OGYifQ=="/>
  </w:docVars>
  <w:rsids>
    <w:rsidRoot w:val="00000000"/>
    <w:rsid w:val="00463B3B"/>
    <w:rsid w:val="04C74131"/>
    <w:rsid w:val="05EE7E44"/>
    <w:rsid w:val="06226A06"/>
    <w:rsid w:val="07A9705A"/>
    <w:rsid w:val="07FD28B3"/>
    <w:rsid w:val="0C8C6B43"/>
    <w:rsid w:val="0D9711E1"/>
    <w:rsid w:val="1074698B"/>
    <w:rsid w:val="12471365"/>
    <w:rsid w:val="130E95AC"/>
    <w:rsid w:val="133F0C26"/>
    <w:rsid w:val="15DB7D28"/>
    <w:rsid w:val="177B4925"/>
    <w:rsid w:val="17C94CF4"/>
    <w:rsid w:val="18733D33"/>
    <w:rsid w:val="1BB77F38"/>
    <w:rsid w:val="1EFBC329"/>
    <w:rsid w:val="1F437B53"/>
    <w:rsid w:val="1F7F6656"/>
    <w:rsid w:val="2312646C"/>
    <w:rsid w:val="23FF6D9A"/>
    <w:rsid w:val="24025301"/>
    <w:rsid w:val="26153082"/>
    <w:rsid w:val="2737C097"/>
    <w:rsid w:val="27DCBFB2"/>
    <w:rsid w:val="28550A71"/>
    <w:rsid w:val="2ABD5EAC"/>
    <w:rsid w:val="2DFFE739"/>
    <w:rsid w:val="35707F3B"/>
    <w:rsid w:val="37432694"/>
    <w:rsid w:val="376D8C1D"/>
    <w:rsid w:val="37AC17FD"/>
    <w:rsid w:val="39671E2A"/>
    <w:rsid w:val="3A766EA2"/>
    <w:rsid w:val="3B252AE3"/>
    <w:rsid w:val="3BF9BB7F"/>
    <w:rsid w:val="3D2DF0BA"/>
    <w:rsid w:val="3E070AA2"/>
    <w:rsid w:val="3F3ED078"/>
    <w:rsid w:val="3F92F881"/>
    <w:rsid w:val="3FBBECC2"/>
    <w:rsid w:val="3FBFB278"/>
    <w:rsid w:val="3FE23FD0"/>
    <w:rsid w:val="4211527C"/>
    <w:rsid w:val="44AA39D7"/>
    <w:rsid w:val="497904BD"/>
    <w:rsid w:val="4AF79775"/>
    <w:rsid w:val="4BFFB0F6"/>
    <w:rsid w:val="4D533DAD"/>
    <w:rsid w:val="4E153ED1"/>
    <w:rsid w:val="4EFF3742"/>
    <w:rsid w:val="4FEAB083"/>
    <w:rsid w:val="50ED5D42"/>
    <w:rsid w:val="52B7539C"/>
    <w:rsid w:val="532C2D30"/>
    <w:rsid w:val="54465457"/>
    <w:rsid w:val="553E26C2"/>
    <w:rsid w:val="557F5768"/>
    <w:rsid w:val="56B55EBF"/>
    <w:rsid w:val="5AD7E301"/>
    <w:rsid w:val="5AF3E39B"/>
    <w:rsid w:val="5AFD9DC4"/>
    <w:rsid w:val="5C312E5A"/>
    <w:rsid w:val="5EFB8948"/>
    <w:rsid w:val="5F57E4F2"/>
    <w:rsid w:val="5F7F7189"/>
    <w:rsid w:val="5FC79D72"/>
    <w:rsid w:val="5FDA35E7"/>
    <w:rsid w:val="5FEE7C02"/>
    <w:rsid w:val="5FFB2E37"/>
    <w:rsid w:val="61BF8F41"/>
    <w:rsid w:val="66FF6DE2"/>
    <w:rsid w:val="67B8A2D3"/>
    <w:rsid w:val="68C72514"/>
    <w:rsid w:val="6C0A2B06"/>
    <w:rsid w:val="6DAFFC68"/>
    <w:rsid w:val="6DEEF9ED"/>
    <w:rsid w:val="6E5B2855"/>
    <w:rsid w:val="6E7F8CFF"/>
    <w:rsid w:val="6EFA4B4A"/>
    <w:rsid w:val="6F3A34C3"/>
    <w:rsid w:val="6F4877CC"/>
    <w:rsid w:val="6F6F5520"/>
    <w:rsid w:val="6F79D8DF"/>
    <w:rsid w:val="6F7EFD85"/>
    <w:rsid w:val="6FDFE34D"/>
    <w:rsid w:val="6FFBC59B"/>
    <w:rsid w:val="707B0470"/>
    <w:rsid w:val="72FA09EF"/>
    <w:rsid w:val="73D71A9D"/>
    <w:rsid w:val="7567B96A"/>
    <w:rsid w:val="763E0EED"/>
    <w:rsid w:val="77BFB8D5"/>
    <w:rsid w:val="77FFCEF4"/>
    <w:rsid w:val="78FB9E93"/>
    <w:rsid w:val="79AD8478"/>
    <w:rsid w:val="7B4FC411"/>
    <w:rsid w:val="7B5E79F7"/>
    <w:rsid w:val="7B7F75A5"/>
    <w:rsid w:val="7BABF717"/>
    <w:rsid w:val="7BDF5745"/>
    <w:rsid w:val="7C7F113B"/>
    <w:rsid w:val="7CDB9327"/>
    <w:rsid w:val="7D263662"/>
    <w:rsid w:val="7D717928"/>
    <w:rsid w:val="7D76BD2B"/>
    <w:rsid w:val="7DFBCA68"/>
    <w:rsid w:val="7DFD7774"/>
    <w:rsid w:val="7DFDFDAF"/>
    <w:rsid w:val="7DFFC8CC"/>
    <w:rsid w:val="7E3E5D91"/>
    <w:rsid w:val="7EAE6D9A"/>
    <w:rsid w:val="7EE75838"/>
    <w:rsid w:val="7EF735AC"/>
    <w:rsid w:val="7F1B9320"/>
    <w:rsid w:val="7F37E813"/>
    <w:rsid w:val="7F79C2A0"/>
    <w:rsid w:val="7F7B9C1A"/>
    <w:rsid w:val="7FA76CAD"/>
    <w:rsid w:val="7FAF6FB1"/>
    <w:rsid w:val="7FBD448A"/>
    <w:rsid w:val="7FDFA08C"/>
    <w:rsid w:val="7FDFA35D"/>
    <w:rsid w:val="7FE547E3"/>
    <w:rsid w:val="7FF4D9BC"/>
    <w:rsid w:val="7FFD39E3"/>
    <w:rsid w:val="7FFDB8C1"/>
    <w:rsid w:val="7FFDE2B6"/>
    <w:rsid w:val="7FFF1DA4"/>
    <w:rsid w:val="7FFFE85D"/>
    <w:rsid w:val="87FFB21C"/>
    <w:rsid w:val="8FFADF5F"/>
    <w:rsid w:val="9377E56D"/>
    <w:rsid w:val="A7E8852F"/>
    <w:rsid w:val="AED0D893"/>
    <w:rsid w:val="AF66E5D5"/>
    <w:rsid w:val="AF67F347"/>
    <w:rsid w:val="AF7C8C35"/>
    <w:rsid w:val="B6FBB1E9"/>
    <w:rsid w:val="B7D34149"/>
    <w:rsid w:val="B7F11B17"/>
    <w:rsid w:val="BD7E2E40"/>
    <w:rsid w:val="BDBAEF4A"/>
    <w:rsid w:val="BE8B42B5"/>
    <w:rsid w:val="BFC3B367"/>
    <w:rsid w:val="BFCFC403"/>
    <w:rsid w:val="BFFFEEA3"/>
    <w:rsid w:val="CDCA8F4F"/>
    <w:rsid w:val="D577AD09"/>
    <w:rsid w:val="D7774197"/>
    <w:rsid w:val="D77B5405"/>
    <w:rsid w:val="D7DBE99C"/>
    <w:rsid w:val="DBAE36A8"/>
    <w:rsid w:val="DC0CFFE3"/>
    <w:rsid w:val="DE7D7CF9"/>
    <w:rsid w:val="DED57A11"/>
    <w:rsid w:val="DF4DD0ED"/>
    <w:rsid w:val="DFBD6F21"/>
    <w:rsid w:val="DFDF9B60"/>
    <w:rsid w:val="DFEE0D9C"/>
    <w:rsid w:val="DFFE80CF"/>
    <w:rsid w:val="E7F9C883"/>
    <w:rsid w:val="E9EFA3B1"/>
    <w:rsid w:val="EB6F2AC6"/>
    <w:rsid w:val="EB9FB4DE"/>
    <w:rsid w:val="EBF6E8E3"/>
    <w:rsid w:val="EBFA8228"/>
    <w:rsid w:val="EF7AF0C8"/>
    <w:rsid w:val="F3AF665D"/>
    <w:rsid w:val="F3BCFEB7"/>
    <w:rsid w:val="F5F75856"/>
    <w:rsid w:val="F65FF23B"/>
    <w:rsid w:val="F6DFC70B"/>
    <w:rsid w:val="F6EFB166"/>
    <w:rsid w:val="F77B5039"/>
    <w:rsid w:val="F7BAC8F4"/>
    <w:rsid w:val="F7DAFE66"/>
    <w:rsid w:val="F7EF82C0"/>
    <w:rsid w:val="F7FFF2CC"/>
    <w:rsid w:val="F977270A"/>
    <w:rsid w:val="F9CFBD6B"/>
    <w:rsid w:val="F9F320A8"/>
    <w:rsid w:val="FAB34F42"/>
    <w:rsid w:val="FAE75345"/>
    <w:rsid w:val="FB3FA5B1"/>
    <w:rsid w:val="FBB6F60B"/>
    <w:rsid w:val="FBBC968F"/>
    <w:rsid w:val="FBECE37B"/>
    <w:rsid w:val="FBF0C4E1"/>
    <w:rsid w:val="FBFF05AB"/>
    <w:rsid w:val="FC7DB8E3"/>
    <w:rsid w:val="FDEFD94D"/>
    <w:rsid w:val="FEDFBB22"/>
    <w:rsid w:val="FEF7CB34"/>
    <w:rsid w:val="FEFDA766"/>
    <w:rsid w:val="FEFFE991"/>
    <w:rsid w:val="FF1F8773"/>
    <w:rsid w:val="FF1FFD21"/>
    <w:rsid w:val="FF792018"/>
    <w:rsid w:val="FF9C42D6"/>
    <w:rsid w:val="FFA198E0"/>
    <w:rsid w:val="FFB73C41"/>
    <w:rsid w:val="FFDD3FFD"/>
    <w:rsid w:val="FFDFDD7D"/>
    <w:rsid w:val="FFEA531B"/>
    <w:rsid w:val="FFEFC07E"/>
    <w:rsid w:val="FFFFB0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ascii="仿宋_GB2312" w:hAnsi="仿宋_GB2312" w:eastAsia="仿宋_GB2312"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ascii="Calibri Light" w:hAnsi="Calibri Light" w:eastAsia="宋体"/>
      <w:b/>
      <w:kern w:val="44"/>
      <w:sz w:val="44"/>
    </w:rPr>
  </w:style>
  <w:style w:type="paragraph" w:styleId="4">
    <w:name w:val="heading 2"/>
    <w:basedOn w:val="1"/>
    <w:next w:val="1"/>
    <w:unhideWhenUsed/>
    <w:qFormat/>
    <w:uiPriority w:val="0"/>
    <w:pPr>
      <w:keepNext/>
      <w:keepLines/>
      <w:spacing w:beforeLines="0" w:beforeAutospacing="0" w:afterLines="0" w:afterAutospacing="0" w:line="560" w:lineRule="exact"/>
      <w:outlineLvl w:val="1"/>
    </w:pPr>
    <w:rPr>
      <w:rFonts w:ascii="Arial" w:hAnsi="Arial" w:eastAsia="黑体"/>
    </w:rPr>
  </w:style>
  <w:style w:type="paragraph" w:styleId="5">
    <w:name w:val="heading 3"/>
    <w:basedOn w:val="1"/>
    <w:next w:val="1"/>
    <w:unhideWhenUsed/>
    <w:qFormat/>
    <w:uiPriority w:val="0"/>
    <w:pPr>
      <w:keepNext/>
      <w:keepLines/>
      <w:spacing w:beforeLines="0" w:beforeAutospacing="0" w:afterLines="0" w:afterAutospacing="0" w:line="560" w:lineRule="exact"/>
      <w:outlineLvl w:val="2"/>
    </w:pPr>
    <w:rPr>
      <w:rFonts w:ascii="楷体_GB2312" w:hAnsi="楷体_GB2312" w:eastAsia="楷体_GB2312"/>
      <w:b/>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4"/>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31"/>
    <w:basedOn w:val="10"/>
    <w:qFormat/>
    <w:uiPriority w:val="0"/>
    <w:rPr>
      <w:rFonts w:hint="eastAsia" w:ascii="宋体" w:hAnsi="宋体" w:eastAsia="宋体" w:cs="宋体"/>
      <w:color w:val="000000"/>
      <w:sz w:val="22"/>
      <w:szCs w:val="22"/>
      <w:u w:val="none"/>
    </w:rPr>
  </w:style>
  <w:style w:type="character" w:customStyle="1" w:styleId="12">
    <w:name w:val="font11"/>
    <w:basedOn w:val="10"/>
    <w:qFormat/>
    <w:uiPriority w:val="0"/>
    <w:rPr>
      <w:rFonts w:hint="eastAsia" w:ascii="宋体" w:hAnsi="宋体" w:eastAsia="宋体" w:cs="宋体"/>
      <w:color w:val="FF0000"/>
      <w:sz w:val="22"/>
      <w:szCs w:val="22"/>
      <w:u w:val="none"/>
    </w:rPr>
  </w:style>
  <w:style w:type="paragraph" w:customStyle="1" w:styleId="13">
    <w:name w:val="列出段落1"/>
    <w:basedOn w:val="1"/>
    <w:qFormat/>
    <w:uiPriority w:val="34"/>
    <w:pPr>
      <w:ind w:firstLine="420" w:firstLineChars="200"/>
    </w:pPr>
    <w:rPr>
      <w:rFonts w:ascii="Calibri" w:hAnsi="Calibri" w:eastAsia="宋体" w:cs="Times New Roman"/>
      <w:szCs w:val="22"/>
    </w:rPr>
  </w:style>
  <w:style w:type="character" w:customStyle="1" w:styleId="14">
    <w:name w:val="font0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8199</Words>
  <Characters>8940</Characters>
  <Lines>0</Lines>
  <Paragraphs>0</Paragraphs>
  <TotalTime>8</TotalTime>
  <ScaleCrop>false</ScaleCrop>
  <LinksUpToDate>false</LinksUpToDate>
  <CharactersWithSpaces>8940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2021-12-22T19:06:00Z</dcterms:created>
  <dc:creator>cjzx01</dc:creator>
  <cp:lastModifiedBy>Ashinlf</cp:lastModifiedBy>
  <cp:lastPrinted>2023-09-29T06:10:00Z</cp:lastPrinted>
  <dcterms:modified xsi:type="dcterms:W3CDTF">2023-10-18T17:22:54Z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0CA60D5603A0BAAC0654DB64B2457A34</vt:lpwstr>
  </property>
</Properties>
</file>