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市工业和信息化局关于修改部分规范性文件的起草</w:t>
      </w:r>
      <w:r>
        <w:rPr>
          <w:rFonts w:hint="eastAsia" w:ascii="方正小标宋简体" w:hAnsi="方正小标宋简体" w:eastAsia="方正小标宋简体" w:cs="方正小标宋简体"/>
          <w:sz w:val="44"/>
          <w:szCs w:val="44"/>
          <w:lang w:val="en-US" w:eastAsia="zh-CN"/>
        </w:rPr>
        <w:t>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为贯彻落实市委七次全会精神，进一步做好财政专项资金有关工作，提升产业资金效能，服务我市制造业发展，结合工作实际，市工业和信息化局决定对《</w:t>
      </w:r>
      <w:r>
        <w:rPr>
          <w:rFonts w:hint="eastAsia" w:ascii="仿宋_GB2312" w:hAnsi="仿宋_GB2312" w:eastAsia="仿宋_GB2312" w:cs="仿宋_GB2312"/>
          <w:sz w:val="32"/>
          <w:szCs w:val="32"/>
        </w:rPr>
        <w:t>深圳市工业和信息化产业发展专项资金管理办法</w:t>
      </w:r>
      <w:r>
        <w:rPr>
          <w:rFonts w:hint="eastAsia" w:ascii="仿宋_GB2312" w:hAnsi="仿宋_GB2312" w:eastAsia="仿宋_GB2312" w:cs="仿宋_GB2312"/>
          <w:sz w:val="32"/>
          <w:szCs w:val="32"/>
          <w:lang w:eastAsia="zh-CN"/>
        </w:rPr>
        <w:t>》（深工信规〔</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号）等</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sz w:val="32"/>
          <w:szCs w:val="32"/>
          <w:lang w:eastAsia="zh-CN"/>
        </w:rPr>
        <w:t>规范性文件进行修订，具体内容如下：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一、深圳市工业和信息化产业发展专项资金管理办法（深工信规〔2020〕9号）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（一）第二十条第（四）项修改为：“</w:t>
      </w:r>
      <w:r>
        <w:rPr>
          <w:rFonts w:hint="eastAsia" w:ascii="仿宋_GB2312" w:hAnsi="仿宋_GB2312" w:eastAsia="仿宋_GB2312" w:cs="仿宋_GB2312"/>
          <w:color w:val="auto"/>
          <w:sz w:val="32"/>
          <w:szCs w:val="32"/>
          <w:shd w:val="clear" w:color="auto" w:fill="FFFFFF"/>
        </w:rPr>
        <w:t>市工业和信息化部门集体研究决策确定资助计划，除涉及保密要求的内容外,按规定向社会公示，公示时间不少于</w:t>
      </w:r>
      <w:r>
        <w:rPr>
          <w:rFonts w:hint="eastAsia" w:ascii="仿宋_GB2312" w:hAnsi="仿宋_GB2312" w:eastAsia="仿宋_GB2312" w:cs="仿宋_GB2312"/>
          <w:color w:val="auto"/>
          <w:sz w:val="32"/>
          <w:szCs w:val="32"/>
          <w:shd w:val="clear" w:color="auto" w:fill="FFFFFF"/>
          <w:lang w:val="en-US" w:eastAsia="zh-CN"/>
        </w:rPr>
        <w:t>5</w:t>
      </w:r>
      <w:r>
        <w:rPr>
          <w:rFonts w:hint="eastAsia" w:ascii="仿宋_GB2312" w:hAnsi="仿宋_GB2312" w:eastAsia="仿宋_GB2312" w:cs="仿宋_GB2312"/>
          <w:color w:val="auto"/>
          <w:sz w:val="32"/>
          <w:szCs w:val="32"/>
          <w:shd w:val="clear" w:color="auto" w:fill="FFFFFF"/>
        </w:rPr>
        <w:t>个工作日。</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修改说明：将原有的“</w:t>
      </w:r>
      <w:r>
        <w:rPr>
          <w:rFonts w:hint="eastAsia" w:ascii="仿宋_GB2312" w:hAnsi="仿宋_GB2312" w:eastAsia="仿宋_GB2312" w:cs="仿宋_GB2312"/>
          <w:sz w:val="32"/>
          <w:szCs w:val="32"/>
          <w:lang w:val="en-US" w:eastAsia="zh-CN"/>
        </w:rPr>
        <w:t>7个工作日</w:t>
      </w:r>
      <w:r>
        <w:rPr>
          <w:rFonts w:hint="eastAsia" w:ascii="仿宋_GB2312" w:hAnsi="仿宋_GB2312" w:eastAsia="仿宋_GB2312" w:cs="仿宋_GB2312"/>
          <w:sz w:val="32"/>
          <w:szCs w:val="32"/>
          <w:lang w:eastAsia="zh-CN"/>
        </w:rPr>
        <w:t>”修改为“</w:t>
      </w:r>
      <w:r>
        <w:rPr>
          <w:rFonts w:hint="eastAsia" w:ascii="仿宋_GB2312" w:hAnsi="仿宋_GB2312" w:eastAsia="仿宋_GB2312" w:cs="仿宋_GB2312"/>
          <w:sz w:val="32"/>
          <w:szCs w:val="32"/>
          <w:lang w:val="en-US" w:eastAsia="zh-CN"/>
        </w:rPr>
        <w:t>5个工作日</w:t>
      </w:r>
      <w:r>
        <w:rPr>
          <w:rFonts w:hint="eastAsia" w:ascii="仿宋_GB2312" w:hAnsi="仿宋_GB2312" w:eastAsia="仿宋_GB2312" w:cs="仿宋_GB2312"/>
          <w:sz w:val="32"/>
          <w:szCs w:val="32"/>
          <w:lang w:eastAsia="zh-CN"/>
        </w:rPr>
        <w:t>”，主要从提高工作效率，加快资金兑现进度方面考虑，兼顾公示的要求。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（二）第三十六条修改为：“项目单位在专项资金项目申报过程中，存在以下违规行为之一的，市工业和信息化部门不予支持，已经获得支持的，撤销项目，收回已支持的专项资金：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“（一）项目申报材料弄虚作假，虚构项目的；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“（二）向市工业和信息化部门或者委托第三方机构工作人员行贿的；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“（三）违反自主申报承诺，委托他人代为申报项目的；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“（四）与咨询服务机构约定以最终成功获得财政资金作为支付咨询服务费用条件的；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“（五）与咨询服务机构约定以最终获得财政资金的数额按比例支付咨询服务费用的；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“（六）违规打探、窃取项目审核过程中专家评审结果、专项审计结论等工作秘密的；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“（七）其他不履行或不正确履行职责造成专项资金损失的。”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修改说明：为落实巡察审计要求，加大对于违规中介行为及资金代报行为的整治力度，规范财政资金管理秩序，明确了几种违法行为的表现形式。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二、深圳市工业和信息化局财政专项资金专家评审管理办法（深工信规〔202</w:t>
      </w:r>
      <w:r>
        <w:rPr>
          <w:rFonts w:hint="eastAsia" w:ascii="黑体" w:hAnsi="黑体" w:eastAsia="黑体" w:cs="黑体"/>
          <w:sz w:val="32"/>
          <w:szCs w:val="32"/>
          <w:lang w:val="en-US" w:eastAsia="zh-CN"/>
        </w:rPr>
        <w:t>2</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6</w:t>
      </w:r>
      <w:r>
        <w:rPr>
          <w:rFonts w:hint="eastAsia" w:ascii="黑体" w:hAnsi="黑体" w:eastAsia="黑体" w:cs="黑体"/>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（一）第四条修改为：“本办法所称评审专家，是指经市工业和信息化局审核，符合本办法规定的资格和条件，并选聘纳入专家库管理的专业人员。”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修改说明：新增了选聘表述。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（二）第十二条第一款修改为：“市工业和信息化局采用主动邀请、公开遴选、共建共享等方式选聘入库评审专家，聘期</w:t>
      </w:r>
      <w:r>
        <w:rPr>
          <w:rFonts w:hint="eastAsia" w:ascii="仿宋_GB2312" w:hAnsi="仿宋_GB2312" w:eastAsia="仿宋_GB2312" w:cs="仿宋_GB2312"/>
          <w:sz w:val="32"/>
          <w:szCs w:val="32"/>
          <w:lang w:val="en-US" w:eastAsia="zh-CN"/>
        </w:rPr>
        <w:t>2年，为评审专家颁发聘书</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修改说明：新增选聘表述，并明确了聘期和形式要求。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三、深圳市工业和信息化局财政专项资金事前资助项目事中监管和验收管理办法（深工信规〔202</w:t>
      </w:r>
      <w:r>
        <w:rPr>
          <w:rFonts w:hint="eastAsia" w:ascii="黑体" w:hAnsi="黑体" w:eastAsia="黑体" w:cs="黑体"/>
          <w:sz w:val="32"/>
          <w:szCs w:val="32"/>
          <w:lang w:val="en-US" w:eastAsia="zh-CN"/>
        </w:rPr>
        <w:t>3</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6</w:t>
      </w:r>
      <w:r>
        <w:rPr>
          <w:rFonts w:hint="eastAsia" w:ascii="黑体" w:hAnsi="黑体" w:eastAsia="黑体" w:cs="黑体"/>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第十一条修改为：“市工业和信息化局应当组织会计师事务所依照执业准则对项目投资完成情况、资助资金使用合规性等方面开展审计。”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修改说明：将“可以”修改为“应当”。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第二十六条修改为：“</w:t>
      </w:r>
      <w:r>
        <w:rPr>
          <w:rFonts w:hint="eastAsia" w:ascii="仿宋_GB2312" w:hAnsi="仿宋_GB2312" w:eastAsia="仿宋_GB2312" w:cs="仿宋_GB2312"/>
          <w:sz w:val="32"/>
          <w:szCs w:val="32"/>
          <w:lang w:val="en-US" w:eastAsia="zh-CN"/>
        </w:rPr>
        <w:t>事前资助</w:t>
      </w:r>
      <w:r>
        <w:rPr>
          <w:rFonts w:hint="eastAsia" w:ascii="仿宋_GB2312" w:hAnsi="仿宋_GB2312" w:eastAsia="仿宋_GB2312" w:cs="仿宋_GB2312"/>
          <w:sz w:val="32"/>
          <w:szCs w:val="32"/>
          <w:lang w:eastAsia="zh-CN"/>
        </w:rPr>
        <w:t>由市工业和信息化局委托会计师事务所对项目建设投入、项目资助资金使用合规性、项目经济指标完成情况等进行审计。”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修改说明：将全部事前资助项目全部由市工业和信息化局委托审计。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第二十八条第一款修改为：“验收专家按照随机抽取的方式确定，专家组由五名以上单数专家组成。”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修改说明：不再另设财务专家。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删去第二十八条第二款规定。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修改说明：不再存在市工业和信息化局未委托审计的项目。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四、深圳市工业和信息化局战略性新兴产业发展专项资金扶持计划操作规程（深工信规〔2019〕2号）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第二十条修改为：“市工业和信息化主管部门通过门户网站对资助项目予以公示，公示期间不少于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个工作日。对公示内容有异议的，可在公示期内向市工业和信息化主管部门提出。公示无异议或异议不成立的，市工业和信息化主管部门根据批复的部门预算下达项目资助计划，在受资助项目单位按要求办理请款手续后安排资金拨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修改说明：将原有的“</w:t>
      </w:r>
      <w:r>
        <w:rPr>
          <w:rFonts w:hint="eastAsia" w:ascii="仿宋_GB2312" w:hAnsi="仿宋_GB2312" w:eastAsia="仿宋_GB2312" w:cs="仿宋_GB2312"/>
          <w:sz w:val="32"/>
          <w:szCs w:val="32"/>
          <w:lang w:val="en-US" w:eastAsia="zh-CN"/>
        </w:rPr>
        <w:t>7个工作日</w:t>
      </w:r>
      <w:r>
        <w:rPr>
          <w:rFonts w:hint="eastAsia" w:ascii="仿宋_GB2312" w:hAnsi="仿宋_GB2312" w:eastAsia="仿宋_GB2312" w:cs="仿宋_GB2312"/>
          <w:sz w:val="32"/>
          <w:szCs w:val="32"/>
          <w:lang w:eastAsia="zh-CN"/>
        </w:rPr>
        <w:t>”修改为“</w:t>
      </w:r>
      <w:r>
        <w:rPr>
          <w:rFonts w:hint="eastAsia" w:ascii="仿宋_GB2312" w:hAnsi="仿宋_GB2312" w:eastAsia="仿宋_GB2312" w:cs="仿宋_GB2312"/>
          <w:sz w:val="32"/>
          <w:szCs w:val="32"/>
          <w:lang w:val="en-US" w:eastAsia="zh-CN"/>
        </w:rPr>
        <w:t>5个工作日</w:t>
      </w:r>
      <w:r>
        <w:rPr>
          <w:rFonts w:hint="eastAsia" w:ascii="仿宋_GB2312" w:hAnsi="仿宋_GB2312" w:eastAsia="仿宋_GB2312" w:cs="仿宋_GB2312"/>
          <w:sz w:val="32"/>
          <w:szCs w:val="32"/>
          <w:lang w:eastAsia="zh-CN"/>
        </w:rPr>
        <w:t>”，主要从提高工作效率，加快资金兑现进度方面考虑，兼顾公示的要求。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本通知自公布之日起施行。《深圳市工业和信息化产业发展专项资金管理办法》(深工信规〔</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号)等</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sz w:val="32"/>
          <w:szCs w:val="32"/>
          <w:lang w:eastAsia="zh-CN"/>
        </w:rPr>
        <w:t>规范性文件根据本通知修改后重新公布，有效期不变。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特此通知。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560F2"/>
    <w:rsid w:val="1E3259D3"/>
    <w:rsid w:val="1E911D08"/>
    <w:rsid w:val="1F191616"/>
    <w:rsid w:val="1FFE11A9"/>
    <w:rsid w:val="53F560F2"/>
    <w:rsid w:val="5C380FB3"/>
    <w:rsid w:val="76D23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line="560" w:lineRule="exact"/>
      <w:jc w:val="center"/>
      <w:outlineLvl w:val="0"/>
    </w:pPr>
    <w:rPr>
      <w:rFonts w:ascii="方正小标宋简体" w:hAnsi="仿宋" w:eastAsia="方正小标宋简体"/>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800080"/>
      <w:u w:val="none"/>
    </w:rPr>
  </w:style>
  <w:style w:type="character" w:styleId="9">
    <w:name w:val="Emphasis"/>
    <w:basedOn w:val="7"/>
    <w:qFormat/>
    <w:uiPriority w:val="0"/>
  </w:style>
  <w:style w:type="character" w:styleId="10">
    <w:name w:val="Hyperlink"/>
    <w:basedOn w:val="7"/>
    <w:qFormat/>
    <w:uiPriority w:val="0"/>
    <w:rPr>
      <w:color w:val="0000FF"/>
      <w:u w:val="none"/>
    </w:rPr>
  </w:style>
  <w:style w:type="character" w:customStyle="1" w:styleId="11">
    <w:name w:val="hover15"/>
    <w:basedOn w:val="7"/>
    <w:qFormat/>
    <w:uiPriority w:val="0"/>
    <w:rPr>
      <w:color w:val="FFFFFF"/>
      <w:shd w:val="clear" w:fill="F19149"/>
    </w:rPr>
  </w:style>
  <w:style w:type="character" w:customStyle="1" w:styleId="12">
    <w:name w:val="hover16"/>
    <w:basedOn w:val="7"/>
    <w:qFormat/>
    <w:uiPriority w:val="0"/>
    <w:rPr>
      <w:color w:val="1F5FE5"/>
    </w:rPr>
  </w:style>
  <w:style w:type="character" w:customStyle="1" w:styleId="13">
    <w:name w:val="hover17"/>
    <w:basedOn w:val="7"/>
    <w:qFormat/>
    <w:uiPriority w:val="0"/>
    <w:rPr>
      <w:color w:val="F19149"/>
      <w:bdr w:val="single" w:color="F19149" w:sz="36" w:space="0"/>
      <w:shd w:val="clear" w:fill="F8F8F8"/>
    </w:rPr>
  </w:style>
  <w:style w:type="character" w:customStyle="1" w:styleId="14">
    <w:name w:val="bg14"/>
    <w:basedOn w:val="7"/>
    <w:qFormat/>
    <w:uiPriority w:val="0"/>
  </w:style>
  <w:style w:type="character" w:customStyle="1" w:styleId="15">
    <w:name w:val="bg9"/>
    <w:basedOn w:val="7"/>
    <w:qFormat/>
    <w:uiPriority w:val="0"/>
  </w:style>
  <w:style w:type="character" w:customStyle="1" w:styleId="16">
    <w:name w:val="batb"/>
    <w:basedOn w:val="7"/>
    <w:qFormat/>
    <w:uiPriority w:val="0"/>
  </w:style>
  <w:style w:type="character" w:customStyle="1" w:styleId="17">
    <w:name w:val="bg33"/>
    <w:basedOn w:val="7"/>
    <w:qFormat/>
    <w:uiPriority w:val="0"/>
  </w:style>
  <w:style w:type="character" w:customStyle="1" w:styleId="18">
    <w:name w:val="bg34"/>
    <w:basedOn w:val="7"/>
    <w:qFormat/>
    <w:uiPriority w:val="0"/>
  </w:style>
  <w:style w:type="character" w:customStyle="1" w:styleId="19">
    <w:name w:val="bg35"/>
    <w:basedOn w:val="7"/>
    <w:qFormat/>
    <w:uiPriority w:val="0"/>
  </w:style>
  <w:style w:type="character" w:customStyle="1" w:styleId="20">
    <w:name w:val="bg36"/>
    <w:basedOn w:val="7"/>
    <w:qFormat/>
    <w:uiPriority w:val="0"/>
  </w:style>
  <w:style w:type="character" w:customStyle="1" w:styleId="21">
    <w:name w:val="bg71"/>
    <w:basedOn w:val="7"/>
    <w:qFormat/>
    <w:uiPriority w:val="0"/>
  </w:style>
  <w:style w:type="character" w:customStyle="1" w:styleId="22">
    <w:name w:val="bg72"/>
    <w:basedOn w:val="7"/>
    <w:qFormat/>
    <w:uiPriority w:val="0"/>
  </w:style>
  <w:style w:type="character" w:customStyle="1" w:styleId="23">
    <w:name w:val="bg73"/>
    <w:basedOn w:val="7"/>
    <w:qFormat/>
    <w:uiPriority w:val="0"/>
  </w:style>
  <w:style w:type="character" w:customStyle="1" w:styleId="24">
    <w:name w:val="bg74"/>
    <w:basedOn w:val="7"/>
    <w:qFormat/>
    <w:uiPriority w:val="0"/>
  </w:style>
  <w:style w:type="character" w:customStyle="1" w:styleId="25">
    <w:name w:val="bg23"/>
    <w:basedOn w:val="7"/>
    <w:qFormat/>
    <w:uiPriority w:val="0"/>
  </w:style>
  <w:style w:type="character" w:customStyle="1" w:styleId="26">
    <w:name w:val="bg24"/>
    <w:basedOn w:val="7"/>
    <w:qFormat/>
    <w:uiPriority w:val="0"/>
  </w:style>
  <w:style w:type="character" w:customStyle="1" w:styleId="27">
    <w:name w:val="bg25"/>
    <w:basedOn w:val="7"/>
    <w:qFormat/>
    <w:uiPriority w:val="0"/>
  </w:style>
  <w:style w:type="character" w:customStyle="1" w:styleId="28">
    <w:name w:val="bg26"/>
    <w:basedOn w:val="7"/>
    <w:qFormat/>
    <w:uiPriority w:val="0"/>
  </w:style>
  <w:style w:type="character" w:customStyle="1" w:styleId="29">
    <w:name w:val="bg12"/>
    <w:basedOn w:val="7"/>
    <w:qFormat/>
    <w:uiPriority w:val="0"/>
  </w:style>
  <w:style w:type="character" w:customStyle="1" w:styleId="30">
    <w:name w:val="bg121"/>
    <w:basedOn w:val="7"/>
    <w:qFormat/>
    <w:uiPriority w:val="0"/>
  </w:style>
  <w:style w:type="character" w:customStyle="1" w:styleId="31">
    <w:name w:val="bg122"/>
    <w:basedOn w:val="7"/>
    <w:qFormat/>
    <w:uiPriority w:val="0"/>
  </w:style>
  <w:style w:type="character" w:customStyle="1" w:styleId="32">
    <w:name w:val="bg123"/>
    <w:basedOn w:val="7"/>
    <w:qFormat/>
    <w:uiPriority w:val="0"/>
  </w:style>
  <w:style w:type="character" w:customStyle="1" w:styleId="33">
    <w:name w:val="bg53"/>
    <w:basedOn w:val="7"/>
    <w:qFormat/>
    <w:uiPriority w:val="0"/>
  </w:style>
  <w:style w:type="character" w:customStyle="1" w:styleId="34">
    <w:name w:val="bg54"/>
    <w:basedOn w:val="7"/>
    <w:qFormat/>
    <w:uiPriority w:val="0"/>
  </w:style>
  <w:style w:type="character" w:customStyle="1" w:styleId="35">
    <w:name w:val="bg55"/>
    <w:basedOn w:val="7"/>
    <w:qFormat/>
    <w:uiPriority w:val="0"/>
  </w:style>
  <w:style w:type="character" w:customStyle="1" w:styleId="36">
    <w:name w:val="bg56"/>
    <w:basedOn w:val="7"/>
    <w:qFormat/>
    <w:uiPriority w:val="0"/>
  </w:style>
  <w:style w:type="character" w:customStyle="1" w:styleId="37">
    <w:name w:val="bg43"/>
    <w:basedOn w:val="7"/>
    <w:qFormat/>
    <w:uiPriority w:val="0"/>
  </w:style>
  <w:style w:type="character" w:customStyle="1" w:styleId="38">
    <w:name w:val="bg44"/>
    <w:basedOn w:val="7"/>
    <w:qFormat/>
    <w:uiPriority w:val="0"/>
  </w:style>
  <w:style w:type="character" w:customStyle="1" w:styleId="39">
    <w:name w:val="bg45"/>
    <w:basedOn w:val="7"/>
    <w:qFormat/>
    <w:uiPriority w:val="0"/>
  </w:style>
  <w:style w:type="character" w:customStyle="1" w:styleId="40">
    <w:name w:val="bg46"/>
    <w:basedOn w:val="7"/>
    <w:qFormat/>
    <w:uiPriority w:val="0"/>
  </w:style>
  <w:style w:type="character" w:customStyle="1" w:styleId="41">
    <w:name w:val="bg62"/>
    <w:basedOn w:val="7"/>
    <w:qFormat/>
    <w:uiPriority w:val="0"/>
  </w:style>
  <w:style w:type="character" w:customStyle="1" w:styleId="42">
    <w:name w:val="bg63"/>
    <w:basedOn w:val="7"/>
    <w:qFormat/>
    <w:uiPriority w:val="0"/>
  </w:style>
  <w:style w:type="character" w:customStyle="1" w:styleId="43">
    <w:name w:val="bg64"/>
    <w:basedOn w:val="7"/>
    <w:qFormat/>
    <w:uiPriority w:val="0"/>
  </w:style>
  <w:style w:type="character" w:customStyle="1" w:styleId="44">
    <w:name w:val="bg65"/>
    <w:basedOn w:val="7"/>
    <w:qFormat/>
    <w:uiPriority w:val="0"/>
  </w:style>
  <w:style w:type="character" w:customStyle="1" w:styleId="45">
    <w:name w:val="bg8"/>
    <w:basedOn w:val="7"/>
    <w:qFormat/>
    <w:uiPriority w:val="0"/>
  </w:style>
  <w:style w:type="character" w:customStyle="1" w:styleId="46">
    <w:name w:val="bg81"/>
    <w:basedOn w:val="7"/>
    <w:qFormat/>
    <w:uiPriority w:val="0"/>
  </w:style>
  <w:style w:type="character" w:customStyle="1" w:styleId="47">
    <w:name w:val="bg82"/>
    <w:basedOn w:val="7"/>
    <w:qFormat/>
    <w:uiPriority w:val="0"/>
  </w:style>
  <w:style w:type="character" w:customStyle="1" w:styleId="48">
    <w:name w:val="bg83"/>
    <w:basedOn w:val="7"/>
    <w:qFormat/>
    <w:uiPriority w:val="0"/>
  </w:style>
  <w:style w:type="character" w:customStyle="1" w:styleId="49">
    <w:name w:val="bg10"/>
    <w:basedOn w:val="7"/>
    <w:qFormat/>
    <w:uiPriority w:val="0"/>
  </w:style>
  <w:style w:type="character" w:customStyle="1" w:styleId="50">
    <w:name w:val="bg101"/>
    <w:basedOn w:val="7"/>
    <w:qFormat/>
    <w:uiPriority w:val="0"/>
  </w:style>
  <w:style w:type="character" w:customStyle="1" w:styleId="51">
    <w:name w:val="bg102"/>
    <w:basedOn w:val="7"/>
    <w:qFormat/>
    <w:uiPriority w:val="0"/>
  </w:style>
  <w:style w:type="character" w:customStyle="1" w:styleId="52">
    <w:name w:val="bg103"/>
    <w:basedOn w:val="7"/>
    <w:qFormat/>
    <w:uiPriority w:val="0"/>
  </w:style>
  <w:style w:type="character" w:customStyle="1" w:styleId="53">
    <w:name w:val="bg11"/>
    <w:basedOn w:val="7"/>
    <w:qFormat/>
    <w:uiPriority w:val="0"/>
  </w:style>
  <w:style w:type="character" w:customStyle="1" w:styleId="54">
    <w:name w:val="bg111"/>
    <w:basedOn w:val="7"/>
    <w:qFormat/>
    <w:uiPriority w:val="0"/>
  </w:style>
  <w:style w:type="character" w:customStyle="1" w:styleId="55">
    <w:name w:val="bg112"/>
    <w:basedOn w:val="7"/>
    <w:qFormat/>
    <w:uiPriority w:val="0"/>
  </w:style>
  <w:style w:type="character" w:customStyle="1" w:styleId="56">
    <w:name w:val="bg113"/>
    <w:basedOn w:val="7"/>
    <w:qFormat/>
    <w:uiPriority w:val="0"/>
  </w:style>
  <w:style w:type="character" w:customStyle="1" w:styleId="57">
    <w:name w:val="bg13"/>
    <w:basedOn w:val="7"/>
    <w:qFormat/>
    <w:uiPriority w:val="0"/>
  </w:style>
  <w:style w:type="character" w:customStyle="1" w:styleId="58">
    <w:name w:val="bg131"/>
    <w:basedOn w:val="7"/>
    <w:qFormat/>
    <w:uiPriority w:val="0"/>
  </w:style>
  <w:style w:type="character" w:customStyle="1" w:styleId="59">
    <w:name w:val="bg132"/>
    <w:basedOn w:val="7"/>
    <w:qFormat/>
    <w:uiPriority w:val="0"/>
  </w:style>
  <w:style w:type="character" w:customStyle="1" w:styleId="60">
    <w:name w:val="bg133"/>
    <w:basedOn w:val="7"/>
    <w:qFormat/>
    <w:uiPriority w:val="0"/>
  </w:style>
  <w:style w:type="character" w:customStyle="1" w:styleId="61">
    <w:name w:val="bg52"/>
    <w:basedOn w:val="7"/>
    <w:qFormat/>
    <w:uiPriority w:val="0"/>
  </w:style>
  <w:style w:type="character" w:customStyle="1" w:styleId="62">
    <w:name w:val="bg91"/>
    <w:basedOn w:val="7"/>
    <w:qFormat/>
    <w:uiPriority w:val="0"/>
  </w:style>
  <w:style w:type="character" w:customStyle="1" w:styleId="63">
    <w:name w:val="bg6"/>
    <w:basedOn w:val="7"/>
    <w:qFormat/>
    <w:uiPriority w:val="0"/>
  </w:style>
  <w:style w:type="character" w:customStyle="1" w:styleId="64">
    <w:name w:val="bg61"/>
    <w:basedOn w:val="7"/>
    <w:qFormat/>
    <w:uiPriority w:val="0"/>
  </w:style>
  <w:style w:type="character" w:customStyle="1" w:styleId="65">
    <w:name w:val="bg7"/>
    <w:basedOn w:val="7"/>
    <w:qFormat/>
    <w:uiPriority w:val="0"/>
  </w:style>
  <w:style w:type="character" w:customStyle="1" w:styleId="66">
    <w:name w:val="bg141"/>
    <w:basedOn w:val="7"/>
    <w:qFormat/>
    <w:uiPriority w:val="0"/>
  </w:style>
  <w:style w:type="character" w:customStyle="1" w:styleId="67">
    <w:name w:val="bg142"/>
    <w:basedOn w:val="7"/>
    <w:qFormat/>
    <w:uiPriority w:val="0"/>
  </w:style>
  <w:style w:type="character" w:customStyle="1" w:styleId="68">
    <w:name w:val="bg143"/>
    <w:basedOn w:val="7"/>
    <w:qFormat/>
    <w:uiPriority w:val="0"/>
  </w:style>
  <w:style w:type="character" w:customStyle="1" w:styleId="69">
    <w:name w:val="bg21"/>
    <w:basedOn w:val="7"/>
    <w:qFormat/>
    <w:uiPriority w:val="0"/>
  </w:style>
  <w:style w:type="character" w:customStyle="1" w:styleId="70">
    <w:name w:val="bg92"/>
    <w:basedOn w:val="7"/>
    <w:qFormat/>
    <w:uiPriority w:val="0"/>
  </w:style>
  <w:style w:type="character" w:customStyle="1" w:styleId="71">
    <w:name w:val="bg93"/>
    <w:basedOn w:val="7"/>
    <w:qFormat/>
    <w:uiPriority w:val="0"/>
  </w:style>
  <w:style w:type="character" w:customStyle="1" w:styleId="72">
    <w:name w:val="bg94"/>
    <w:basedOn w:val="7"/>
    <w:qFormat/>
    <w:uiPriority w:val="0"/>
  </w:style>
  <w:style w:type="character" w:customStyle="1" w:styleId="73">
    <w:name w:val="bg84"/>
    <w:basedOn w:val="7"/>
    <w:qFormat/>
    <w:uiPriority w:val="0"/>
  </w:style>
  <w:style w:type="character" w:customStyle="1" w:styleId="74">
    <w:name w:val="bg104"/>
    <w:basedOn w:val="7"/>
    <w:qFormat/>
    <w:uiPriority w:val="0"/>
  </w:style>
  <w:style w:type="character" w:customStyle="1" w:styleId="75">
    <w:name w:val="bg114"/>
    <w:basedOn w:val="7"/>
    <w:qFormat/>
    <w:uiPriority w:val="0"/>
  </w:style>
  <w:style w:type="character" w:customStyle="1" w:styleId="76">
    <w:name w:val="hover18"/>
    <w:basedOn w:val="7"/>
    <w:qFormat/>
    <w:uiPriority w:val="0"/>
    <w:rPr>
      <w:color w:val="F19149"/>
      <w:bdr w:val="single" w:color="F19149" w:sz="36" w:space="0"/>
      <w:shd w:val="clear" w:fill="F8F8F8"/>
    </w:rPr>
  </w:style>
  <w:style w:type="character" w:customStyle="1" w:styleId="77">
    <w:name w:val="hover19"/>
    <w:basedOn w:val="7"/>
    <w:qFormat/>
    <w:uiPriority w:val="0"/>
    <w:rPr>
      <w:color w:val="FFFFFF"/>
      <w:shd w:val="clear" w:fill="F19149"/>
    </w:rPr>
  </w:style>
  <w:style w:type="character" w:customStyle="1" w:styleId="78">
    <w:name w:val="hover"/>
    <w:basedOn w:val="7"/>
    <w:qFormat/>
    <w:uiPriority w:val="0"/>
    <w:rPr>
      <w:color w:val="F19149"/>
      <w:bdr w:val="single" w:color="F19149" w:sz="36" w:space="0"/>
      <w:shd w:val="clear" w:fill="F8F8F8"/>
    </w:rPr>
  </w:style>
  <w:style w:type="character" w:customStyle="1" w:styleId="79">
    <w:name w:val="hover1"/>
    <w:basedOn w:val="7"/>
    <w:qFormat/>
    <w:uiPriority w:val="0"/>
    <w:rPr>
      <w:color w:val="1F5FE5"/>
    </w:rPr>
  </w:style>
  <w:style w:type="character" w:customStyle="1" w:styleId="80">
    <w:name w:val="hover2"/>
    <w:basedOn w:val="7"/>
    <w:qFormat/>
    <w:uiPriority w:val="0"/>
    <w:rPr>
      <w:color w:val="FFFFFF"/>
      <w:shd w:val="clear" w:fill="F19149"/>
    </w:rPr>
  </w:style>
  <w:style w:type="character" w:customStyle="1" w:styleId="81">
    <w:name w:val="bg5"/>
    <w:basedOn w:val="7"/>
    <w:qFormat/>
    <w:uiPriority w:val="0"/>
  </w:style>
  <w:style w:type="character" w:customStyle="1" w:styleId="82">
    <w:name w:val="bg51"/>
    <w:basedOn w:val="7"/>
    <w:qFormat/>
    <w:uiPriority w:val="0"/>
  </w:style>
  <w:style w:type="character" w:customStyle="1" w:styleId="83">
    <w:name w:val="bg2"/>
    <w:basedOn w:val="7"/>
    <w:qFormat/>
    <w:uiPriority w:val="0"/>
  </w:style>
  <w:style w:type="character" w:customStyle="1" w:styleId="84">
    <w:name w:val="bg22"/>
    <w:basedOn w:val="7"/>
    <w:qFormat/>
    <w:uiPriority w:val="0"/>
  </w:style>
  <w:style w:type="character" w:customStyle="1" w:styleId="85">
    <w:name w:val="bg3"/>
    <w:basedOn w:val="7"/>
    <w:qFormat/>
    <w:uiPriority w:val="0"/>
  </w:style>
  <w:style w:type="character" w:customStyle="1" w:styleId="86">
    <w:name w:val="bg31"/>
    <w:basedOn w:val="7"/>
    <w:qFormat/>
    <w:uiPriority w:val="0"/>
  </w:style>
  <w:style w:type="character" w:customStyle="1" w:styleId="87">
    <w:name w:val="bg32"/>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2023-10-16T14:53:00Z</dcterms:created>
  <dc:creator>吴堃</dc:creator>
  <cp:lastModifiedBy>陈琼芬（非）</cp:lastModifiedBy>
  <cp:lastPrinted>2023-10-23T09:30:52Z</cp:lastPrinted>
  <dcterms:modified xsi:type="dcterms:W3CDTF">2023-10-23T09:30:56Z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0ACF4EE714CD427FBD0CA47CD030D69F</vt:lpwstr>
  </property>
</Properties>
</file>