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大鹏新区生物产业协会</w:t>
      </w:r>
      <w:r>
        <w:rPr>
          <w:rFonts w:hint="default"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rPr>
        <w:t>联盟扶持申报指南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对生物产业协会、产业联盟开展生物产业相关活动</w:t>
      </w:r>
      <w:r>
        <w:rPr>
          <w:rFonts w:hint="default"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eastAsia="zh-CN"/>
        </w:rPr>
        <w:t>扶持。</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第十三条：鼓励成立新区生物产业协会、产业联盟，发挥生物产业协会及产业联盟的主动性和创造力，每年可按其在辖区内为服务会员单位开展的生物产业相关活动实际经费支出（包括场地费、专家费和资料费等）的</w:t>
      </w:r>
      <w:r>
        <w:rPr>
          <w:rFonts w:hint="eastAsia" w:ascii="仿宋_GB2312" w:hAnsi="仿宋_GB2312" w:eastAsia="仿宋_GB2312" w:cs="仿宋_GB2312"/>
          <w:sz w:val="32"/>
          <w:szCs w:val="32"/>
          <w:lang w:val="en-US" w:eastAsia="zh-CN"/>
        </w:rPr>
        <w:t>50%，给予最高不超过20万元的扶持。</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审批数量：受新区产业发展专项资金年度总额控制，有数量限制。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val="en-US" w:eastAsia="zh-CN"/>
        </w:rPr>
        <w:t>申报、部门审查、社会公示、业务主管部门审核。</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w:t>
      </w:r>
      <w:r>
        <w:rPr>
          <w:rFonts w:hint="default" w:ascii="仿宋_GB2312" w:hAnsi="仿宋_GB2312" w:eastAsia="仿宋_GB2312" w:cs="仿宋_GB2312"/>
          <w:sz w:val="32"/>
          <w:szCs w:val="32"/>
          <w:lang w:eastAsia="zh-CN"/>
        </w:rPr>
        <w:t>其他活动</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eastAsia="zh-CN"/>
        </w:rPr>
        <w:t>社会机构及其他社会组织</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sz w:val="32"/>
          <w:szCs w:val="32"/>
          <w:highlight w:val="none"/>
          <w:lang w:eastAsia="zh-CN"/>
        </w:rPr>
      </w:pPr>
      <w:r>
        <w:rPr>
          <w:rFonts w:hint="eastAsia" w:ascii="仿宋_GB2312" w:hAnsi="宋体" w:eastAsia="仿宋_GB2312"/>
          <w:sz w:val="32"/>
          <w:szCs w:val="32"/>
          <w:highlight w:val="none"/>
        </w:rPr>
        <w:t>有严格的财务管理制度和健全的会计核算体系</w:t>
      </w:r>
      <w:r>
        <w:rPr>
          <w:rFonts w:hint="eastAsia" w:ascii="仿宋_GB2312" w:hAnsi="宋体" w:eastAsia="仿宋_GB2312"/>
          <w:sz w:val="32"/>
          <w:szCs w:val="32"/>
          <w:highlight w:val="none"/>
          <w:lang w:eastAsia="zh-CN"/>
        </w:rPr>
        <w:t>，依法报送统计报表。</w:t>
      </w:r>
    </w:p>
    <w:p>
      <w:pPr>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default" w:ascii="仿宋_GB2312" w:hAnsi="仿宋_GB2312" w:eastAsia="仿宋_GB2312" w:cs="仿宋_GB2312"/>
          <w:sz w:val="32"/>
          <w:szCs w:val="32"/>
          <w:lang w:eastAsia="zh-CN"/>
        </w:rPr>
        <w:t>2022年在大鹏新区开展</w:t>
      </w:r>
      <w:r>
        <w:rPr>
          <w:rFonts w:hint="eastAsia" w:ascii="仿宋_GB2312" w:hAnsi="仿宋_GB2312" w:eastAsia="仿宋_GB2312" w:cs="仿宋_GB2312"/>
          <w:sz w:val="32"/>
          <w:szCs w:val="32"/>
          <w:lang w:eastAsia="zh-CN"/>
        </w:rPr>
        <w:t>生物产业相关活动</w:t>
      </w:r>
      <w:r>
        <w:rPr>
          <w:rFonts w:hint="default" w:ascii="仿宋_GB2312" w:hAnsi="仿宋_GB2312" w:eastAsia="仿宋_GB2312" w:cs="仿宋_GB2312"/>
          <w:sz w:val="32"/>
          <w:szCs w:val="32"/>
          <w:lang w:eastAsia="zh-CN"/>
        </w:rPr>
        <w:t>并形成</w:t>
      </w:r>
      <w:r>
        <w:rPr>
          <w:rFonts w:hint="eastAsia" w:ascii="仿宋_GB2312" w:hAnsi="仿宋_GB2312" w:eastAsia="仿宋_GB2312" w:cs="仿宋_GB2312"/>
          <w:sz w:val="32"/>
          <w:szCs w:val="32"/>
          <w:lang w:eastAsia="zh-CN"/>
        </w:rPr>
        <w:t>支出</w:t>
      </w:r>
      <w:r>
        <w:rPr>
          <w:rFonts w:hint="default"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五、申请材料</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（一）申请书原件</w:t>
      </w:r>
      <w:r>
        <w:rPr>
          <w:rFonts w:hint="eastAsia" w:ascii="仿宋_GB2312" w:hAnsi="宋体" w:eastAsia="仿宋_GB2312"/>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eastAsia" w:ascii="仿宋_GB2312" w:hAnsi="Arial" w:eastAsia="仿宋_GB2312" w:cs="Arial"/>
          <w:kern w:val="0"/>
          <w:sz w:val="32"/>
          <w:szCs w:val="32"/>
          <w:highlight w:val="none"/>
          <w:lang w:eastAsia="zh-CN"/>
        </w:rPr>
        <w:t>社会组织登记证书复印件（加盖公章）、</w:t>
      </w:r>
      <w:r>
        <w:rPr>
          <w:rFonts w:hint="eastAsia" w:ascii="仿宋_GB2312" w:hAnsi="Arial" w:eastAsia="仿宋_GB2312" w:cs="Arial"/>
          <w:kern w:val="0"/>
          <w:sz w:val="32"/>
          <w:szCs w:val="32"/>
          <w:highlight w:val="none"/>
        </w:rPr>
        <w:t>法定代表人身份证复印件</w:t>
      </w:r>
      <w:r>
        <w:rPr>
          <w:rFonts w:hint="eastAsia" w:ascii="仿宋_GB2312" w:hAnsi="Arial" w:eastAsia="仿宋_GB2312" w:cs="Arial"/>
          <w:kern w:val="0"/>
          <w:sz w:val="32"/>
          <w:szCs w:val="32"/>
          <w:highlight w:val="none"/>
          <w:lang w:eastAsia="zh-CN"/>
        </w:rPr>
        <w:t>（加盖公章）</w:t>
      </w:r>
      <w:r>
        <w:rPr>
          <w:rFonts w:hint="eastAsia" w:ascii="仿宋_GB2312" w:hAnsi="Arial" w:eastAsia="仿宋_GB2312" w:cs="Arial"/>
          <w:kern w:val="0"/>
          <w:sz w:val="32"/>
          <w:szCs w:val="32"/>
          <w:highlight w:val="none"/>
        </w:rPr>
        <w:t>和签字样本</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三</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2022</w:t>
      </w:r>
      <w:r>
        <w:rPr>
          <w:rFonts w:hint="eastAsia" w:ascii="仿宋_GB2312" w:hAnsi="Arial" w:eastAsia="仿宋_GB2312" w:cs="Arial"/>
          <w:kern w:val="0"/>
          <w:sz w:val="32"/>
          <w:szCs w:val="32"/>
          <w:highlight w:val="none"/>
        </w:rPr>
        <w:t>年度</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申报</w:t>
      </w:r>
      <w:r>
        <w:rPr>
          <w:rFonts w:hint="eastAsia" w:ascii="仿宋_GB2312" w:hAnsi="Arial" w:eastAsia="仿宋_GB2312" w:cs="Arial"/>
          <w:kern w:val="0"/>
          <w:sz w:val="32"/>
          <w:szCs w:val="32"/>
          <w:highlight w:val="none"/>
          <w:lang w:eastAsia="zh-CN"/>
        </w:rPr>
        <w:t>单位</w:t>
      </w:r>
      <w:r>
        <w:rPr>
          <w:rFonts w:hint="default" w:ascii="仿宋_GB2312" w:hAnsi="Arial" w:eastAsia="仿宋_GB2312" w:cs="Arial"/>
          <w:kern w:val="0"/>
          <w:sz w:val="32"/>
          <w:szCs w:val="32"/>
          <w:highlight w:val="none"/>
          <w:lang w:eastAsia="zh-CN"/>
        </w:rPr>
        <w:t>介绍</w:t>
      </w:r>
      <w:r>
        <w:rPr>
          <w:rFonts w:hint="default" w:ascii="仿宋_GB2312" w:hAnsi="Arial" w:eastAsia="仿宋_GB2312" w:cs="Arial"/>
          <w:kern w:val="0"/>
          <w:sz w:val="32"/>
          <w:szCs w:val="32"/>
          <w:highlight w:val="none"/>
        </w:rPr>
        <w:t>（含</w:t>
      </w:r>
      <w:r>
        <w:rPr>
          <w:rFonts w:hint="eastAsia" w:ascii="仿宋_GB2312" w:hAnsi="Arial" w:eastAsia="仿宋_GB2312" w:cs="Arial"/>
          <w:kern w:val="0"/>
          <w:sz w:val="32"/>
          <w:szCs w:val="32"/>
          <w:highlight w:val="none"/>
        </w:rPr>
        <w:t>基本情况</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主要架构</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主要业务范围</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亮点工作成果</w:t>
      </w:r>
      <w:r>
        <w:rPr>
          <w:rFonts w:hint="default" w:ascii="仿宋_GB2312" w:hAnsi="Arial" w:eastAsia="仿宋_GB2312" w:cs="Arial"/>
          <w:kern w:val="0"/>
          <w:sz w:val="32"/>
          <w:szCs w:val="32"/>
          <w:highlight w:val="none"/>
        </w:rPr>
        <w:t>、成员单位情况</w:t>
      </w:r>
      <w:r>
        <w:rPr>
          <w:rFonts w:hint="eastAsia" w:ascii="仿宋_GB2312" w:hAnsi="Arial" w:eastAsia="仿宋_GB2312" w:cs="Arial"/>
          <w:kern w:val="0"/>
          <w:sz w:val="32"/>
          <w:szCs w:val="32"/>
          <w:highlight w:val="none"/>
        </w:rPr>
        <w:t>等</w:t>
      </w:r>
      <w:r>
        <w:rPr>
          <w:rFonts w:hint="default"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rPr>
        <w:t>及近两年获得政府各种财政资金扶持、奖励的详细情况说明</w:t>
      </w:r>
      <w:r>
        <w:rPr>
          <w:rFonts w:hint="eastAsia" w:ascii="仿宋_GB2312" w:hAnsi="Arial" w:eastAsia="仿宋_GB2312" w:cs="Arial"/>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Verdana" w:eastAsia="仿宋_GB2312" w:cs="宋体"/>
          <w:kern w:val="0"/>
          <w:sz w:val="32"/>
          <w:szCs w:val="32"/>
          <w:highlight w:val="none"/>
          <w:lang w:eastAsia="zh-CN"/>
        </w:rPr>
      </w:pPr>
      <w:r>
        <w:rPr>
          <w:rFonts w:hint="default" w:ascii="仿宋_GB2312" w:hAnsi="Verdana" w:eastAsia="仿宋_GB2312" w:cs="宋体"/>
          <w:kern w:val="0"/>
          <w:sz w:val="32"/>
          <w:szCs w:val="32"/>
          <w:highlight w:val="none"/>
          <w:lang w:eastAsia="zh-CN"/>
        </w:rPr>
        <w:t>（五）相关活动及活动经费使用情况表</w:t>
      </w:r>
      <w:r>
        <w:rPr>
          <w:rFonts w:hint="eastAsia" w:ascii="仿宋_GB2312" w:hAnsi="Verdana" w:eastAsia="仿宋_GB2312" w:cs="宋体"/>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Verdana" w:eastAsia="仿宋_GB2312" w:cs="宋体"/>
          <w:kern w:val="0"/>
          <w:sz w:val="32"/>
          <w:szCs w:val="32"/>
          <w:highlight w:val="none"/>
          <w:lang w:eastAsia="zh-CN"/>
        </w:rPr>
      </w:pPr>
      <w:r>
        <w:rPr>
          <w:rFonts w:hint="default" w:ascii="仿宋_GB2312" w:hAnsi="Verdana" w:eastAsia="仿宋_GB2312" w:cs="宋体"/>
          <w:kern w:val="0"/>
          <w:sz w:val="32"/>
          <w:szCs w:val="32"/>
          <w:highlight w:val="none"/>
          <w:lang w:eastAsia="zh-CN"/>
        </w:rPr>
        <w:t>（六）活动总结报告（内容应包括但不限于：活动基本情况、</w:t>
      </w:r>
      <w:r>
        <w:rPr>
          <w:rFonts w:hint="eastAsia" w:ascii="仿宋_GB2312" w:hAnsi="宋体" w:eastAsia="仿宋_GB2312" w:cs="宋体"/>
          <w:kern w:val="0"/>
          <w:sz w:val="32"/>
          <w:szCs w:val="32"/>
          <w:highlight w:val="none"/>
        </w:rPr>
        <w:t>规模和规格</w:t>
      </w:r>
      <w:r>
        <w:rPr>
          <w:rFonts w:hint="default" w:ascii="仿宋_GB2312" w:hAnsi="宋体" w:eastAsia="仿宋_GB2312" w:cs="宋体"/>
          <w:kern w:val="0"/>
          <w:sz w:val="32"/>
          <w:szCs w:val="32"/>
          <w:highlight w:val="none"/>
        </w:rPr>
        <w:t>、取得的成效、活动现场照片</w:t>
      </w:r>
      <w:r>
        <w:rPr>
          <w:rFonts w:hint="default"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lang w:eastAsia="zh-CN"/>
        </w:rPr>
        <w:t>。</w:t>
      </w:r>
    </w:p>
    <w:p>
      <w:pPr>
        <w:keepNext w:val="0"/>
        <w:keepLines w:val="0"/>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lang w:eastAsia="zh-CN"/>
        </w:rPr>
      </w:pPr>
      <w:r>
        <w:rPr>
          <w:rFonts w:hint="default" w:ascii="仿宋_GB2312" w:hAnsi="Verdana" w:eastAsia="仿宋_GB2312" w:cs="宋体"/>
          <w:kern w:val="0"/>
          <w:sz w:val="32"/>
          <w:szCs w:val="32"/>
          <w:highlight w:val="none"/>
          <w:lang w:eastAsia="zh-CN"/>
        </w:rPr>
        <w:t>（七）产生费用的支出单据</w:t>
      </w:r>
      <w:r>
        <w:rPr>
          <w:rFonts w:hint="eastAsia" w:ascii="仿宋_GB2312" w:hAnsi="宋体" w:eastAsia="仿宋_GB2312" w:cs="宋体"/>
          <w:kern w:val="0"/>
          <w:sz w:val="32"/>
          <w:szCs w:val="32"/>
          <w:highlight w:val="none"/>
        </w:rPr>
        <w:t>、支付凭证及相关合同（协议书）等证明材料</w:t>
      </w:r>
      <w:r>
        <w:rPr>
          <w:rFonts w:hint="eastAsia" w:ascii="仿宋_GB2312" w:hAnsi="宋体" w:eastAsia="仿宋_GB2312" w:cs="宋体"/>
          <w:kern w:val="0"/>
          <w:sz w:val="32"/>
          <w:szCs w:val="32"/>
          <w:highlight w:val="none"/>
          <w:lang w:eastAsia="zh-CN"/>
        </w:rPr>
        <w:t>。</w:t>
      </w:r>
    </w:p>
    <w:p>
      <w:pPr>
        <w:keepNext w:val="0"/>
        <w:keepLines w:val="0"/>
        <w:pageBreakBefore w:val="0"/>
        <w:widowControl/>
        <w:numPr>
          <w:ilvl w:val="-1"/>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rPr>
      </w:pPr>
      <w:r>
        <w:rPr>
          <w:rFonts w:hint="eastAsia" w:ascii="仿宋_GB2312" w:hAnsi="Verdana" w:eastAsia="仿宋_GB2312" w:cs="宋体"/>
          <w:kern w:val="0"/>
          <w:sz w:val="32"/>
          <w:szCs w:val="32"/>
          <w:highlight w:val="none"/>
          <w:lang w:eastAsia="zh-CN"/>
        </w:rPr>
        <w:t>（</w:t>
      </w:r>
      <w:r>
        <w:rPr>
          <w:rFonts w:hint="default" w:ascii="仿宋_GB2312" w:hAnsi="Verdana" w:eastAsia="仿宋_GB2312" w:cs="宋体"/>
          <w:kern w:val="0"/>
          <w:sz w:val="32"/>
          <w:szCs w:val="32"/>
          <w:highlight w:val="none"/>
          <w:lang w:eastAsia="zh-CN"/>
        </w:rPr>
        <w:t>八</w:t>
      </w:r>
      <w:r>
        <w:rPr>
          <w:rFonts w:hint="eastAsia" w:ascii="仿宋_GB2312" w:hAnsi="Verdana" w:eastAsia="仿宋_GB2312" w:cs="宋体"/>
          <w:kern w:val="0"/>
          <w:sz w:val="32"/>
          <w:szCs w:val="32"/>
          <w:highlight w:val="none"/>
          <w:lang w:eastAsia="zh-CN"/>
        </w:rPr>
        <w:t>）“深圳信用网”下载的《完整版信用报告》</w:t>
      </w:r>
      <w:r>
        <w:rPr>
          <w:rFonts w:hint="default" w:ascii="仿宋_GB2312" w:hAnsi="Verdana" w:eastAsia="仿宋_GB2312" w:cs="宋体"/>
          <w:kern w:val="0"/>
          <w:sz w:val="32"/>
          <w:szCs w:val="32"/>
          <w:highlight w:val="none"/>
          <w:lang w:eastAsia="zh-CN"/>
        </w:rPr>
        <w:t>或</w:t>
      </w:r>
      <w:r>
        <w:rPr>
          <w:rFonts w:hint="eastAsia" w:ascii="仿宋_GB2312" w:hAnsi="Verdana" w:eastAsia="仿宋_GB2312" w:cs="宋体"/>
          <w:kern w:val="0"/>
          <w:sz w:val="32"/>
          <w:szCs w:val="32"/>
          <w:highlight w:val="none"/>
        </w:rPr>
        <w:t>“信用</w:t>
      </w:r>
      <w:r>
        <w:rPr>
          <w:rFonts w:hint="default" w:ascii="仿宋_GB2312" w:hAnsi="Verdana" w:eastAsia="仿宋_GB2312" w:cs="宋体"/>
          <w:kern w:val="0"/>
          <w:sz w:val="32"/>
          <w:szCs w:val="32"/>
          <w:highlight w:val="none"/>
        </w:rPr>
        <w:t>中国</w:t>
      </w:r>
      <w:r>
        <w:rPr>
          <w:rFonts w:hint="eastAsia" w:ascii="仿宋_GB2312" w:hAnsi="Verdana" w:eastAsia="仿宋_GB2312" w:cs="宋体"/>
          <w:kern w:val="0"/>
          <w:sz w:val="32"/>
          <w:szCs w:val="32"/>
          <w:highlight w:val="none"/>
        </w:rPr>
        <w:t>”下载的</w:t>
      </w:r>
      <w:r>
        <w:rPr>
          <w:rFonts w:hint="eastAsia" w:ascii="仿宋_GB2312" w:hAnsi="Verdana" w:eastAsia="仿宋_GB2312" w:cs="宋体"/>
          <w:kern w:val="0"/>
          <w:sz w:val="32"/>
          <w:szCs w:val="32"/>
          <w:highlight w:val="none"/>
          <w:lang w:eastAsia="zh-CN"/>
        </w:rPr>
        <w:t>信用报告。</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w:t>
      </w:r>
      <w:r>
        <w:rPr>
          <w:rFonts w:hint="default" w:ascii="仿宋_GB2312" w:hAnsi="宋体" w:eastAsia="仿宋_GB2312" w:cs="宋体"/>
          <w:kern w:val="0"/>
          <w:sz w:val="32"/>
          <w:szCs w:val="32"/>
          <w:highlight w:val="none"/>
          <w:lang w:eastAsia="zh-CN"/>
        </w:rPr>
        <w:t>九</w:t>
      </w:r>
      <w:r>
        <w:rPr>
          <w:rFonts w:hint="eastAsia" w:ascii="仿宋_GB2312" w:hAnsi="宋体" w:eastAsia="仿宋_GB2312" w:cs="宋体"/>
          <w:kern w:val="0"/>
          <w:sz w:val="32"/>
          <w:szCs w:val="32"/>
          <w:highlight w:val="none"/>
          <w:lang w:eastAsia="zh-CN"/>
        </w:rPr>
        <w:t>）其他</w:t>
      </w:r>
      <w:r>
        <w:rPr>
          <w:rFonts w:hint="eastAsia" w:ascii="仿宋_GB2312" w:hAnsi="宋体"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b w:val="0"/>
          <w:bCs/>
          <w:sz w:val="32"/>
          <w:szCs w:val="32"/>
          <w:highlight w:val="none"/>
        </w:rPr>
      </w:pPr>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宋体" w:eastAsia="仿宋_GB2312" w:cs="宋体"/>
          <w:b w:val="0"/>
          <w:bCs/>
          <w:kern w:val="0"/>
          <w:sz w:val="32"/>
          <w:szCs w:val="32"/>
          <w:highlight w:val="none"/>
        </w:rPr>
        <w:t>用pdf编辑，</w:t>
      </w:r>
      <w:r>
        <w:rPr>
          <w:rFonts w:hint="eastAsia" w:ascii="仿宋_GB2312" w:eastAsia="仿宋_GB2312"/>
          <w:b w:val="0"/>
          <w:bCs/>
          <w:sz w:val="32"/>
          <w:szCs w:val="32"/>
          <w:highlight w:val="none"/>
        </w:rPr>
        <w:t>附件资料按顺序插入，连续编页码并编制目录，A4纸正反面打印</w:t>
      </w:r>
      <w:r>
        <w:rPr>
          <w:rFonts w:hint="default" w:ascii="仿宋_GB2312" w:eastAsia="仿宋_GB2312"/>
          <w:b w:val="0"/>
          <w:bCs/>
          <w:sz w:val="32"/>
          <w:szCs w:val="32"/>
          <w:highlight w:val="none"/>
        </w:rPr>
        <w:t>，</w:t>
      </w:r>
      <w:r>
        <w:rPr>
          <w:rFonts w:hint="eastAsia" w:ascii="仿宋_GB2312" w:eastAsia="仿宋_GB2312"/>
          <w:b w:val="0"/>
          <w:bCs/>
          <w:sz w:val="32"/>
          <w:szCs w:val="32"/>
          <w:highlight w:val="none"/>
        </w:rPr>
        <w:t>胶装成册并加盖骑缝章，纸质申报材料一式两份，电子文档</w:t>
      </w:r>
      <w:r>
        <w:rPr>
          <w:rFonts w:hint="eastAsia" w:ascii="仿宋_GB2312" w:eastAsia="仿宋_GB2312"/>
          <w:b w:val="0"/>
          <w:bCs/>
          <w:sz w:val="32"/>
          <w:szCs w:val="32"/>
          <w:highlight w:val="none"/>
          <w:lang w:eastAsia="zh-CN"/>
        </w:rPr>
        <w:t>一</w:t>
      </w:r>
      <w:bookmarkStart w:id="0" w:name="_GoBack"/>
      <w:bookmarkEnd w:id="0"/>
      <w:r>
        <w:rPr>
          <w:rFonts w:hint="eastAsia" w:ascii="仿宋_GB2312" w:eastAsia="仿宋_GB2312"/>
          <w:b w:val="0"/>
          <w:bCs/>
          <w:sz w:val="32"/>
          <w:szCs w:val="32"/>
          <w:highlight w:val="none"/>
        </w:rPr>
        <w:t>份。电子文档及纸质材料内容应保持一致</w:t>
      </w:r>
      <w:r>
        <w:rPr>
          <w:rFonts w:hint="eastAsia" w:ascii="仿宋_GB2312" w:hAnsi="宋体" w:eastAsia="仿宋_GB2312" w:cs="宋体"/>
          <w:b w:val="0"/>
          <w:bCs/>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六、审批申请受理机关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受理机关：大鹏新区科技创新和经济服务局。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olor w:val="FF0000"/>
          <w:sz w:val="32"/>
          <w:szCs w:val="32"/>
          <w:highlight w:val="none"/>
          <w:lang w:val="en-US"/>
        </w:rPr>
      </w:pPr>
      <w:r>
        <w:rPr>
          <w:rFonts w:hint="eastAsia" w:ascii="仿宋_GB2312" w:hAnsi="宋体" w:eastAsia="仿宋_GB2312"/>
          <w:sz w:val="32"/>
          <w:szCs w:val="32"/>
          <w:highlight w:val="none"/>
        </w:rPr>
        <w:t>书面材料受理地址：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eastAsia="zh-CN"/>
        </w:rPr>
        <w:t>古女士</w:t>
      </w:r>
      <w:r>
        <w:rPr>
          <w:rFonts w:hint="eastAsia" w:ascii="仿宋_GB2312" w:hAnsi="宋体" w:eastAsia="仿宋_GB2312"/>
          <w:sz w:val="32"/>
          <w:szCs w:val="32"/>
          <w:highlight w:val="none"/>
        </w:rPr>
        <w:t>，联系电话：</w:t>
      </w:r>
      <w:r>
        <w:rPr>
          <w:rFonts w:hint="eastAsia" w:ascii="仿宋_GB2312" w:hAnsi="宋体" w:eastAsia="仿宋_GB2312"/>
          <w:sz w:val="32"/>
          <w:szCs w:val="32"/>
          <w:highlight w:val="none"/>
          <w:lang w:val="en-US" w:eastAsia="zh-CN"/>
        </w:rPr>
        <w:t>0755-</w:t>
      </w:r>
      <w:r>
        <w:rPr>
          <w:rFonts w:hint="eastAsia" w:ascii="仿宋_GB2312" w:hAnsi="宋体" w:eastAsia="仿宋_GB2312"/>
          <w:sz w:val="32"/>
          <w:szCs w:val="32"/>
          <w:highlight w:val="none"/>
        </w:rPr>
        <w:t>28333</w:t>
      </w:r>
      <w:r>
        <w:rPr>
          <w:rFonts w:hint="eastAsia" w:ascii="仿宋_GB2312" w:hAnsi="宋体" w:eastAsia="仿宋_GB2312"/>
          <w:sz w:val="32"/>
          <w:szCs w:val="32"/>
          <w:highlight w:val="none"/>
          <w:lang w:val="en-US" w:eastAsia="zh-CN"/>
        </w:rPr>
        <w:t>027。</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826C7"/>
    <w:multiLevelType w:val="singleLevel"/>
    <w:tmpl w:val="B7F826C7"/>
    <w:lvl w:ilvl="0" w:tentative="0">
      <w:start w:val="1"/>
      <w:numFmt w:val="chineseCounting"/>
      <w:suff w:val="nothing"/>
      <w:lvlText w:val="%1、"/>
      <w:lvlJc w:val="left"/>
      <w:rPr>
        <w:rFonts w:hint="eastAsia"/>
      </w:rPr>
    </w:lvl>
  </w:abstractNum>
  <w:abstractNum w:abstractNumId="1">
    <w:nsid w:val="CA9E21E0"/>
    <w:multiLevelType w:val="singleLevel"/>
    <w:tmpl w:val="CA9E21E0"/>
    <w:lvl w:ilvl="0" w:tentative="0">
      <w:start w:val="1"/>
      <w:numFmt w:val="chineseCounting"/>
      <w:suff w:val="nothing"/>
      <w:lvlText w:val="（%1）"/>
      <w:lvlJc w:val="left"/>
      <w:rPr>
        <w:rFonts w:hint="eastAsia"/>
      </w:rPr>
    </w:lvl>
  </w:abstractNum>
  <w:abstractNum w:abstractNumId="2">
    <w:nsid w:val="FDAAB2B1"/>
    <w:multiLevelType w:val="singleLevel"/>
    <w:tmpl w:val="FDAAB2B1"/>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2D7F8113"/>
    <w:rsid w:val="4A1947CF"/>
    <w:rsid w:val="5C9B5318"/>
    <w:rsid w:val="69FDB320"/>
    <w:rsid w:val="6DCF82BD"/>
    <w:rsid w:val="6F1F7A81"/>
    <w:rsid w:val="6FFFB545"/>
    <w:rsid w:val="7B5DC314"/>
    <w:rsid w:val="7BC9CCF9"/>
    <w:rsid w:val="7EDFAD5A"/>
    <w:rsid w:val="7EED9A41"/>
    <w:rsid w:val="7EFA7E87"/>
    <w:rsid w:val="95F7D879"/>
    <w:rsid w:val="9FF2EFE7"/>
    <w:rsid w:val="ABFFF919"/>
    <w:rsid w:val="AD932A3D"/>
    <w:rsid w:val="B7FFB11C"/>
    <w:rsid w:val="EBFF701B"/>
    <w:rsid w:val="EBFFACEC"/>
    <w:rsid w:val="ECFBB59E"/>
    <w:rsid w:val="EFE542D2"/>
    <w:rsid w:val="F7BB4491"/>
    <w:rsid w:val="FA79AB85"/>
    <w:rsid w:val="FB5F4302"/>
    <w:rsid w:val="FDDE6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2018-07-14T23:11:00Z</dcterms:created>
  <dc:creator>d</dc:creator>
  <cp:lastModifiedBy>黎恩</cp:lastModifiedBy>
  <dcterms:modified xsi:type="dcterms:W3CDTF">2024-04-17T10:42:01Z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74724A431B92F710C9EF1D663F636D41</vt:lpwstr>
  </property>
</Properties>
</file>