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Style w:val="3"/>
        <w:tblW w:w="9681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51"/>
        <w:gridCol w:w="1800"/>
        <w:gridCol w:w="187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深圳地铁运营集团有限公司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福田区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345920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深圳市同德新材料科技有限公司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龙岗区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13440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心丽卫生用品（深圳）有限公司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龙岗区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17920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深圳市深晖企业有限公司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龙岗区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46080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1E8D6E26"/>
    <w:rsid w:val="25F558EE"/>
    <w:rsid w:val="33F7D41B"/>
    <w:rsid w:val="46A15539"/>
    <w:rsid w:val="5D5E0F48"/>
    <w:rsid w:val="7FFF3631"/>
    <w:rsid w:val="D5EF6133"/>
    <w:rsid w:val="DF6D6B85"/>
    <w:rsid w:val="F97F5078"/>
    <w:rsid w:val="FFE00219"/>
    <w:rsid w:val="FF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2023-03-05T07:32:00Z</dcterms:created>
  <dc:creator>许晶晶</dc:creator>
  <cp:lastModifiedBy>zbs738</cp:lastModifiedBy>
  <dcterms:modified xsi:type="dcterms:W3CDTF">2024-04-23T14:13:13Z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