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ascii="黑体" w:hAnsi="黑体" w:eastAsia="黑体" w:cs="黑体"/>
          <w:szCs w:val="22"/>
        </w:rPr>
      </w:pPr>
      <w:bookmarkStart w:id="0" w:name="_Toc17400"/>
      <w:r>
        <w:rPr>
          <w:rFonts w:hint="eastAsia" w:ascii="黑体" w:hAnsi="黑体" w:eastAsia="黑体" w:cs="黑体"/>
          <w:bCs/>
          <w:szCs w:val="22"/>
        </w:rPr>
        <w:t>附件2-1</w:t>
      </w:r>
      <w:bookmarkEnd w:id="0"/>
    </w:p>
    <w:p>
      <w:pPr>
        <w:ind w:firstLine="0" w:firstLineChars="0"/>
        <w:jc w:val="center"/>
        <w:rPr>
          <w:rFonts w:ascii="宋体" w:hAnsi="宋体"/>
          <w:b/>
          <w:sz w:val="36"/>
          <w:szCs w:val="36"/>
        </w:rPr>
      </w:pPr>
      <w:bookmarkStart w:id="1" w:name="_Toc17212"/>
      <w:bookmarkStart w:id="2" w:name="_Toc1150"/>
      <w:bookmarkStart w:id="3" w:name="_Toc8325"/>
      <w:bookmarkStart w:id="4" w:name="_Toc11659"/>
      <w:bookmarkStart w:id="5" w:name="_Toc23938"/>
      <w:r>
        <w:rPr>
          <w:rFonts w:hint="eastAsia" w:ascii="宋体" w:hAnsi="宋体"/>
          <w:b/>
          <w:sz w:val="36"/>
          <w:szCs w:val="36"/>
        </w:rPr>
        <w:t>项目基本情况表</w:t>
      </w:r>
      <w:bookmarkEnd w:id="1"/>
      <w:bookmarkEnd w:id="2"/>
      <w:bookmarkEnd w:id="3"/>
      <w:bookmarkEnd w:id="4"/>
      <w:bookmarkEnd w:id="5"/>
    </w:p>
    <w:tbl>
      <w:tblPr>
        <w:tblStyle w:val="7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072"/>
        <w:gridCol w:w="286"/>
        <w:gridCol w:w="1278"/>
        <w:gridCol w:w="258"/>
        <w:gridCol w:w="872"/>
        <w:gridCol w:w="62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ind w:firstLine="0" w:firstLineChars="0"/>
              <w:contextualSpacing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tabs>
                <w:tab w:val="left" w:pos="1260"/>
                <w:tab w:val="left" w:pos="1440"/>
              </w:tabs>
              <w:adjustRightInd w:val="0"/>
              <w:ind w:firstLine="0" w:firstLineChars="0"/>
              <w:contextualSpacing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注册资本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7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运维单位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技术支持单位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建设类型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7"/>
                <w:szCs w:val="27"/>
              </w:rPr>
              <w:t>□新建 □改造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建筑类型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7"/>
                <w:szCs w:val="27"/>
              </w:rPr>
              <w:t>□居住建筑 □公共建筑　□工业建筑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项目建设期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7"/>
                <w:szCs w:val="27"/>
              </w:rPr>
              <w:t>XXX年XX月-XX年XX月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项目并网时间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薄膜光伏并网电表编码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项目总投资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薄膜光伏使用面积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项目固定资产投资（万元）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薄膜光伏组件侧装机容量（kWp）</w:t>
            </w:r>
          </w:p>
        </w:tc>
        <w:tc>
          <w:tcPr>
            <w:tcW w:w="2358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单位成本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（元/W）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单位成本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（元/平方米）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近3年财务经营情况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XX年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XX年</w:t>
            </w: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XX年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总资产（万元）</w:t>
            </w: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固定资产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（万元）</w:t>
            </w: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资产负债率（%）</w:t>
            </w: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销售收入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（万元）</w:t>
            </w: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净利润（万元）</w:t>
            </w:r>
          </w:p>
        </w:tc>
        <w:tc>
          <w:tcPr>
            <w:tcW w:w="127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atLeast"/>
          <w:jc w:val="center"/>
        </w:trPr>
        <w:tc>
          <w:tcPr>
            <w:tcW w:w="3167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主要建设内容和应用示范情况，不超过200字</w:t>
            </w:r>
          </w:p>
        </w:tc>
        <w:tc>
          <w:tcPr>
            <w:tcW w:w="7045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  <w:outlineLvl w:val="1"/>
        <w:rPr>
          <w:rFonts w:ascii="黑体" w:hAnsi="黑体" w:eastAsia="黑体" w:cs="黑体"/>
          <w:bCs/>
          <w:szCs w:val="22"/>
        </w:rPr>
      </w:pPr>
      <w:r>
        <w:rPr>
          <w:rFonts w:hint="eastAsia" w:ascii="黑体" w:hAnsi="黑体" w:eastAsia="黑体" w:cs="黑体"/>
          <w:bCs/>
          <w:szCs w:val="22"/>
        </w:rPr>
        <w:t>附件2-</w:t>
      </w:r>
      <w:r>
        <w:rPr>
          <w:rFonts w:ascii="黑体" w:hAnsi="黑体" w:eastAsia="黑体" w:cs="黑体"/>
          <w:bCs/>
          <w:szCs w:val="22"/>
        </w:rPr>
        <w:t>2</w:t>
      </w:r>
    </w:p>
    <w:p>
      <w:pPr>
        <w:ind w:firstLine="0" w:firstLineChars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项目总投资汇总表</w:t>
      </w:r>
    </w:p>
    <w:tbl>
      <w:tblPr>
        <w:tblStyle w:val="7"/>
        <w:tblW w:w="8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383"/>
        <w:gridCol w:w="3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6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工程及费用名称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设备购置费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其中薄膜光伏电池组件购置费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安装工程费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建筑工程费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4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工程费用合计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　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ind w:firstLine="640"/>
        <w:sectPr>
          <w:headerReference r:id="rId5" w:type="default"/>
          <w:footerReference r:id="rId6" w:type="default"/>
          <w:footerReference r:id="rId7" w:type="even"/>
          <w:pgSz w:w="11906" w:h="16838"/>
          <w:pgMar w:top="1134" w:right="1559" w:bottom="1134" w:left="1644" w:header="851" w:footer="992" w:gutter="0"/>
          <w:cols w:space="720" w:num="1"/>
          <w:titlePg/>
          <w:docGrid w:type="lines" w:linePitch="435" w:charSpace="0"/>
        </w:sectPr>
      </w:pPr>
      <w:r>
        <w:br w:type="page"/>
      </w:r>
    </w:p>
    <w:p>
      <w:pPr>
        <w:ind w:firstLine="0" w:firstLineChars="0"/>
        <w:outlineLvl w:val="1"/>
        <w:rPr>
          <w:rFonts w:ascii="黑体" w:hAnsi="黑体" w:eastAsia="黑体" w:cs="黑体"/>
          <w:szCs w:val="22"/>
        </w:rPr>
      </w:pPr>
      <w:bookmarkStart w:id="6" w:name="_Toc28530"/>
      <w:bookmarkStart w:id="7" w:name="_Toc15858"/>
      <w:bookmarkStart w:id="8" w:name="_Toc16004"/>
      <w:bookmarkStart w:id="9" w:name="_Toc7923"/>
      <w:bookmarkStart w:id="10" w:name="_Toc2776"/>
      <w:bookmarkStart w:id="11" w:name="_Toc14220"/>
      <w:r>
        <w:rPr>
          <w:rFonts w:hint="eastAsia" w:ascii="黑体" w:hAnsi="黑体" w:eastAsia="黑体" w:cs="黑体"/>
          <w:bCs/>
          <w:szCs w:val="22"/>
        </w:rPr>
        <w:t>附件2-</w:t>
      </w:r>
      <w:bookmarkEnd w:id="6"/>
      <w:r>
        <w:rPr>
          <w:rFonts w:ascii="黑体" w:hAnsi="黑体" w:eastAsia="黑体" w:cs="黑体"/>
          <w:bCs/>
          <w:szCs w:val="22"/>
        </w:rPr>
        <w:t>3</w:t>
      </w:r>
    </w:p>
    <w:p>
      <w:pPr>
        <w:ind w:firstLine="0" w:firstLineChars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近3年项目单位受国家、省、市各级财政资金扶持情况</w:t>
      </w:r>
      <w:bookmarkEnd w:id="7"/>
      <w:bookmarkEnd w:id="8"/>
      <w:bookmarkEnd w:id="9"/>
      <w:bookmarkEnd w:id="10"/>
      <w:bookmarkEnd w:id="11"/>
    </w:p>
    <w:p>
      <w:pPr>
        <w:ind w:firstLine="640"/>
        <w:rPr>
          <w:szCs w:val="32"/>
        </w:rPr>
      </w:pPr>
    </w:p>
    <w:p>
      <w:pPr>
        <w:snapToGrid w:val="0"/>
        <w:ind w:firstLine="640"/>
        <w:rPr>
          <w:szCs w:val="32"/>
        </w:rPr>
      </w:pPr>
      <w:r>
        <w:rPr>
          <w:rFonts w:hint="eastAsia"/>
          <w:szCs w:val="32"/>
        </w:rPr>
        <w:t>项目单位（盖章）：</w:t>
      </w:r>
    </w:p>
    <w:p>
      <w:pPr>
        <w:snapToGrid w:val="0"/>
        <w:ind w:firstLine="640"/>
        <w:rPr>
          <w:szCs w:val="32"/>
        </w:rPr>
      </w:pPr>
      <w:r>
        <w:rPr>
          <w:rFonts w:hint="eastAsia"/>
          <w:szCs w:val="32"/>
        </w:rPr>
        <w:t>单位法人（签字）：</w:t>
      </w:r>
    </w:p>
    <w:tbl>
      <w:tblPr>
        <w:tblStyle w:val="7"/>
        <w:tblW w:w="148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559"/>
        <w:gridCol w:w="1701"/>
        <w:gridCol w:w="1985"/>
        <w:gridCol w:w="42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资助金额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630"/>
              </w:tabs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受资助时间</w:t>
            </w:r>
          </w:p>
          <w:p>
            <w:pPr>
              <w:tabs>
                <w:tab w:val="left" w:pos="630"/>
              </w:tabs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和批次</w:t>
            </w:r>
          </w:p>
        </w:tc>
        <w:tc>
          <w:tcPr>
            <w:tcW w:w="425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项目建设内容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及规模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项目负责人</w:t>
            </w:r>
          </w:p>
          <w:p>
            <w:pPr>
              <w:ind w:firstLine="0" w:firstLineChars="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3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4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5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……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……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4252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</w:tbl>
    <w:p>
      <w:pPr>
        <w:tabs>
          <w:tab w:val="left" w:pos="5340"/>
        </w:tabs>
        <w:bidi w:val="0"/>
        <w:jc w:val="left"/>
        <w:rPr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outlineLvl w:val="1"/>
        <w:rPr>
          <w:rFonts w:ascii="黑体" w:hAnsi="黑体" w:eastAsia="黑体" w:cs="黑体"/>
          <w:bCs/>
          <w:szCs w:val="22"/>
        </w:rPr>
      </w:pPr>
      <w:bookmarkStart w:id="12" w:name="_Toc12308"/>
      <w:r>
        <w:rPr>
          <w:rFonts w:hint="eastAsia" w:ascii="黑体" w:hAnsi="黑体" w:eastAsia="黑体" w:cs="黑体"/>
          <w:bCs/>
          <w:szCs w:val="22"/>
        </w:rPr>
        <w:t>附件2</w:t>
      </w:r>
      <w:r>
        <w:rPr>
          <w:rFonts w:ascii="黑体" w:hAnsi="黑体" w:eastAsia="黑体" w:cs="黑体"/>
          <w:bCs/>
          <w:szCs w:val="22"/>
        </w:rPr>
        <w:t>-</w:t>
      </w:r>
      <w:bookmarkEnd w:id="12"/>
      <w:r>
        <w:rPr>
          <w:rFonts w:ascii="黑体" w:hAnsi="黑体" w:eastAsia="黑体" w:cs="黑体"/>
          <w:bCs/>
          <w:szCs w:val="22"/>
        </w:rPr>
        <w:t>4</w:t>
      </w:r>
    </w:p>
    <w:p>
      <w:pPr>
        <w:ind w:firstLine="640"/>
        <w:jc w:val="left"/>
        <w:rPr>
          <w:rFonts w:ascii="黑体" w:hAnsi="黑体" w:eastAsia="黑体" w:cs="黑体"/>
          <w:szCs w:val="22"/>
        </w:rPr>
      </w:pPr>
    </w:p>
    <w:p>
      <w:pPr>
        <w:ind w:firstLine="0" w:firstLineChars="0"/>
        <w:jc w:val="center"/>
        <w:rPr>
          <w:rFonts w:ascii="宋体" w:hAnsi="宋体"/>
          <w:b/>
          <w:sz w:val="36"/>
          <w:szCs w:val="20"/>
        </w:rPr>
      </w:pPr>
      <w:bookmarkStart w:id="13" w:name="_Toc3096"/>
      <w:bookmarkStart w:id="14" w:name="_Toc13001"/>
      <w:bookmarkStart w:id="15" w:name="_Toc13722"/>
      <w:bookmarkStart w:id="16" w:name="_Toc15280"/>
      <w:bookmarkStart w:id="17" w:name="_Toc13103"/>
      <w:r>
        <w:rPr>
          <w:rFonts w:hint="eastAsia" w:ascii="宋体" w:hAnsi="宋体"/>
          <w:b/>
          <w:sz w:val="36"/>
          <w:szCs w:val="20"/>
        </w:rPr>
        <w:t>真实性声明</w:t>
      </w:r>
      <w:bookmarkEnd w:id="13"/>
      <w:bookmarkEnd w:id="14"/>
      <w:bookmarkEnd w:id="15"/>
      <w:bookmarkEnd w:id="16"/>
      <w:bookmarkEnd w:id="17"/>
    </w:p>
    <w:p>
      <w:pPr>
        <w:ind w:firstLine="640"/>
        <w:rPr>
          <w:rFonts w:eastAsia="仿宋_GB2312"/>
          <w:szCs w:val="22"/>
        </w:rPr>
      </w:pPr>
    </w:p>
    <w:p>
      <w:pPr>
        <w:ind w:firstLine="640"/>
        <w:rPr>
          <w:rFonts w:eastAsia="仿宋_GB2312"/>
          <w:szCs w:val="22"/>
        </w:rPr>
      </w:pPr>
      <w:r>
        <w:rPr>
          <w:rFonts w:hint="eastAsia" w:eastAsia="仿宋_GB2312"/>
          <w:szCs w:val="22"/>
        </w:rPr>
        <w:t>本单位</w:t>
      </w:r>
      <w:r>
        <w:rPr>
          <w:rFonts w:eastAsia="仿宋_GB2312"/>
          <w:szCs w:val="22"/>
        </w:rPr>
        <w:t>对《</w:t>
      </w:r>
      <w:r>
        <w:rPr>
          <w:rFonts w:hint="eastAsia" w:eastAsia="仿宋_GB2312"/>
          <w:szCs w:val="22"/>
        </w:rPr>
        <w:t>XX（</w:t>
      </w:r>
      <w:r>
        <w:rPr>
          <w:rFonts w:hint="eastAsia" w:eastAsia="仿宋_GB2312"/>
          <w:i/>
          <w:szCs w:val="22"/>
        </w:rPr>
        <w:t>请</w:t>
      </w:r>
      <w:r>
        <w:rPr>
          <w:rFonts w:eastAsia="仿宋_GB2312"/>
          <w:i/>
          <w:szCs w:val="22"/>
        </w:rPr>
        <w:t>填写</w:t>
      </w:r>
      <w:r>
        <w:rPr>
          <w:rFonts w:hint="eastAsia" w:eastAsia="仿宋_GB2312"/>
          <w:i/>
          <w:szCs w:val="22"/>
        </w:rPr>
        <w:t>项目</w:t>
      </w:r>
      <w:r>
        <w:rPr>
          <w:rFonts w:eastAsia="仿宋_GB2312"/>
          <w:i/>
          <w:szCs w:val="22"/>
        </w:rPr>
        <w:t>名称</w:t>
      </w:r>
      <w:r>
        <w:rPr>
          <w:rFonts w:hint="eastAsia" w:eastAsia="仿宋_GB2312"/>
          <w:szCs w:val="22"/>
        </w:rPr>
        <w:t>）</w:t>
      </w:r>
      <w:r>
        <w:rPr>
          <w:rFonts w:eastAsia="仿宋_GB2312"/>
          <w:szCs w:val="22"/>
        </w:rPr>
        <w:t>》</w:t>
      </w:r>
      <w:r>
        <w:rPr>
          <w:rFonts w:hint="eastAsia" w:eastAsia="仿宋_GB2312"/>
          <w:szCs w:val="22"/>
        </w:rPr>
        <w:t>项目申请报告</w:t>
      </w:r>
      <w:r>
        <w:rPr>
          <w:rFonts w:eastAsia="仿宋_GB2312"/>
          <w:szCs w:val="22"/>
        </w:rPr>
        <w:t>内容和附属文件等申请材料的合法性、</w:t>
      </w:r>
      <w:r>
        <w:rPr>
          <w:rFonts w:hint="eastAsia" w:eastAsia="仿宋_GB2312"/>
          <w:szCs w:val="22"/>
        </w:rPr>
        <w:t>真实性、</w:t>
      </w:r>
      <w:r>
        <w:rPr>
          <w:rFonts w:eastAsia="仿宋_GB2312"/>
          <w:szCs w:val="22"/>
        </w:rPr>
        <w:t>准确性和</w:t>
      </w:r>
      <w:r>
        <w:rPr>
          <w:rFonts w:hint="eastAsia" w:eastAsia="仿宋_GB2312"/>
          <w:szCs w:val="22"/>
        </w:rPr>
        <w:t>完整性</w:t>
      </w:r>
      <w:r>
        <w:rPr>
          <w:rFonts w:eastAsia="仿宋_GB2312"/>
          <w:szCs w:val="22"/>
        </w:rPr>
        <w:t>负责。如有</w:t>
      </w:r>
      <w:r>
        <w:rPr>
          <w:rFonts w:hint="eastAsia" w:eastAsia="仿宋_GB2312"/>
          <w:szCs w:val="22"/>
        </w:rPr>
        <w:t>虚假</w:t>
      </w:r>
      <w:r>
        <w:rPr>
          <w:rFonts w:eastAsia="仿宋_GB2312"/>
          <w:szCs w:val="22"/>
        </w:rPr>
        <w:t>，本单位</w:t>
      </w:r>
      <w:r>
        <w:rPr>
          <w:rFonts w:hint="eastAsia" w:eastAsia="仿宋_GB2312"/>
          <w:szCs w:val="22"/>
        </w:rPr>
        <w:t>依法</w:t>
      </w:r>
      <w:r>
        <w:rPr>
          <w:rFonts w:eastAsia="仿宋_GB2312"/>
          <w:szCs w:val="22"/>
        </w:rPr>
        <w:t>承担相应的法律责任。</w:t>
      </w:r>
    </w:p>
    <w:p>
      <w:pPr>
        <w:ind w:firstLine="640"/>
        <w:rPr>
          <w:rFonts w:eastAsia="仿宋_GB2312"/>
          <w:szCs w:val="22"/>
        </w:rPr>
      </w:pPr>
      <w:r>
        <w:rPr>
          <w:rFonts w:hint="eastAsia" w:eastAsia="仿宋_GB2312"/>
          <w:szCs w:val="22"/>
        </w:rPr>
        <w:t>特此</w:t>
      </w:r>
      <w:r>
        <w:rPr>
          <w:rFonts w:eastAsia="仿宋_GB2312"/>
          <w:szCs w:val="22"/>
        </w:rPr>
        <w:t>申明！</w:t>
      </w:r>
    </w:p>
    <w:p>
      <w:pPr>
        <w:ind w:firstLine="640"/>
        <w:rPr>
          <w:rFonts w:eastAsia="仿宋_GB2312"/>
          <w:szCs w:val="22"/>
        </w:rPr>
      </w:pPr>
    </w:p>
    <w:p>
      <w:pPr>
        <w:ind w:firstLine="640"/>
        <w:rPr>
          <w:rFonts w:eastAsia="仿宋_GB2312"/>
          <w:szCs w:val="22"/>
        </w:rPr>
      </w:pPr>
    </w:p>
    <w:p>
      <w:pPr>
        <w:ind w:firstLine="640"/>
        <w:rPr>
          <w:rFonts w:eastAsia="仿宋_GB2312"/>
          <w:szCs w:val="22"/>
        </w:rPr>
      </w:pPr>
    </w:p>
    <w:p>
      <w:pPr>
        <w:ind w:firstLine="640"/>
        <w:rPr>
          <w:rFonts w:eastAsia="仿宋_GB2312"/>
          <w:szCs w:val="22"/>
        </w:rPr>
      </w:pPr>
    </w:p>
    <w:p>
      <w:pPr>
        <w:ind w:firstLine="640"/>
        <w:jc w:val="right"/>
        <w:rPr>
          <w:rFonts w:eastAsia="仿宋_GB2312"/>
          <w:szCs w:val="22"/>
        </w:rPr>
      </w:pPr>
      <w:r>
        <w:rPr>
          <w:rFonts w:hint="eastAsia" w:eastAsia="仿宋_GB2312"/>
          <w:szCs w:val="22"/>
        </w:rPr>
        <w:t>XXXX</w:t>
      </w:r>
      <w:r>
        <w:rPr>
          <w:rFonts w:eastAsia="仿宋_GB2312"/>
          <w:szCs w:val="22"/>
        </w:rPr>
        <w:t>（</w:t>
      </w:r>
      <w:r>
        <w:rPr>
          <w:rFonts w:hint="eastAsia" w:eastAsia="仿宋_GB2312"/>
          <w:szCs w:val="22"/>
        </w:rPr>
        <w:t>单位</w:t>
      </w:r>
      <w:r>
        <w:rPr>
          <w:rFonts w:eastAsia="仿宋_GB2312"/>
          <w:szCs w:val="22"/>
        </w:rPr>
        <w:t>名称）</w:t>
      </w:r>
    </w:p>
    <w:p>
      <w:pPr>
        <w:ind w:firstLine="640"/>
        <w:jc w:val="right"/>
        <w:rPr>
          <w:rFonts w:eastAsia="仿宋_GB2312"/>
          <w:szCs w:val="22"/>
        </w:rPr>
      </w:pPr>
      <w:r>
        <w:rPr>
          <w:rFonts w:hint="eastAsia" w:eastAsia="仿宋_GB2312"/>
          <w:szCs w:val="22"/>
        </w:rPr>
        <w:t>（盖章）</w:t>
      </w:r>
    </w:p>
    <w:p>
      <w:pPr>
        <w:ind w:firstLine="640"/>
        <w:jc w:val="right"/>
        <w:rPr>
          <w:rFonts w:eastAsia="仿宋_GB2312"/>
          <w:szCs w:val="22"/>
        </w:rPr>
      </w:pPr>
      <w:bookmarkStart w:id="18" w:name="_Toc25730"/>
      <w:bookmarkStart w:id="19" w:name="_Toc20454"/>
      <w:bookmarkStart w:id="20" w:name="_Toc22328"/>
      <w:bookmarkStart w:id="21" w:name="_Toc19925"/>
      <w:bookmarkStart w:id="22" w:name="_Toc17927"/>
      <w:r>
        <w:rPr>
          <w:rFonts w:hint="eastAsia" w:eastAsia="仿宋_GB2312"/>
          <w:szCs w:val="22"/>
        </w:rPr>
        <w:t>20</w:t>
      </w:r>
      <w:r>
        <w:rPr>
          <w:rFonts w:eastAsia="仿宋_GB2312"/>
          <w:szCs w:val="22"/>
        </w:rPr>
        <w:t>XX</w:t>
      </w:r>
      <w:r>
        <w:rPr>
          <w:rFonts w:hint="eastAsia" w:eastAsia="仿宋_GB2312"/>
          <w:szCs w:val="22"/>
        </w:rPr>
        <w:t>年</w:t>
      </w:r>
      <w:r>
        <w:rPr>
          <w:rFonts w:eastAsia="仿宋_GB2312"/>
          <w:szCs w:val="22"/>
        </w:rPr>
        <w:t>XX</w:t>
      </w:r>
      <w:r>
        <w:rPr>
          <w:rFonts w:hint="eastAsia" w:eastAsia="仿宋_GB2312"/>
          <w:szCs w:val="22"/>
        </w:rPr>
        <w:t>月</w:t>
      </w:r>
      <w:r>
        <w:rPr>
          <w:rFonts w:eastAsia="仿宋_GB2312"/>
          <w:szCs w:val="22"/>
        </w:rPr>
        <w:t>XX</w:t>
      </w:r>
      <w:r>
        <w:rPr>
          <w:rFonts w:hint="eastAsia" w:eastAsia="仿宋_GB2312"/>
          <w:szCs w:val="22"/>
        </w:rPr>
        <w:t>日</w:t>
      </w:r>
      <w:bookmarkEnd w:id="18"/>
      <w:bookmarkEnd w:id="19"/>
      <w:bookmarkEnd w:id="20"/>
      <w:bookmarkEnd w:id="21"/>
      <w:bookmarkEnd w:id="22"/>
    </w:p>
    <w:p>
      <w:pPr>
        <w:ind w:firstLine="883"/>
        <w:rPr>
          <w:b/>
          <w:bCs/>
          <w:kern w:val="44"/>
          <w:sz w:val="44"/>
          <w:szCs w:val="44"/>
        </w:rPr>
      </w:pPr>
    </w:p>
    <w:p>
      <w:pPr>
        <w:pStyle w:val="3"/>
        <w:ind w:firstLine="643"/>
        <w:jc w:val="both"/>
        <w:outlineLvl w:val="9"/>
      </w:pPr>
    </w:p>
    <w:p>
      <w:pPr>
        <w:pStyle w:val="2"/>
        <w:rPr>
          <w:lang w:val="en-US" w:eastAsia="zh-CN"/>
        </w:rPr>
      </w:pPr>
      <w:bookmarkStart w:id="23" w:name="_GoBack"/>
      <w:bookmarkEnd w:id="23"/>
    </w:p>
    <w:sectPr>
      <w:headerReference r:id="rId8" w:type="default"/>
      <w:footerReference r:id="rId9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000000"/>
    <w:rsid w:val="112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ind w:firstLine="480"/>
    </w:pPr>
    <w:rPr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2024-05-16T10:13:16Z</dcterms:created>
  <dc:creator>Administrator</dc:creator>
  <cp:lastModifiedBy>小陈</cp:lastModifiedBy>
  <dcterms:modified xsi:type="dcterms:W3CDTF">2024-05-16T10:15:56Z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1F7CCD7752374FE9AB8F73BFA9391440_13</vt:lpwstr>
  </property>
</Properties>
</file>