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宝安区202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年度联合实验室奖励项目拟立项名单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2"/>
        <w:tblW w:w="13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084"/>
        <w:gridCol w:w="4827"/>
        <w:gridCol w:w="3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</w:rPr>
              <w:t>联合实验室名称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宝安区2024年度联合实验室奖励项目</w:t>
            </w:r>
          </w:p>
        </w:tc>
        <w:tc>
          <w:tcPr>
            <w:tcW w:w="4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北京邮电大学-方位智能通讯联合实验室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深圳方位通讯科技有限公司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宝安区2024年度联合实验室奖励项目</w:t>
            </w:r>
          </w:p>
        </w:tc>
        <w:tc>
          <w:tcPr>
            <w:tcW w:w="4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南方科技大学力航系-劲鑫科技联合实验室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深圳劲鑫科技股份有限公司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bookmarkStart w:id="0" w:name="_GoBack"/>
      <w:bookmarkEnd w:id="0"/>
    </w:p>
    <w:sectPr>
      <w:pgSz w:w="16838" w:h="11906" w:orient="landscape"/>
      <w:pgMar w:top="1587" w:right="130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3F8B50"/>
    <w:rsid w:val="1EBEB099"/>
    <w:rsid w:val="4A1947CF"/>
    <w:rsid w:val="5B7FAD00"/>
    <w:rsid w:val="5BCF3448"/>
    <w:rsid w:val="67ED13CC"/>
    <w:rsid w:val="6DFF03BD"/>
    <w:rsid w:val="6FF7ABA5"/>
    <w:rsid w:val="77D5CDDC"/>
    <w:rsid w:val="7DFFFD96"/>
    <w:rsid w:val="7F7F61A6"/>
    <w:rsid w:val="7FF32B0D"/>
    <w:rsid w:val="CE7F2094"/>
    <w:rsid w:val="DCB7790A"/>
    <w:rsid w:val="ED3E9018"/>
    <w:rsid w:val="EDFFA94A"/>
    <w:rsid w:val="F37F243A"/>
    <w:rsid w:val="FBDFDB33"/>
    <w:rsid w:val="FF6770FD"/>
    <w:rsid w:val="FFFFC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创新促进科</cp:lastModifiedBy>
  <dcterms:modified xsi:type="dcterms:W3CDTF">2024-06-11T09:46:43Z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