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contextualSpacing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</w:pPr>
      <w:bookmarkStart w:id="0" w:name="_Hlk97670516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contextualSpacing/>
        <w:jc w:val="center"/>
        <w:textAlignment w:val="auto"/>
        <w:outlineLvl w:val="0"/>
        <w:rPr>
          <w:rFonts w:ascii="方正小标宋_GBK" w:hAnsi="宋体" w:eastAsia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南山区促进产业高质量发展专项资金</w:t>
      </w:r>
      <w:r>
        <w:rPr>
          <w:rFonts w:hint="eastAsia" w:ascii="方正小标宋_GBK" w:hAnsi="宋体" w:eastAsia="方正小标宋_GBK"/>
          <w:sz w:val="44"/>
          <w:szCs w:val="44"/>
          <w:highlight w:val="none"/>
          <w:lang w:eastAsia="zh-CN"/>
        </w:rPr>
        <w:t>——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outlineLvl w:val="0"/>
        <w:rPr>
          <w:rFonts w:ascii="方正小标宋_GBK" w:hAnsi="宋体" w:eastAsia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区科技创新局分项资金深圳市港澳青年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创新创业基地</w:t>
      </w: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highlight w:val="none"/>
        </w:rPr>
        <w:t>支持计划操作规程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宋体" w:eastAsia="方正小标宋_GBK" w:cs="宋体"/>
          <w:bCs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一、政策内容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0"/>
        <w:rPr>
          <w:rFonts w:hint="eastAsia" w:ascii="仿宋_GB2312" w:hAnsi="仿宋_GB2312" w:cs="仿宋_GB2312"/>
          <w:szCs w:val="32"/>
          <w:highlight w:val="none"/>
          <w:lang w:eastAsia="zh-Hans"/>
        </w:rPr>
      </w:pPr>
      <w:r>
        <w:rPr>
          <w:rFonts w:hint="eastAsia" w:ascii="仿宋_GB2312" w:hAnsi="仿宋_GB2312" w:cs="仿宋_GB2312"/>
          <w:szCs w:val="32"/>
          <w:highlight w:val="none"/>
          <w:lang w:eastAsia="zh-Hans"/>
        </w:rPr>
        <w:t>对辖区内被认定为深圳市港澳青年创新创业基地的孵化载体，给予其运营主体一次性最高30万元资助。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Cs w:val="32"/>
          <w:highlight w:val="none"/>
        </w:rPr>
      </w:pPr>
      <w:r>
        <w:rPr>
          <w:rFonts w:hint="eastAsia" w:ascii="黑体" w:hAnsi="黑体" w:eastAsia="黑体" w:cs="仿宋_GB2312"/>
          <w:szCs w:val="32"/>
          <w:highlight w:val="none"/>
          <w:lang w:eastAsia="zh-CN"/>
        </w:rPr>
        <w:t>二、</w:t>
      </w:r>
      <w:r>
        <w:rPr>
          <w:rFonts w:hint="eastAsia" w:ascii="黑体" w:hAnsi="黑体" w:eastAsia="黑体" w:cs="仿宋_GB2312"/>
          <w:szCs w:val="32"/>
          <w:highlight w:val="none"/>
        </w:rPr>
        <w:t>资助标准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获得市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人力资源和社会保障局</w:t>
      </w:r>
      <w:r>
        <w:rPr>
          <w:rFonts w:hint="default" w:ascii="仿宋_GB2312" w:eastAsia="仿宋_GB2312"/>
          <w:sz w:val="32"/>
          <w:szCs w:val="32"/>
          <w:highlight w:val="none"/>
        </w:rPr>
        <w:t>认定的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南山辖区的</w:t>
      </w:r>
      <w:r>
        <w:rPr>
          <w:rFonts w:hint="default" w:ascii="仿宋_GB2312" w:eastAsia="仿宋_GB2312"/>
          <w:sz w:val="32"/>
          <w:szCs w:val="32"/>
          <w:highlight w:val="none"/>
          <w:lang w:eastAsia="zh-Hans"/>
        </w:rPr>
        <w:t>深圳市港澳青年创新创业基地</w:t>
      </w:r>
      <w:r>
        <w:rPr>
          <w:rFonts w:hint="default" w:ascii="仿宋_GB2312" w:eastAsia="仿宋_GB2312"/>
          <w:sz w:val="32"/>
          <w:szCs w:val="32"/>
          <w:highlight w:val="none"/>
        </w:rPr>
        <w:t>，</w:t>
      </w:r>
      <w:r>
        <w:rPr>
          <w:rFonts w:hint="default" w:ascii="仿宋_GB2312" w:eastAsia="仿宋_GB2312"/>
          <w:sz w:val="32"/>
          <w:szCs w:val="32"/>
          <w:highlight w:val="none"/>
          <w:lang w:eastAsia="zh-Hans"/>
        </w:rPr>
        <w:t>给予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其运营主体</w:t>
      </w:r>
      <w:r>
        <w:rPr>
          <w:rFonts w:hint="default" w:ascii="仿宋_GB2312" w:eastAsia="仿宋_GB2312"/>
          <w:sz w:val="32"/>
          <w:szCs w:val="32"/>
          <w:highlight w:val="none"/>
          <w:lang w:eastAsia="zh-Hans"/>
        </w:rPr>
        <w:t>一次性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资助30万元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、设定依据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sz w:val="32"/>
          <w:szCs w:val="32"/>
          <w:highlight w:val="none"/>
        </w:rPr>
        <w:t>《南山区促进产业高质量发展专项资金管理办法》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（二）</w:t>
      </w:r>
      <w:r>
        <w:rPr>
          <w:rFonts w:hint="eastAsia" w:ascii="仿宋_GB2312" w:eastAsia="仿宋_GB2312"/>
          <w:sz w:val="32"/>
          <w:szCs w:val="32"/>
          <w:highlight w:val="none"/>
        </w:rPr>
        <w:t>《南山区促进科技创新专项扶持措施》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/>
          <w:color w:val="auto"/>
          <w:sz w:val="32"/>
          <w:szCs w:val="32"/>
          <w:highlight w:val="none"/>
          <w:shd w:val="clear" w:fill="auto"/>
          <w:lang w:eastAsia="zh-CN"/>
        </w:rPr>
        <w:t>（三）《南山区人才工作发展扶持措施》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、申报对象和条件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sz w:val="32"/>
          <w:szCs w:val="32"/>
          <w:highlight w:val="none"/>
        </w:rPr>
        <w:t>申</w:t>
      </w:r>
      <w:bookmarkStart w:id="1" w:name="_Hlk97706404"/>
      <w:r>
        <w:rPr>
          <w:rFonts w:hint="eastAsia" w:ascii="仿宋_GB2312" w:eastAsia="仿宋_GB2312"/>
          <w:sz w:val="32"/>
          <w:szCs w:val="32"/>
          <w:highlight w:val="none"/>
        </w:rPr>
        <w:t>报</w:t>
      </w:r>
      <w:bookmarkEnd w:id="1"/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主体</w:t>
      </w:r>
      <w:r>
        <w:rPr>
          <w:rFonts w:hint="eastAsia" w:ascii="仿宋_GB2312" w:eastAsia="仿宋_GB2312"/>
          <w:sz w:val="32"/>
          <w:szCs w:val="32"/>
          <w:highlight w:val="none"/>
        </w:rPr>
        <w:t>为注册地在南山区</w:t>
      </w:r>
      <w:r>
        <w:rPr>
          <w:rFonts w:hint="eastAsia" w:ascii="仿宋_GB2312" w:hAnsi="楷体_GB2312" w:eastAsia="仿宋_GB2312" w:cs="楷体_GB2312"/>
          <w:sz w:val="32"/>
          <w:szCs w:val="32"/>
          <w:highlight w:val="none"/>
          <w:lang w:eastAsia="zh-Hans"/>
        </w:rPr>
        <w:t>的深圳市港澳青年创新创业基地</w:t>
      </w:r>
      <w:r>
        <w:rPr>
          <w:rFonts w:hint="eastAsia" w:ascii="仿宋_GB2312" w:hAnsi="楷体_GB2312" w:eastAsia="仿宋_GB2312" w:cs="楷体_GB2312"/>
          <w:sz w:val="32"/>
          <w:szCs w:val="32"/>
          <w:highlight w:val="none"/>
          <w:lang w:val="en-US" w:eastAsia="zh-CN"/>
        </w:rPr>
        <w:t>运营主体（不包含政府机关及全额财政核拨的事业单位）</w:t>
      </w:r>
      <w:r>
        <w:rPr>
          <w:rFonts w:hint="default" w:ascii="仿宋_GB2312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（二）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运营的孵化载体</w:t>
      </w:r>
      <w:r>
        <w:rPr>
          <w:rFonts w:hint="default" w:ascii="仿宋_GB2312" w:eastAsia="仿宋_GB2312"/>
          <w:sz w:val="32"/>
          <w:szCs w:val="32"/>
          <w:highlight w:val="none"/>
        </w:rPr>
        <w:t>应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被认定为</w:t>
      </w:r>
      <w:r>
        <w:rPr>
          <w:rFonts w:hint="default" w:ascii="仿宋_GB2312" w:eastAsia="仿宋_GB2312"/>
          <w:sz w:val="32"/>
          <w:szCs w:val="32"/>
          <w:highlight w:val="none"/>
          <w:lang w:eastAsia="zh-Hans"/>
        </w:rPr>
        <w:t>深圳市港澳青年创新创业基地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，并在申报截止日前，认定资质依然有效。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/>
          <w:sz w:val="32"/>
          <w:szCs w:val="32"/>
          <w:highlight w:val="none"/>
          <w:lang w:eastAsia="zh-CN"/>
        </w:rPr>
        <w:t>（三）同一基地不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再</w:t>
      </w:r>
      <w:r>
        <w:rPr>
          <w:rFonts w:hint="eastAsia" w:ascii="仿宋_GB2312"/>
          <w:sz w:val="32"/>
          <w:szCs w:val="32"/>
          <w:highlight w:val="none"/>
          <w:lang w:eastAsia="zh-CN"/>
        </w:rPr>
        <w:t>重复资助。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contextualSpacing/>
        <w:textAlignment w:val="auto"/>
        <w:rPr>
          <w:rFonts w:hint="default"/>
          <w:highlight w:val="none"/>
          <w:lang w:eastAsia="zh-Hans"/>
        </w:rPr>
      </w:pP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（四）已获前海合作区支持的</w:t>
      </w:r>
      <w:r>
        <w:rPr>
          <w:rFonts w:hint="eastAsia" w:ascii="仿宋_GB2312" w:hAnsi="仿宋_GB2312" w:cs="仿宋_GB2312"/>
          <w:szCs w:val="32"/>
          <w:highlight w:val="none"/>
          <w:lang w:eastAsia="zh-Hans"/>
        </w:rPr>
        <w:t>港澳青年创新创业基地</w:t>
      </w:r>
      <w:r>
        <w:rPr>
          <w:rFonts w:hint="eastAsia" w:ascii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相关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资助的项目不再重复资助。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、资助方式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本资助计划属核准类，实行单位申报、材料审核、社会公示、政府决策的原则，采取无偿资助方式和事后补贴制，受资助项目无需验收。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六、办理流程</w:t>
      </w:r>
      <w:r>
        <w:rPr>
          <w:rFonts w:ascii="黑体" w:hAnsi="黑体" w:eastAsia="黑体" w:cs="黑体"/>
          <w:bCs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</w:t>
      </w:r>
      <w:r>
        <w:rPr>
          <w:rFonts w:ascii="仿宋_GB2312" w:hAnsi="ˎ̥" w:eastAsia="仿宋_GB2312" w:cs="宋体"/>
          <w:sz w:val="32"/>
          <w:szCs w:val="32"/>
          <w:highlight w:val="none"/>
          <w:lang w:eastAsia="zh-CN" w:bidi="ar-SA"/>
        </w:rPr>
        <w:t>主体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登陆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i南山企业服务综合平台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kern w:val="2"/>
          <w:sz w:val="32"/>
          <w:szCs w:val="32"/>
          <w:highlight w:val="none"/>
        </w:rPr>
        <w:t>https://www.inanshan.org.cn/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），网上提交项目申报材料；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（二）区企业发展服务中心受理</w:t>
      </w:r>
      <w:r>
        <w:rPr>
          <w:rFonts w:hint="eastAsia" w:ascii="仿宋_GB2312" w:eastAsia="仿宋_GB2312"/>
          <w:kern w:val="2"/>
          <w:sz w:val="32"/>
          <w:szCs w:val="32"/>
          <w:highlight w:val="none"/>
          <w:lang w:eastAsia="zh-CN"/>
        </w:rPr>
        <w:t>申请，对申报材料进行形式性审核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 xml:space="preserve">，区科技创新局复审项目申报材料；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（三）区科技创新局拟定资助计划；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（四）区统计局对申报主体在地统计开展情况进行核查，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区企业发展服务中心组织对申报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主体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的注册情况和不良信用记录等情况进行核查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rPr>
          <w:rFonts w:ascii="仿宋_GB2312" w:eastAsia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区企业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服务中心将拟资助项目向社会公示5个工作日，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对公示期满，无有效投诉的项目资助计划，由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区科技创新局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提交专责小组会议进行审议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auto"/>
        <w:outlineLvl w:val="1"/>
        <w:rPr>
          <w:rFonts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）经审议后，由区科技创新局直接行文下达资金计划；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（七）区财政部门及时安排资金，区科技创新局办理资金拨付手续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七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、所需材料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ˎ̥" w:eastAsia="仿宋_GB2312" w:cs="宋体"/>
          <w:sz w:val="32"/>
          <w:szCs w:val="32"/>
          <w:highlight w:val="none"/>
        </w:rPr>
      </w:pPr>
      <w:r>
        <w:rPr>
          <w:rFonts w:hint="eastAsia" w:ascii="仿宋_GB2312" w:hAnsi="ˎ̥" w:eastAsia="仿宋_GB2312" w:cs="宋体"/>
          <w:sz w:val="32"/>
          <w:szCs w:val="32"/>
          <w:highlight w:val="none"/>
        </w:rPr>
        <w:t>（一）登录</w:t>
      </w:r>
      <w:r>
        <w:rPr>
          <w:rFonts w:ascii="仿宋_GB2312" w:eastAsia="仿宋_GB2312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sz w:val="32"/>
          <w:szCs w:val="32"/>
          <w:highlight w:val="none"/>
        </w:rPr>
        <w:t>i南山企业服务综合平台</w:t>
      </w:r>
      <w:r>
        <w:rPr>
          <w:rFonts w:ascii="仿宋_GB2312" w:eastAsia="仿宋_GB2312"/>
          <w:sz w:val="32"/>
          <w:szCs w:val="32"/>
          <w:highlight w:val="none"/>
        </w:rPr>
        <w:t>”</w:t>
      </w:r>
      <w:r>
        <w:rPr>
          <w:rFonts w:hint="eastAsia" w:ascii="仿宋_GB2312" w:eastAsia="仿宋_GB2312"/>
          <w:kern w:val="2"/>
          <w:sz w:val="32"/>
          <w:szCs w:val="32"/>
          <w:highlight w:val="none"/>
          <w:lang w:eastAsia="zh-CN" w:bidi="ar-SA"/>
        </w:rPr>
        <w:t>（</w:t>
      </w:r>
      <w:r>
        <w:rPr>
          <w:rFonts w:ascii="仿宋_GB2312" w:eastAsia="仿宋_GB2312"/>
          <w:kern w:val="2"/>
          <w:sz w:val="32"/>
          <w:szCs w:val="32"/>
          <w:highlight w:val="none"/>
          <w:lang w:eastAsia="zh-CN" w:bidi="ar-SA"/>
        </w:rPr>
        <w:t>https://www.inanshan.org.cn/</w:t>
      </w:r>
      <w:r>
        <w:rPr>
          <w:rFonts w:hint="eastAsia" w:ascii="仿宋_GB2312" w:eastAsia="仿宋_GB2312"/>
          <w:kern w:val="2"/>
          <w:sz w:val="32"/>
          <w:szCs w:val="32"/>
          <w:highlight w:val="none"/>
          <w:lang w:eastAsia="zh-CN" w:bidi="ar-SA"/>
        </w:rPr>
        <w:t>）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，在线填写《南山区促进产业高质量发展专项资金</w:t>
      </w:r>
      <w:r>
        <w:rPr>
          <w:rFonts w:hint="eastAsia" w:ascii="仿宋_GB2312" w:hAnsi="ˎ̥" w:eastAsia="仿宋_GB2312" w:cs="宋体"/>
          <w:sz w:val="32"/>
          <w:szCs w:val="32"/>
          <w:highlight w:val="none"/>
          <w:lang w:eastAsia="zh-CN"/>
        </w:rPr>
        <w:t>——区科技创新局分项资金深圳市港澳青年创新创业基地支持计划项目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申请书》；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（二）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《南山区促进产业高质量发展专项资金</w:t>
      </w:r>
      <w:r>
        <w:rPr>
          <w:rFonts w:hint="eastAsia" w:ascii="仿宋_GB2312" w:hAnsi="ˎ̥" w:eastAsia="仿宋_GB2312" w:cs="宋体"/>
          <w:sz w:val="32"/>
          <w:szCs w:val="32"/>
          <w:highlight w:val="none"/>
          <w:lang w:eastAsia="zh-CN"/>
        </w:rPr>
        <w:t>——区科技创新局分项资金深圳市港澳青年创新创业基地支持计划项目</w:t>
      </w:r>
      <w:r>
        <w:rPr>
          <w:rFonts w:hint="eastAsia" w:ascii="仿宋_GB2312" w:hAnsi="ˎ̥" w:eastAsia="仿宋_GB2312" w:cs="宋体"/>
          <w:sz w:val="32"/>
          <w:szCs w:val="32"/>
          <w:highlight w:val="none"/>
        </w:rPr>
        <w:t>申请书》</w:t>
      </w:r>
      <w:r>
        <w:rPr>
          <w:rFonts w:hint="eastAsia" w:ascii="仿宋_GB2312" w:hAnsi="ˎ̥" w:cs="宋体"/>
          <w:szCs w:val="32"/>
          <w:highlight w:val="none"/>
        </w:rPr>
        <w:t>填表</w:t>
      </w:r>
      <w:r>
        <w:rPr>
          <w:rFonts w:hint="eastAsia" w:ascii="仿宋_GB2312" w:hAnsi="ˎ̥" w:cs="宋体"/>
          <w:szCs w:val="32"/>
          <w:highlight w:val="none"/>
          <w:lang w:eastAsia="zh-CN"/>
        </w:rPr>
        <w:t>声</w:t>
      </w:r>
      <w:r>
        <w:rPr>
          <w:rFonts w:hint="eastAsia" w:ascii="仿宋_GB2312" w:hAnsi="ˎ̥" w:cs="宋体"/>
          <w:szCs w:val="32"/>
          <w:highlight w:val="none"/>
        </w:rPr>
        <w:t>明与保证（法定代表人签字</w:t>
      </w:r>
      <w:r>
        <w:rPr>
          <w:rFonts w:hint="default" w:ascii="仿宋_GB2312" w:hAnsi="ˎ̥" w:cs="宋体"/>
          <w:szCs w:val="32"/>
          <w:highlight w:val="none"/>
        </w:rPr>
        <w:t>、</w:t>
      </w:r>
      <w:r>
        <w:rPr>
          <w:rFonts w:hint="eastAsia" w:ascii="仿宋_GB2312" w:hAnsi="ˎ̥" w:cs="宋体"/>
          <w:szCs w:val="32"/>
          <w:highlight w:val="none"/>
        </w:rPr>
        <w:t>加盖单位公章</w:t>
      </w:r>
      <w:r>
        <w:rPr>
          <w:rFonts w:hint="default" w:ascii="仿宋_GB2312" w:hAnsi="ˎ̥" w:cs="宋体"/>
          <w:szCs w:val="32"/>
          <w:highlight w:val="none"/>
        </w:rPr>
        <w:t>并填写日期</w:t>
      </w:r>
      <w:r>
        <w:rPr>
          <w:rFonts w:hint="eastAsia" w:ascii="仿宋_GB2312" w:hAnsi="ˎ̥" w:cs="宋体"/>
          <w:szCs w:val="32"/>
          <w:highlight w:val="none"/>
        </w:rPr>
        <w:t>后，</w:t>
      </w:r>
      <w:r>
        <w:rPr>
          <w:rFonts w:hint="eastAsia" w:ascii="仿宋_GB2312"/>
          <w:szCs w:val="32"/>
          <w:highlight w:val="none"/>
        </w:rPr>
        <w:t>原件彩色扫描成PDF文件上传）；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（三）</w:t>
      </w:r>
      <w:bookmarkStart w:id="2" w:name="_Hlk97671613"/>
      <w:bookmarkStart w:id="3" w:name="_Hlk98165730"/>
      <w:r>
        <w:rPr>
          <w:rFonts w:hint="eastAsia" w:ascii="仿宋_GB2312" w:hAnsi="仿宋" w:eastAsia="仿宋_GB2312"/>
          <w:sz w:val="32"/>
          <w:szCs w:val="32"/>
          <w:highlight w:val="none"/>
        </w:rPr>
        <w:t>统一社会信用代码证书</w:t>
      </w:r>
      <w:bookmarkEnd w:id="2"/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bookmarkStart w:id="4" w:name="_Hlk98164030"/>
      <w:r>
        <w:rPr>
          <w:rFonts w:hint="eastAsia" w:ascii="仿宋_GB2312" w:eastAsia="仿宋_GB2312"/>
          <w:sz w:val="32"/>
          <w:szCs w:val="32"/>
          <w:highlight w:val="none"/>
        </w:rPr>
        <w:t>原件彩色扫描成PDF文件上传</w:t>
      </w:r>
      <w:bookmarkEnd w:id="4"/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bookmarkEnd w:id="3"/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（四）法定代表人身份证</w:t>
      </w:r>
      <w:bookmarkStart w:id="5" w:name="_Hlk98162524"/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[原件（或复印件加盖单位公章）彩色扫描</w:t>
      </w:r>
      <w:bookmarkStart w:id="6" w:name="_Hlk98164043"/>
      <w:r>
        <w:rPr>
          <w:rFonts w:hint="eastAsia" w:ascii="仿宋_GB2312" w:eastAsia="仿宋_GB2312"/>
          <w:sz w:val="32"/>
          <w:szCs w:val="32"/>
          <w:highlight w:val="none"/>
        </w:rPr>
        <w:t>成PDF文件</w:t>
      </w:r>
      <w:bookmarkEnd w:id="6"/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上传]</w:t>
      </w:r>
      <w:bookmarkEnd w:id="5"/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楷体_GB2312" w:cs="楷体_GB2312"/>
          <w:szCs w:val="32"/>
          <w:highlight w:val="none"/>
          <w:lang w:eastAsia="zh-Hans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（五）由税务部门开具的单位上年度纳税证明（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上传税务系统下载带有税务机关红色印章的电子版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，事业单位除外</w:t>
      </w:r>
      <w:r>
        <w:rPr>
          <w:rFonts w:hint="eastAsia" w:ascii="仿宋_GB2312" w:eastAsia="仿宋_GB2312"/>
          <w:sz w:val="32"/>
          <w:szCs w:val="32"/>
          <w:highlight w:val="none"/>
        </w:rPr>
        <w:t>)</w:t>
      </w:r>
      <w:r>
        <w:rPr>
          <w:rFonts w:ascii="仿宋_GB2312" w:eastAsia="仿宋_GB2312"/>
          <w:sz w:val="32"/>
          <w:szCs w:val="32"/>
          <w:highlight w:val="none"/>
        </w:rPr>
        <w:t>；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hAnsi="楷体_GB2312" w:cs="楷体_GB2312"/>
          <w:szCs w:val="32"/>
          <w:highlight w:val="none"/>
        </w:rPr>
      </w:pPr>
      <w:r>
        <w:rPr>
          <w:rFonts w:hint="eastAsia" w:ascii="仿宋_GB2312" w:hAnsi="楷体_GB2312" w:cs="楷体_GB2312"/>
          <w:szCs w:val="32"/>
          <w:highlight w:val="none"/>
        </w:rPr>
        <w:t>（六）</w:t>
      </w:r>
      <w:r>
        <w:rPr>
          <w:rFonts w:hint="default" w:ascii="仿宋_GB2312" w:hAnsi="楷体_GB2312" w:cs="楷体_GB2312"/>
          <w:szCs w:val="32"/>
          <w:highlight w:val="none"/>
        </w:rPr>
        <w:t>申报主体</w:t>
      </w:r>
      <w:r>
        <w:rPr>
          <w:rFonts w:hint="eastAsia" w:ascii="仿宋_GB2312" w:hAnsi="楷体_GB2312" w:cs="楷体_GB2312"/>
          <w:szCs w:val="32"/>
          <w:highlight w:val="none"/>
          <w:lang w:val="en-US" w:eastAsia="zh-CN"/>
        </w:rPr>
        <w:t>运营</w:t>
      </w:r>
      <w:r>
        <w:rPr>
          <w:rFonts w:hint="default" w:ascii="仿宋_GB2312" w:hAnsi="楷体_GB2312" w:cs="楷体_GB2312"/>
          <w:szCs w:val="32"/>
          <w:highlight w:val="none"/>
        </w:rPr>
        <w:t>的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孵化载体</w:t>
      </w:r>
      <w:r>
        <w:rPr>
          <w:rFonts w:hint="default" w:ascii="仿宋_GB2312" w:hAnsi="仿宋_GB2312" w:cs="仿宋_GB2312"/>
          <w:szCs w:val="32"/>
          <w:highlight w:val="none"/>
          <w:lang w:eastAsia="zh-Hans"/>
        </w:rPr>
        <w:t>获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得</w:t>
      </w:r>
      <w:r>
        <w:rPr>
          <w:rFonts w:hint="eastAsia" w:ascii="仿宋_GB2312" w:hAnsi="ˎ̥" w:eastAsia="仿宋_GB2312" w:cs="宋体"/>
          <w:sz w:val="32"/>
          <w:szCs w:val="32"/>
          <w:highlight w:val="none"/>
          <w:lang w:eastAsia="zh-CN"/>
        </w:rPr>
        <w:t>市港澳青年创新创业基地</w:t>
      </w:r>
      <w:r>
        <w:rPr>
          <w:rFonts w:hint="default" w:ascii="仿宋_GB2312" w:hAnsi="仿宋_GB2312" w:cs="仿宋_GB2312"/>
          <w:szCs w:val="32"/>
          <w:highlight w:val="none"/>
          <w:lang w:eastAsia="zh-Hans"/>
        </w:rPr>
        <w:t>的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申请表及</w:t>
      </w:r>
      <w:r>
        <w:rPr>
          <w:rFonts w:hint="default" w:ascii="仿宋_GB2312" w:hAnsi="仿宋_GB2312" w:cs="仿宋_GB2312"/>
          <w:szCs w:val="32"/>
          <w:highlight w:val="none"/>
          <w:lang w:eastAsia="zh-Hans"/>
        </w:rPr>
        <w:t>批文</w:t>
      </w:r>
      <w:r>
        <w:rPr>
          <w:rFonts w:hint="eastAsia" w:ascii="仿宋_GB2312" w:hAnsi="宋体" w:cs="宋体"/>
          <w:szCs w:val="32"/>
          <w:highlight w:val="none"/>
        </w:rPr>
        <w:t>[原件（或复印件加盖单位公章）彩色扫描</w:t>
      </w:r>
      <w:r>
        <w:rPr>
          <w:rFonts w:hint="eastAsia" w:ascii="仿宋_GB2312"/>
          <w:szCs w:val="32"/>
          <w:highlight w:val="none"/>
        </w:rPr>
        <w:t>成PDF文件</w:t>
      </w:r>
      <w:r>
        <w:rPr>
          <w:rFonts w:hint="eastAsia" w:ascii="仿宋_GB2312" w:hAnsi="宋体" w:cs="宋体"/>
          <w:szCs w:val="32"/>
          <w:highlight w:val="none"/>
        </w:rPr>
        <w:t>上传]</w:t>
      </w:r>
      <w:r>
        <w:rPr>
          <w:rFonts w:hint="eastAsia" w:ascii="仿宋_GB2312" w:hAnsi="仿宋_GB2312" w:cs="仿宋_GB2312"/>
          <w:szCs w:val="32"/>
          <w:highlight w:val="none"/>
        </w:rPr>
        <w:t>；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ˎ̥" w:cs="宋体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cs="宋体"/>
          <w:szCs w:val="32"/>
          <w:highlight w:val="none"/>
        </w:rPr>
        <w:t>（</w:t>
      </w:r>
      <w:r>
        <w:rPr>
          <w:rFonts w:hint="eastAsia" w:ascii="仿宋_GB2312" w:hAnsi="宋体" w:cs="宋体"/>
          <w:szCs w:val="32"/>
          <w:highlight w:val="none"/>
          <w:lang w:val="en-US" w:eastAsia="zh-CN"/>
        </w:rPr>
        <w:t>七</w:t>
      </w:r>
      <w:r>
        <w:rPr>
          <w:rFonts w:hint="default" w:ascii="仿宋_GB2312" w:hAnsi="宋体" w:cs="宋体"/>
          <w:szCs w:val="32"/>
          <w:highlight w:val="none"/>
        </w:rPr>
        <w:t>）</w:t>
      </w:r>
      <w:r>
        <w:rPr>
          <w:rFonts w:hint="eastAsia" w:ascii="仿宋_GB2312" w:hAnsi="宋体" w:cs="宋体"/>
          <w:szCs w:val="32"/>
          <w:highlight w:val="none"/>
          <w:lang w:val="en-US" w:eastAsia="zh-CN"/>
        </w:rPr>
        <w:t>上年度</w:t>
      </w:r>
      <w:r>
        <w:rPr>
          <w:rFonts w:hint="eastAsia" w:ascii="仿宋_GB2312" w:hAnsi="ˎ̥" w:eastAsia="仿宋_GB2312" w:cs="宋体"/>
          <w:sz w:val="32"/>
          <w:szCs w:val="32"/>
          <w:highlight w:val="none"/>
          <w:lang w:eastAsia="zh-CN"/>
        </w:rPr>
        <w:t>港澳青年创新创业基地</w:t>
      </w:r>
      <w:r>
        <w:rPr>
          <w:rFonts w:hint="eastAsia" w:ascii="仿宋_GB2312" w:hAnsi="ˎ̥" w:cs="宋体"/>
          <w:sz w:val="32"/>
          <w:szCs w:val="32"/>
          <w:highlight w:val="none"/>
          <w:lang w:val="en-US" w:eastAsia="zh-CN"/>
        </w:rPr>
        <w:t>运营报告及本年度运营计划，包括入驻项目清单及简介</w:t>
      </w:r>
      <w:r>
        <w:rPr>
          <w:rFonts w:hint="eastAsia" w:ascii="仿宋_GB2312" w:hAnsi="宋体" w:cs="宋体"/>
          <w:szCs w:val="32"/>
          <w:highlight w:val="none"/>
        </w:rPr>
        <w:t>[原件（或复印件加盖单位公章）彩色扫描</w:t>
      </w:r>
      <w:r>
        <w:rPr>
          <w:rFonts w:hint="eastAsia" w:ascii="仿宋_GB2312"/>
          <w:szCs w:val="32"/>
          <w:highlight w:val="none"/>
        </w:rPr>
        <w:t>成PDF文件</w:t>
      </w:r>
      <w:r>
        <w:rPr>
          <w:rFonts w:hint="eastAsia" w:ascii="仿宋_GB2312" w:hAnsi="宋体" w:cs="宋体"/>
          <w:szCs w:val="32"/>
          <w:highlight w:val="none"/>
        </w:rPr>
        <w:t>上传]</w:t>
      </w:r>
      <w:r>
        <w:rPr>
          <w:rFonts w:hint="eastAsia" w:ascii="仿宋_GB2312" w:hAnsi="仿宋_GB2312" w:cs="仿宋_GB2312"/>
          <w:szCs w:val="32"/>
          <w:highlight w:val="none"/>
        </w:rPr>
        <w:t>；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hAnsi="楷体_GB2312" w:cs="楷体_GB2312"/>
          <w:szCs w:val="32"/>
          <w:highlight w:val="none"/>
          <w:lang w:eastAsia="zh-Hans"/>
        </w:rPr>
      </w:pPr>
      <w:r>
        <w:rPr>
          <w:rFonts w:hint="eastAsia" w:ascii="仿宋_GB2312" w:hAnsi="ˎ̥" w:cs="宋体"/>
          <w:sz w:val="32"/>
          <w:szCs w:val="32"/>
          <w:highlight w:val="none"/>
          <w:lang w:val="en-US" w:eastAsia="zh-CN"/>
        </w:rPr>
        <w:t>（八）</w:t>
      </w:r>
      <w:r>
        <w:rPr>
          <w:rFonts w:hint="eastAsia" w:ascii="仿宋_GB2312" w:hAnsi="宋体" w:cs="宋体"/>
          <w:szCs w:val="32"/>
          <w:highlight w:val="none"/>
        </w:rPr>
        <w:t>其他材料。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八、申报时间和办理时限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每年安排1-2次集中受理单位申请，具体受理时间以发布的申报通知为准。</w:t>
      </w:r>
      <w:bookmarkStart w:id="7" w:name="_GoBack"/>
      <w:bookmarkEnd w:id="7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ascii="仿宋_GB2312" w:hAnsi="楷体_GB2312" w:cs="楷体_GB231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资助计划下达1个月内受资助单位须办理资金拨付手续，逾期不办理者视为自动放弃。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九、附则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ˎ̥" w:eastAsia="仿宋_GB2312" w:cs="宋体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本计划责任部门为南山区科技创新局，本操作规程由其负责解释，自发布之日起施行。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_GBK" w:hAnsi="宋体" w:eastAsia="方正小标宋_GBK" w:cs="宋体"/>
          <w:bCs/>
          <w:color w:val="000000"/>
          <w:sz w:val="44"/>
          <w:szCs w:val="44"/>
          <w:highlight w:val="none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楷体_GB2312" w:cs="楷体_GB231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mNDI3NGFlZGNkMGNmY2ZmNjE4NGY3MDEwMTY0ZmIifQ=="/>
  </w:docVars>
  <w:rsids>
    <w:rsidRoot w:val="0053212A"/>
    <w:rsid w:val="00020F17"/>
    <w:rsid w:val="00063C25"/>
    <w:rsid w:val="00183742"/>
    <w:rsid w:val="0018390B"/>
    <w:rsid w:val="00213BC7"/>
    <w:rsid w:val="002A32D7"/>
    <w:rsid w:val="002C2EA8"/>
    <w:rsid w:val="002F7BB5"/>
    <w:rsid w:val="003223B0"/>
    <w:rsid w:val="003A2DA0"/>
    <w:rsid w:val="003A57F5"/>
    <w:rsid w:val="003C1457"/>
    <w:rsid w:val="003F1421"/>
    <w:rsid w:val="00420B0A"/>
    <w:rsid w:val="004A210C"/>
    <w:rsid w:val="004A2E39"/>
    <w:rsid w:val="004F29CB"/>
    <w:rsid w:val="0053212A"/>
    <w:rsid w:val="005376EC"/>
    <w:rsid w:val="00587A46"/>
    <w:rsid w:val="005A2027"/>
    <w:rsid w:val="0062471E"/>
    <w:rsid w:val="006522B9"/>
    <w:rsid w:val="006E0871"/>
    <w:rsid w:val="006F5BAB"/>
    <w:rsid w:val="00742387"/>
    <w:rsid w:val="00816E2E"/>
    <w:rsid w:val="008C0772"/>
    <w:rsid w:val="008D0F02"/>
    <w:rsid w:val="00922EE1"/>
    <w:rsid w:val="00953C23"/>
    <w:rsid w:val="00982CAF"/>
    <w:rsid w:val="009856BC"/>
    <w:rsid w:val="00985D43"/>
    <w:rsid w:val="00A07AF9"/>
    <w:rsid w:val="00A47F3F"/>
    <w:rsid w:val="00A61D08"/>
    <w:rsid w:val="00A65E7F"/>
    <w:rsid w:val="00A90700"/>
    <w:rsid w:val="00AC4DFF"/>
    <w:rsid w:val="00B53341"/>
    <w:rsid w:val="00B91006"/>
    <w:rsid w:val="00BA43F8"/>
    <w:rsid w:val="00BE5160"/>
    <w:rsid w:val="00C77973"/>
    <w:rsid w:val="00C82C1C"/>
    <w:rsid w:val="00C86083"/>
    <w:rsid w:val="00E0739C"/>
    <w:rsid w:val="00E919FD"/>
    <w:rsid w:val="00E9431B"/>
    <w:rsid w:val="00EA52D1"/>
    <w:rsid w:val="00ED0610"/>
    <w:rsid w:val="00F26E17"/>
    <w:rsid w:val="00FE2EFE"/>
    <w:rsid w:val="02623BE2"/>
    <w:rsid w:val="03316E23"/>
    <w:rsid w:val="0727659C"/>
    <w:rsid w:val="0A141716"/>
    <w:rsid w:val="0A456F14"/>
    <w:rsid w:val="0AA033EE"/>
    <w:rsid w:val="0ADD31D6"/>
    <w:rsid w:val="0C083041"/>
    <w:rsid w:val="124B2D80"/>
    <w:rsid w:val="1419582F"/>
    <w:rsid w:val="14992A87"/>
    <w:rsid w:val="14B33C4D"/>
    <w:rsid w:val="153100E0"/>
    <w:rsid w:val="17C6354C"/>
    <w:rsid w:val="1B6D39B8"/>
    <w:rsid w:val="1CF33ECD"/>
    <w:rsid w:val="1DB55626"/>
    <w:rsid w:val="216820F5"/>
    <w:rsid w:val="21D62C50"/>
    <w:rsid w:val="24945178"/>
    <w:rsid w:val="273A7AD5"/>
    <w:rsid w:val="29954C89"/>
    <w:rsid w:val="2A2659D0"/>
    <w:rsid w:val="2B7C18F6"/>
    <w:rsid w:val="2C610105"/>
    <w:rsid w:val="2D2462EA"/>
    <w:rsid w:val="2D75404D"/>
    <w:rsid w:val="2E7D1DBB"/>
    <w:rsid w:val="2FC35981"/>
    <w:rsid w:val="2FDF575F"/>
    <w:rsid w:val="304E7940"/>
    <w:rsid w:val="332758A6"/>
    <w:rsid w:val="3660451E"/>
    <w:rsid w:val="37FD29D6"/>
    <w:rsid w:val="399F2C7C"/>
    <w:rsid w:val="3A47645A"/>
    <w:rsid w:val="3AF55DC9"/>
    <w:rsid w:val="3CBD7E77"/>
    <w:rsid w:val="3FEF3CB5"/>
    <w:rsid w:val="3FF5A62F"/>
    <w:rsid w:val="3FFD7835"/>
    <w:rsid w:val="3FFF927D"/>
    <w:rsid w:val="41275E7C"/>
    <w:rsid w:val="41A7553B"/>
    <w:rsid w:val="43CF35EC"/>
    <w:rsid w:val="44F92C2D"/>
    <w:rsid w:val="454251DC"/>
    <w:rsid w:val="45B32930"/>
    <w:rsid w:val="48347079"/>
    <w:rsid w:val="49E36EF3"/>
    <w:rsid w:val="4DFE9C85"/>
    <w:rsid w:val="4E5F329D"/>
    <w:rsid w:val="52236108"/>
    <w:rsid w:val="54F5A842"/>
    <w:rsid w:val="555C3E1B"/>
    <w:rsid w:val="558275C0"/>
    <w:rsid w:val="55DF4BE1"/>
    <w:rsid w:val="575405E7"/>
    <w:rsid w:val="58430436"/>
    <w:rsid w:val="5A1F18EA"/>
    <w:rsid w:val="5AE76118"/>
    <w:rsid w:val="5B4A10CE"/>
    <w:rsid w:val="5C2F1CA7"/>
    <w:rsid w:val="5CDA678C"/>
    <w:rsid w:val="5EA70098"/>
    <w:rsid w:val="5EBE2CB4"/>
    <w:rsid w:val="5F537BBF"/>
    <w:rsid w:val="5FE684CB"/>
    <w:rsid w:val="602C2F4B"/>
    <w:rsid w:val="61644C28"/>
    <w:rsid w:val="620A1069"/>
    <w:rsid w:val="629E66E8"/>
    <w:rsid w:val="62E356DB"/>
    <w:rsid w:val="63D05C61"/>
    <w:rsid w:val="63E54454"/>
    <w:rsid w:val="65B0017A"/>
    <w:rsid w:val="693C3018"/>
    <w:rsid w:val="69500A0F"/>
    <w:rsid w:val="699B2742"/>
    <w:rsid w:val="6ABE6E95"/>
    <w:rsid w:val="6BC0608A"/>
    <w:rsid w:val="6CE32D0F"/>
    <w:rsid w:val="6FE785AE"/>
    <w:rsid w:val="6FF7EA6E"/>
    <w:rsid w:val="730F41F7"/>
    <w:rsid w:val="739C2DCA"/>
    <w:rsid w:val="73FF83B7"/>
    <w:rsid w:val="756573B5"/>
    <w:rsid w:val="756D522A"/>
    <w:rsid w:val="7574140D"/>
    <w:rsid w:val="764E40FB"/>
    <w:rsid w:val="772F16FE"/>
    <w:rsid w:val="77DF897B"/>
    <w:rsid w:val="7A0F372D"/>
    <w:rsid w:val="7AFF5C10"/>
    <w:rsid w:val="7BFFBFD0"/>
    <w:rsid w:val="7D7E4262"/>
    <w:rsid w:val="7DF76452"/>
    <w:rsid w:val="7E7BF529"/>
    <w:rsid w:val="7EAF523A"/>
    <w:rsid w:val="7EFF62F3"/>
    <w:rsid w:val="7F377758"/>
    <w:rsid w:val="7FAFAA1B"/>
    <w:rsid w:val="7FDFAB66"/>
    <w:rsid w:val="7FE61322"/>
    <w:rsid w:val="7FF7AB08"/>
    <w:rsid w:val="7FFFFFB5"/>
    <w:rsid w:val="9FD74653"/>
    <w:rsid w:val="A67F2632"/>
    <w:rsid w:val="ADBE25B8"/>
    <w:rsid w:val="B5FF67D9"/>
    <w:rsid w:val="B6DB725E"/>
    <w:rsid w:val="B76DEBF5"/>
    <w:rsid w:val="B7B2B9BA"/>
    <w:rsid w:val="B7E75D1B"/>
    <w:rsid w:val="BAC7302B"/>
    <w:rsid w:val="BD4FC161"/>
    <w:rsid w:val="BEF5B54D"/>
    <w:rsid w:val="BFFEB2BD"/>
    <w:rsid w:val="CEEE03C7"/>
    <w:rsid w:val="CFF7A883"/>
    <w:rsid w:val="DBEE8FCA"/>
    <w:rsid w:val="DFE91683"/>
    <w:rsid w:val="E0F5C92B"/>
    <w:rsid w:val="EBFB127F"/>
    <w:rsid w:val="EEF8DD99"/>
    <w:rsid w:val="EFDDB527"/>
    <w:rsid w:val="F3B5761A"/>
    <w:rsid w:val="F5BFF606"/>
    <w:rsid w:val="F9AF1D3F"/>
    <w:rsid w:val="F9EF06E2"/>
    <w:rsid w:val="FBDBA435"/>
    <w:rsid w:val="FCEBAD7B"/>
    <w:rsid w:val="FFCFAEE9"/>
    <w:rsid w:val="FFFB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2"/>
    <w:unhideWhenUsed/>
    <w:qFormat/>
    <w:uiPriority w:val="99"/>
    <w:pPr>
      <w:ind w:firstLine="420" w:firstLineChars="100"/>
    </w:pPr>
    <w:rPr>
      <w:rFonts w:ascii="Times New Roman" w:hAnsi="Times New Roman" w:eastAsia="仿宋_GB2312" w:cs="Times New Roman"/>
      <w:sz w:val="32"/>
      <w:szCs w:val="24"/>
    </w:rPr>
  </w:style>
  <w:style w:type="paragraph" w:styleId="3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Heading1"/>
    <w:next w:val="1"/>
    <w:qFormat/>
    <w:uiPriority w:val="0"/>
    <w:pPr>
      <w:spacing w:line="580" w:lineRule="exact"/>
      <w:jc w:val="both"/>
      <w:textAlignment w:val="baseline"/>
    </w:pPr>
    <w:rPr>
      <w:rFonts w:ascii="Times New Roman" w:hAnsi="Times New Roman" w:eastAsia="黑体" w:cs="Times New Roman"/>
      <w:b/>
      <w:bCs/>
      <w:kern w:val="44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字符"/>
    <w:basedOn w:val="7"/>
    <w:link w:val="3"/>
    <w:semiHidden/>
    <w:qFormat/>
    <w:uiPriority w:val="99"/>
  </w:style>
  <w:style w:type="character" w:customStyle="1" w:styleId="12">
    <w:name w:val="正文文本首行缩进 字符"/>
    <w:basedOn w:val="11"/>
    <w:link w:val="2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spacing w:line="460" w:lineRule="exact"/>
    </w:pPr>
    <w:rPr>
      <w:rFonts w:ascii="Times New Roman" w:hAnsi="Times New Roman" w:eastAsia="仿宋_GB2312"/>
      <w:sz w:val="28"/>
    </w:rPr>
  </w:style>
  <w:style w:type="paragraph" w:customStyle="1" w:styleId="15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1287</Words>
  <Characters>1355</Characters>
  <Lines>8</Lines>
  <Paragraphs>2</Paragraphs>
  <TotalTime>1</TotalTime>
  <ScaleCrop>false</ScaleCrop>
  <LinksUpToDate>false</LinksUpToDate>
  <CharactersWithSpaces>1359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2022-12-05T12:59:00Z</dcterms:created>
  <dc:creator>Cao Tengfei</dc:creator>
  <cp:lastModifiedBy>王梓瞳</cp:lastModifiedBy>
  <cp:lastPrinted>2024-04-19T08:34:00Z</cp:lastPrinted>
  <dcterms:modified xsi:type="dcterms:W3CDTF">2024-06-13T09:27:17Z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41B92F06619F4996806AB310C403F124_13</vt:lpwstr>
  </property>
</Properties>
</file>