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黑体" w:hAnsi="黑体" w:eastAsia="黑体" w:cs="黑体"/>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园区专职运营管理人员名单</w:t>
      </w:r>
    </w:p>
    <w:tbl>
      <w:tblPr>
        <w:tblStyle w:val="4"/>
        <w:tblpPr w:leftFromText="180" w:rightFromText="180" w:vertAnchor="text" w:horzAnchor="page" w:tblpXSpec="center" w:tblpY="307"/>
        <w:tblOverlap w:val="never"/>
        <w:tblW w:w="141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833"/>
        <w:gridCol w:w="1834"/>
        <w:gridCol w:w="5375"/>
        <w:gridCol w:w="4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0"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序号</w:t>
            </w:r>
          </w:p>
        </w:tc>
        <w:tc>
          <w:tcPr>
            <w:tcW w:w="1833"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姓名</w:t>
            </w:r>
          </w:p>
        </w:tc>
        <w:tc>
          <w:tcPr>
            <w:tcW w:w="1834" w:type="dxa"/>
            <w:vAlign w:val="center"/>
          </w:tcPr>
          <w:p>
            <w:pPr>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职位</w:t>
            </w:r>
          </w:p>
        </w:tc>
        <w:tc>
          <w:tcPr>
            <w:tcW w:w="5375" w:type="dxa"/>
            <w:vAlign w:val="center"/>
          </w:tcPr>
          <w:p>
            <w:pPr>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具体负责事项</w:t>
            </w:r>
          </w:p>
        </w:tc>
        <w:tc>
          <w:tcPr>
            <w:tcW w:w="4141" w:type="dxa"/>
            <w:vAlign w:val="center"/>
          </w:tcPr>
          <w:p>
            <w:pPr>
              <w:jc w:val="center"/>
              <w:rPr>
                <w:rFonts w:hint="default"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所获证书（若有）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0" w:type="dxa"/>
            <w:vAlign w:val="top"/>
          </w:tcPr>
          <w:p>
            <w:pPr>
              <w:jc w:val="center"/>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 w:eastAsia="zh-CN"/>
              </w:rPr>
              <w:t>1</w:t>
            </w:r>
          </w:p>
        </w:tc>
        <w:tc>
          <w:tcPr>
            <w:tcW w:w="1833" w:type="dxa"/>
          </w:tcPr>
          <w:p>
            <w:pPr>
              <w:jc w:val="center"/>
              <w:rPr>
                <w:rFonts w:hint="eastAsia" w:ascii="仿宋_GB2312" w:hAnsi="仿宋_GB2312" w:eastAsia="仿宋_GB2312" w:cs="仿宋_GB2312"/>
                <w:sz w:val="28"/>
                <w:szCs w:val="28"/>
                <w:vertAlign w:val="baseline"/>
              </w:rPr>
            </w:pPr>
          </w:p>
        </w:tc>
        <w:tc>
          <w:tcPr>
            <w:tcW w:w="1834" w:type="dxa"/>
          </w:tcPr>
          <w:p>
            <w:pPr>
              <w:jc w:val="center"/>
              <w:rPr>
                <w:rFonts w:hint="eastAsia" w:ascii="仿宋_GB2312" w:hAnsi="仿宋_GB2312" w:eastAsia="仿宋_GB2312" w:cs="仿宋_GB2312"/>
                <w:sz w:val="28"/>
                <w:szCs w:val="28"/>
                <w:vertAlign w:val="baseline"/>
              </w:rPr>
            </w:pPr>
          </w:p>
        </w:tc>
        <w:tc>
          <w:tcPr>
            <w:tcW w:w="5375" w:type="dxa"/>
          </w:tcPr>
          <w:p>
            <w:pPr>
              <w:jc w:val="center"/>
              <w:rPr>
                <w:rFonts w:hint="eastAsia" w:ascii="仿宋_GB2312" w:hAnsi="仿宋_GB2312" w:eastAsia="仿宋_GB2312" w:cs="仿宋_GB2312"/>
                <w:sz w:val="28"/>
                <w:szCs w:val="28"/>
                <w:vertAlign w:val="baseline"/>
              </w:rPr>
            </w:pPr>
          </w:p>
        </w:tc>
        <w:tc>
          <w:tcPr>
            <w:tcW w:w="4141"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0" w:type="dxa"/>
            <w:vAlign w:val="top"/>
          </w:tcPr>
          <w:p>
            <w:pPr>
              <w:jc w:val="center"/>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 w:eastAsia="zh-CN"/>
              </w:rPr>
              <w:t>2</w:t>
            </w:r>
          </w:p>
        </w:tc>
        <w:tc>
          <w:tcPr>
            <w:tcW w:w="1833" w:type="dxa"/>
          </w:tcPr>
          <w:p>
            <w:pPr>
              <w:jc w:val="center"/>
              <w:rPr>
                <w:rFonts w:hint="eastAsia" w:ascii="仿宋_GB2312" w:hAnsi="仿宋_GB2312" w:eastAsia="仿宋_GB2312" w:cs="仿宋_GB2312"/>
                <w:sz w:val="28"/>
                <w:szCs w:val="28"/>
                <w:vertAlign w:val="baseline"/>
              </w:rPr>
            </w:pPr>
          </w:p>
        </w:tc>
        <w:tc>
          <w:tcPr>
            <w:tcW w:w="1834" w:type="dxa"/>
          </w:tcPr>
          <w:p>
            <w:pPr>
              <w:jc w:val="center"/>
              <w:rPr>
                <w:rFonts w:hint="eastAsia" w:ascii="仿宋_GB2312" w:hAnsi="仿宋_GB2312" w:eastAsia="仿宋_GB2312" w:cs="仿宋_GB2312"/>
                <w:sz w:val="28"/>
                <w:szCs w:val="28"/>
                <w:vertAlign w:val="baseline"/>
              </w:rPr>
            </w:pPr>
          </w:p>
        </w:tc>
        <w:tc>
          <w:tcPr>
            <w:tcW w:w="5375" w:type="dxa"/>
          </w:tcPr>
          <w:p>
            <w:pPr>
              <w:jc w:val="center"/>
              <w:rPr>
                <w:rFonts w:hint="eastAsia" w:ascii="仿宋_GB2312" w:hAnsi="仿宋_GB2312" w:eastAsia="仿宋_GB2312" w:cs="仿宋_GB2312"/>
                <w:sz w:val="28"/>
                <w:szCs w:val="28"/>
                <w:vertAlign w:val="baseline"/>
              </w:rPr>
            </w:pPr>
          </w:p>
        </w:tc>
        <w:tc>
          <w:tcPr>
            <w:tcW w:w="4141"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0" w:type="dxa"/>
            <w:vAlign w:val="top"/>
          </w:tcPr>
          <w:p>
            <w:pPr>
              <w:jc w:val="center"/>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 w:eastAsia="zh-CN"/>
              </w:rPr>
              <w:t>3</w:t>
            </w:r>
          </w:p>
        </w:tc>
        <w:tc>
          <w:tcPr>
            <w:tcW w:w="1833" w:type="dxa"/>
          </w:tcPr>
          <w:p>
            <w:pPr>
              <w:jc w:val="center"/>
              <w:rPr>
                <w:rFonts w:hint="eastAsia" w:ascii="仿宋_GB2312" w:hAnsi="仿宋_GB2312" w:eastAsia="仿宋_GB2312" w:cs="仿宋_GB2312"/>
                <w:sz w:val="28"/>
                <w:szCs w:val="28"/>
                <w:vertAlign w:val="baseline"/>
              </w:rPr>
            </w:pPr>
          </w:p>
        </w:tc>
        <w:tc>
          <w:tcPr>
            <w:tcW w:w="1834" w:type="dxa"/>
          </w:tcPr>
          <w:p>
            <w:pPr>
              <w:jc w:val="center"/>
              <w:rPr>
                <w:rFonts w:hint="eastAsia" w:ascii="仿宋_GB2312" w:hAnsi="仿宋_GB2312" w:eastAsia="仿宋_GB2312" w:cs="仿宋_GB2312"/>
                <w:sz w:val="28"/>
                <w:szCs w:val="28"/>
                <w:vertAlign w:val="baseline"/>
              </w:rPr>
            </w:pPr>
          </w:p>
        </w:tc>
        <w:tc>
          <w:tcPr>
            <w:tcW w:w="5375" w:type="dxa"/>
          </w:tcPr>
          <w:p>
            <w:pPr>
              <w:jc w:val="center"/>
              <w:rPr>
                <w:rFonts w:hint="eastAsia" w:ascii="仿宋_GB2312" w:hAnsi="仿宋_GB2312" w:eastAsia="仿宋_GB2312" w:cs="仿宋_GB2312"/>
                <w:sz w:val="28"/>
                <w:szCs w:val="28"/>
                <w:vertAlign w:val="baseline"/>
              </w:rPr>
            </w:pPr>
          </w:p>
        </w:tc>
        <w:tc>
          <w:tcPr>
            <w:tcW w:w="4141"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0" w:type="dxa"/>
            <w:vAlign w:val="top"/>
          </w:tcPr>
          <w:p>
            <w:pPr>
              <w:jc w:val="center"/>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 w:eastAsia="zh-CN"/>
              </w:rPr>
              <w:t>4</w:t>
            </w:r>
          </w:p>
        </w:tc>
        <w:tc>
          <w:tcPr>
            <w:tcW w:w="1833" w:type="dxa"/>
          </w:tcPr>
          <w:p>
            <w:pPr>
              <w:jc w:val="center"/>
              <w:rPr>
                <w:rFonts w:hint="eastAsia" w:ascii="仿宋_GB2312" w:hAnsi="仿宋_GB2312" w:eastAsia="仿宋_GB2312" w:cs="仿宋_GB2312"/>
                <w:sz w:val="28"/>
                <w:szCs w:val="28"/>
                <w:vertAlign w:val="baseline"/>
              </w:rPr>
            </w:pPr>
          </w:p>
        </w:tc>
        <w:tc>
          <w:tcPr>
            <w:tcW w:w="1834" w:type="dxa"/>
          </w:tcPr>
          <w:p>
            <w:pPr>
              <w:jc w:val="center"/>
              <w:rPr>
                <w:rFonts w:hint="eastAsia" w:ascii="仿宋_GB2312" w:hAnsi="仿宋_GB2312" w:eastAsia="仿宋_GB2312" w:cs="仿宋_GB2312"/>
                <w:sz w:val="28"/>
                <w:szCs w:val="28"/>
                <w:vertAlign w:val="baseline"/>
              </w:rPr>
            </w:pPr>
          </w:p>
        </w:tc>
        <w:tc>
          <w:tcPr>
            <w:tcW w:w="5375" w:type="dxa"/>
          </w:tcPr>
          <w:p>
            <w:pPr>
              <w:jc w:val="center"/>
              <w:rPr>
                <w:rFonts w:hint="eastAsia" w:ascii="仿宋_GB2312" w:hAnsi="仿宋_GB2312" w:eastAsia="仿宋_GB2312" w:cs="仿宋_GB2312"/>
                <w:sz w:val="28"/>
                <w:szCs w:val="28"/>
                <w:vertAlign w:val="baseline"/>
              </w:rPr>
            </w:pPr>
          </w:p>
        </w:tc>
        <w:tc>
          <w:tcPr>
            <w:tcW w:w="4141"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0" w:type="dxa"/>
            <w:vAlign w:val="top"/>
          </w:tcPr>
          <w:p>
            <w:pPr>
              <w:jc w:val="center"/>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 w:eastAsia="zh-CN"/>
              </w:rPr>
              <w:t>5</w:t>
            </w:r>
          </w:p>
        </w:tc>
        <w:tc>
          <w:tcPr>
            <w:tcW w:w="1833" w:type="dxa"/>
          </w:tcPr>
          <w:p>
            <w:pPr>
              <w:jc w:val="center"/>
              <w:rPr>
                <w:rFonts w:hint="eastAsia" w:ascii="仿宋_GB2312" w:hAnsi="仿宋_GB2312" w:eastAsia="仿宋_GB2312" w:cs="仿宋_GB2312"/>
                <w:sz w:val="28"/>
                <w:szCs w:val="28"/>
                <w:vertAlign w:val="baseline"/>
              </w:rPr>
            </w:pPr>
          </w:p>
        </w:tc>
        <w:tc>
          <w:tcPr>
            <w:tcW w:w="1834" w:type="dxa"/>
          </w:tcPr>
          <w:p>
            <w:pPr>
              <w:jc w:val="center"/>
              <w:rPr>
                <w:rFonts w:hint="eastAsia" w:ascii="仿宋_GB2312" w:hAnsi="仿宋_GB2312" w:eastAsia="仿宋_GB2312" w:cs="仿宋_GB2312"/>
                <w:sz w:val="28"/>
                <w:szCs w:val="28"/>
                <w:vertAlign w:val="baseline"/>
              </w:rPr>
            </w:pPr>
          </w:p>
        </w:tc>
        <w:tc>
          <w:tcPr>
            <w:tcW w:w="5375" w:type="dxa"/>
          </w:tcPr>
          <w:p>
            <w:pPr>
              <w:jc w:val="center"/>
              <w:rPr>
                <w:rFonts w:hint="eastAsia" w:ascii="仿宋_GB2312" w:hAnsi="仿宋_GB2312" w:eastAsia="仿宋_GB2312" w:cs="仿宋_GB2312"/>
                <w:sz w:val="28"/>
                <w:szCs w:val="28"/>
                <w:vertAlign w:val="baseline"/>
              </w:rPr>
            </w:pPr>
          </w:p>
        </w:tc>
        <w:tc>
          <w:tcPr>
            <w:tcW w:w="4141"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0" w:type="dxa"/>
            <w:vAlign w:val="top"/>
          </w:tcPr>
          <w:p>
            <w:pPr>
              <w:jc w:val="center"/>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 w:eastAsia="zh-CN"/>
              </w:rPr>
              <w:t>6</w:t>
            </w:r>
          </w:p>
        </w:tc>
        <w:tc>
          <w:tcPr>
            <w:tcW w:w="1833" w:type="dxa"/>
          </w:tcPr>
          <w:p>
            <w:pPr>
              <w:jc w:val="center"/>
              <w:rPr>
                <w:rFonts w:hint="eastAsia" w:ascii="仿宋_GB2312" w:hAnsi="仿宋_GB2312" w:eastAsia="仿宋_GB2312" w:cs="仿宋_GB2312"/>
                <w:sz w:val="28"/>
                <w:szCs w:val="28"/>
                <w:vertAlign w:val="baseline"/>
              </w:rPr>
            </w:pPr>
          </w:p>
        </w:tc>
        <w:tc>
          <w:tcPr>
            <w:tcW w:w="1834" w:type="dxa"/>
          </w:tcPr>
          <w:p>
            <w:pPr>
              <w:jc w:val="center"/>
              <w:rPr>
                <w:rFonts w:hint="eastAsia" w:ascii="仿宋_GB2312" w:hAnsi="仿宋_GB2312" w:eastAsia="仿宋_GB2312" w:cs="仿宋_GB2312"/>
                <w:sz w:val="28"/>
                <w:szCs w:val="28"/>
                <w:vertAlign w:val="baseline"/>
              </w:rPr>
            </w:pPr>
          </w:p>
        </w:tc>
        <w:tc>
          <w:tcPr>
            <w:tcW w:w="5375" w:type="dxa"/>
          </w:tcPr>
          <w:p>
            <w:pPr>
              <w:jc w:val="center"/>
              <w:rPr>
                <w:rFonts w:hint="eastAsia" w:ascii="仿宋_GB2312" w:hAnsi="仿宋_GB2312" w:eastAsia="仿宋_GB2312" w:cs="仿宋_GB2312"/>
                <w:sz w:val="28"/>
                <w:szCs w:val="28"/>
                <w:vertAlign w:val="baseline"/>
              </w:rPr>
            </w:pPr>
          </w:p>
        </w:tc>
        <w:tc>
          <w:tcPr>
            <w:tcW w:w="4141" w:type="dxa"/>
          </w:tcPr>
          <w:p>
            <w:pPr>
              <w:jc w:val="center"/>
              <w:rPr>
                <w:rFonts w:hint="eastAsia" w:ascii="仿宋_GB2312" w:hAnsi="仿宋_GB2312" w:eastAsia="仿宋_GB2312" w:cs="仿宋_GB2312"/>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14133" w:type="dxa"/>
            <w:gridSpan w:val="5"/>
          </w:tcPr>
          <w:p>
            <w:pPr>
              <w:jc w:val="both"/>
              <w:rPr>
                <w:rFonts w:hint="eastAsia" w:ascii="仿宋_GB2312" w:hAnsi="仿宋_GB2312" w:eastAsia="仿宋_GB2312" w:cs="仿宋_GB2312"/>
                <w:sz w:val="28"/>
                <w:szCs w:val="28"/>
                <w:vertAlign w:val="baseline"/>
                <w:lang w:val="en" w:eastAsia="zh-CN"/>
              </w:rPr>
            </w:pPr>
            <w:r>
              <w:rPr>
                <w:rFonts w:hint="eastAsia" w:ascii="仿宋_GB2312" w:hAnsi="仿宋_GB2312" w:eastAsia="仿宋_GB2312" w:cs="仿宋_GB2312"/>
                <w:sz w:val="28"/>
                <w:szCs w:val="28"/>
                <w:vertAlign w:val="baseline"/>
                <w:lang w:val="en" w:eastAsia="zh-CN"/>
              </w:rPr>
              <w:t>备注：请按名单顺序附上运营管理人员上年度至申报当月在运营单位的社保缴纳清单；创业孵化、投融资、企业管理等相关资质证书复印件或经验证明（若有）。</w:t>
            </w:r>
          </w:p>
        </w:tc>
      </w:tr>
    </w:tbl>
    <w:p>
      <w:pPr>
        <w:jc w:val="both"/>
        <w:rPr>
          <w:rFonts w:hint="eastAsia" w:ascii="仿宋_GB2312" w:hAnsi="仿宋_GB2312" w:eastAsia="仿宋_GB2312" w:cs="仿宋_GB2312"/>
          <w:sz w:val="24"/>
          <w:szCs w:val="24"/>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62A13"/>
    <w:rsid w:val="08667422"/>
    <w:rsid w:val="0EFE3016"/>
    <w:rsid w:val="27A75501"/>
    <w:rsid w:val="2889368E"/>
    <w:rsid w:val="3AA94EF5"/>
    <w:rsid w:val="3AF24FDA"/>
    <w:rsid w:val="3B6D6D04"/>
    <w:rsid w:val="55FF6B67"/>
    <w:rsid w:val="595FB8D4"/>
    <w:rsid w:val="59FE678C"/>
    <w:rsid w:val="629E428C"/>
    <w:rsid w:val="6FAF5105"/>
    <w:rsid w:val="6FF7553B"/>
    <w:rsid w:val="73FF6786"/>
    <w:rsid w:val="7ABE666C"/>
    <w:rsid w:val="7BCBEE49"/>
    <w:rsid w:val="7FF95F4C"/>
    <w:rsid w:val="7FFE68B0"/>
    <w:rsid w:val="B3BFFA8F"/>
    <w:rsid w:val="B73BE2E6"/>
    <w:rsid w:val="BEBF119A"/>
    <w:rsid w:val="C5DACD53"/>
    <w:rsid w:val="D7CD7409"/>
    <w:rsid w:val="EFE67C8B"/>
    <w:rsid w:val="F7C7D4BE"/>
    <w:rsid w:val="FDBFBCE4"/>
    <w:rsid w:val="FFAFEBDF"/>
    <w:rsid w:val="FFBB4E5B"/>
    <w:rsid w:val="FFCEA362"/>
    <w:rsid w:val="FFF2AF7E"/>
    <w:rsid w:val="FFF9524D"/>
    <w:rsid w:val="FFFFF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2021-11-11T11:39:00Z</dcterms:created>
  <dc:creator>Administrator</dc:creator>
  <cp:lastModifiedBy>jeanne</cp:lastModifiedBy>
  <dcterms:modified xsi:type="dcterms:W3CDTF">2024-09-13T19:41:41Z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