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南山区促进产业高质量发展专项资金——</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eastAsia="黑体"/>
          <w:color w:val="000000"/>
          <w:spacing w:val="-14"/>
          <w:sz w:val="32"/>
          <w:szCs w:val="32"/>
        </w:rPr>
      </w:pPr>
      <w:r>
        <w:rPr>
          <w:rFonts w:hint="eastAsia" w:ascii="方正小标宋_GBK" w:hAnsi="宋体" w:eastAsia="方正小标宋_GBK"/>
          <w:sz w:val="44"/>
          <w:szCs w:val="44"/>
          <w:lang w:eastAsia="zh-CN"/>
        </w:rPr>
        <w:t>区文化广电旅游体育局分项资金</w:t>
      </w:r>
    </w:p>
    <w:p>
      <w:pPr>
        <w:spacing w:after="0" w:line="560" w:lineRule="exact"/>
        <w:contextualSpacing/>
        <w:jc w:val="center"/>
        <w:rPr>
          <w:rFonts w:hint="eastAsia" w:ascii="方正小标宋_GBK" w:hAnsi="宋体" w:eastAsia="方正小标宋_GBK"/>
          <w:w w:val="90"/>
          <w:sz w:val="44"/>
          <w:szCs w:val="44"/>
          <w:lang w:eastAsia="zh-CN"/>
        </w:rPr>
      </w:pPr>
      <w:r>
        <w:rPr>
          <w:rFonts w:hint="eastAsia" w:ascii="方正小标宋_GBK" w:hAnsi="宋体" w:eastAsia="方正小标宋_GBK"/>
          <w:w w:val="90"/>
          <w:sz w:val="44"/>
          <w:szCs w:val="44"/>
          <w:lang w:eastAsia="zh-CN"/>
        </w:rPr>
        <w:t>支持承办文化、体育产业展会及交流活动项目</w:t>
      </w:r>
    </w:p>
    <w:p>
      <w:pPr>
        <w:spacing w:after="0" w:line="560" w:lineRule="exact"/>
        <w:contextualSpacing/>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操作规程</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eastAsia="黑体"/>
          <w:color w:val="000000"/>
          <w:sz w:val="32"/>
          <w:szCs w:val="32"/>
        </w:rPr>
      </w:pPr>
      <w:r>
        <w:rPr>
          <w:rFonts w:hint="eastAsia" w:eastAsia="黑体"/>
          <w:b/>
          <w:bCs/>
          <w:color w:val="000000"/>
          <w:sz w:val="32"/>
          <w:szCs w:val="32"/>
        </w:rPr>
        <w:t>（</w:t>
      </w:r>
      <w:r>
        <w:rPr>
          <w:rFonts w:eastAsia="黑体"/>
          <w:b/>
          <w:bCs/>
          <w:color w:val="000000"/>
          <w:sz w:val="32"/>
          <w:szCs w:val="32"/>
        </w:rPr>
        <w:t>20</w:t>
      </w:r>
      <w:r>
        <w:rPr>
          <w:rFonts w:hint="eastAsia" w:eastAsia="黑体"/>
          <w:b/>
          <w:bCs/>
          <w:color w:val="000000"/>
          <w:sz w:val="32"/>
          <w:szCs w:val="32"/>
          <w:lang w:val="en-US" w:eastAsia="zh-CN"/>
        </w:rPr>
        <w:t>24</w:t>
      </w:r>
      <w:r>
        <w:rPr>
          <w:rFonts w:hint="eastAsia" w:eastAsia="黑体"/>
          <w:b/>
          <w:bCs/>
          <w:color w:val="000000"/>
          <w:sz w:val="32"/>
          <w:szCs w:val="32"/>
        </w:rPr>
        <w:t>年）</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hAnsi="仿宋" w:eastAsia="仿宋"/>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eastAsia="黑体"/>
          <w:color w:val="000000"/>
          <w:sz w:val="32"/>
          <w:szCs w:val="32"/>
        </w:rPr>
      </w:pPr>
      <w:r>
        <w:rPr>
          <w:rFonts w:hint="eastAsia" w:hAnsi="黑体" w:eastAsia="黑体"/>
          <w:color w:val="000000"/>
          <w:sz w:val="32"/>
          <w:szCs w:val="32"/>
        </w:rPr>
        <w:t>一、政策内容</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hAnsi="仿宋" w:eastAsia="仿宋"/>
          <w:color w:val="auto"/>
          <w:sz w:val="32"/>
          <w:szCs w:val="32"/>
        </w:rPr>
      </w:pPr>
      <w:r>
        <w:rPr>
          <w:rFonts w:hint="eastAsia" w:hAnsi="仿宋" w:eastAsia="仿宋"/>
          <w:color w:val="auto"/>
          <w:sz w:val="32"/>
          <w:szCs w:val="32"/>
        </w:rPr>
        <w:t>支持行业协会、专业机构和企业承办南山区政府或区产业主管部门组织举办的具有较大影响力的文化、体育产业专业展会、论坛及其他专业交流活动、文化或体育赛事等。符合条件的，每个活动按</w:t>
      </w:r>
      <w:r>
        <w:rPr>
          <w:rFonts w:hint="eastAsia" w:hAnsi="仿宋" w:eastAsia="仿宋"/>
          <w:color w:val="auto"/>
          <w:sz w:val="32"/>
          <w:szCs w:val="32"/>
          <w:highlight w:val="none"/>
        </w:rPr>
        <w:t>最高不超过300万元</w:t>
      </w:r>
      <w:r>
        <w:rPr>
          <w:rFonts w:hint="eastAsia" w:hAnsi="仿宋" w:eastAsia="仿宋"/>
          <w:color w:val="auto"/>
          <w:sz w:val="32"/>
          <w:szCs w:val="32"/>
        </w:rPr>
        <w:t>予以资助。</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hAnsi="黑体" w:eastAsia="黑体"/>
          <w:color w:val="000000"/>
          <w:sz w:val="32"/>
          <w:szCs w:val="32"/>
          <w:lang w:eastAsia="zh-CN"/>
        </w:rPr>
      </w:pPr>
      <w:r>
        <w:rPr>
          <w:rFonts w:hint="eastAsia" w:hAnsi="黑体" w:eastAsia="黑体"/>
          <w:color w:val="000000"/>
          <w:sz w:val="32"/>
          <w:szCs w:val="32"/>
          <w:lang w:eastAsia="zh-CN"/>
        </w:rPr>
        <w:t>二、设定依据</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hAnsi="仿宋" w:eastAsia="仿宋"/>
          <w:color w:val="auto"/>
          <w:sz w:val="32"/>
          <w:szCs w:val="32"/>
        </w:rPr>
      </w:pPr>
      <w:r>
        <w:rPr>
          <w:rFonts w:hint="eastAsia" w:hAnsi="仿宋" w:eastAsia="仿宋"/>
          <w:color w:val="auto"/>
          <w:sz w:val="32"/>
          <w:szCs w:val="32"/>
        </w:rPr>
        <w:t>为营造产业氛围、塑造城市及市场主体品牌形象</w:t>
      </w:r>
      <w:r>
        <w:rPr>
          <w:rFonts w:hint="eastAsia" w:hAnsi="仿宋" w:eastAsia="仿宋"/>
          <w:color w:val="auto"/>
          <w:sz w:val="32"/>
          <w:szCs w:val="32"/>
          <w:lang w:eastAsia="zh-CN"/>
        </w:rPr>
        <w:t>，支持企业</w:t>
      </w:r>
      <w:r>
        <w:rPr>
          <w:rFonts w:hint="eastAsia" w:hAnsi="仿宋" w:eastAsia="仿宋"/>
          <w:color w:val="auto"/>
          <w:sz w:val="32"/>
          <w:szCs w:val="32"/>
        </w:rPr>
        <w:t>开拓培育潜在市场，根据《南山区促进产业高质量发展专项资金管理办法》和《南山区促进文化旅游体育产业发展专项扶持措施》，制定本操作规程。</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eastAsia="黑体"/>
          <w:color w:val="000000"/>
          <w:sz w:val="32"/>
          <w:szCs w:val="32"/>
        </w:rPr>
      </w:pPr>
      <w:r>
        <w:rPr>
          <w:rFonts w:hint="eastAsia" w:hAnsi="黑体" w:eastAsia="黑体"/>
          <w:color w:val="000000"/>
          <w:sz w:val="32"/>
          <w:szCs w:val="32"/>
          <w:lang w:eastAsia="zh-CN"/>
        </w:rPr>
        <w:t>三</w:t>
      </w:r>
      <w:r>
        <w:rPr>
          <w:rFonts w:hint="eastAsia" w:hAnsi="黑体" w:eastAsia="黑体"/>
          <w:color w:val="000000"/>
          <w:sz w:val="32"/>
          <w:szCs w:val="32"/>
        </w:rPr>
        <w:t>、资助方式</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ascii="仿宋" w:hAnsi="仿宋" w:eastAsia="仿宋"/>
          <w:sz w:val="32"/>
          <w:szCs w:val="32"/>
        </w:rPr>
      </w:pPr>
      <w:r>
        <w:rPr>
          <w:rFonts w:hint="eastAsia" w:ascii="仿宋" w:hAnsi="仿宋" w:eastAsia="仿宋"/>
          <w:sz w:val="32"/>
          <w:szCs w:val="32"/>
        </w:rPr>
        <w:t>本项</w:t>
      </w:r>
      <w:r>
        <w:rPr>
          <w:rFonts w:hint="eastAsia" w:ascii="仿宋" w:hAnsi="仿宋" w:eastAsia="仿宋"/>
          <w:sz w:val="32"/>
          <w:szCs w:val="32"/>
          <w:lang w:eastAsia="zh-CN"/>
        </w:rPr>
        <w:t>资金</w:t>
      </w:r>
      <w:r>
        <w:rPr>
          <w:rFonts w:hint="eastAsia" w:ascii="仿宋" w:hAnsi="仿宋" w:eastAsia="仿宋"/>
          <w:sz w:val="32"/>
          <w:szCs w:val="32"/>
        </w:rPr>
        <w:t>资助属于核准类项目，坚持公平、公开、公正的原则，实行自愿申报、科学决策和绩效评估的管理制度，采取无偿资助方式和事后补贴制，受资助项目无需验收。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hAnsi="黑体" w:eastAsia="黑体"/>
          <w:color w:val="000000"/>
          <w:sz w:val="32"/>
          <w:szCs w:val="32"/>
          <w:lang w:eastAsia="zh-CN"/>
        </w:rPr>
        <w:t>四、</w:t>
      </w:r>
      <w:r>
        <w:rPr>
          <w:rFonts w:hint="eastAsia" w:hAnsi="黑体" w:eastAsia="黑体"/>
          <w:color w:val="000000"/>
          <w:sz w:val="32"/>
          <w:szCs w:val="32"/>
        </w:rPr>
        <w:t>申请条件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w:t>
      </w:r>
      <w:r>
        <w:rPr>
          <w:rFonts w:hint="eastAsia" w:ascii="仿宋" w:hAnsi="仿宋" w:eastAsia="仿宋" w:cs="Times New Roman"/>
          <w:color w:val="000000"/>
          <w:sz w:val="32"/>
          <w:szCs w:val="32"/>
          <w:lang w:eastAsia="zh-CN"/>
        </w:rPr>
        <w:t>基本条件</w:t>
      </w:r>
      <w:r>
        <w:rPr>
          <w:rFonts w:hint="eastAsia" w:ascii="仿宋" w:hAnsi="仿宋" w:eastAsia="仿宋"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1</w:t>
      </w:r>
      <w:r>
        <w:rPr>
          <w:rFonts w:hint="eastAsia" w:ascii="仿宋" w:hAnsi="仿宋" w:eastAsia="仿宋"/>
          <w:color w:val="000000"/>
          <w:sz w:val="32"/>
          <w:szCs w:val="32"/>
        </w:rPr>
        <w:t>、在南山辖区内登记注册、经营、具有独立法人资格</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w:t>
      </w:r>
      <w:r>
        <w:rPr>
          <w:rFonts w:hint="eastAsia" w:ascii="仿宋" w:hAnsi="仿宋" w:eastAsia="仿宋"/>
          <w:color w:val="000000"/>
          <w:sz w:val="32"/>
          <w:szCs w:val="32"/>
        </w:rPr>
        <w:t>、守法经营、诚实守信、有规范健全的财务制度</w:t>
      </w:r>
      <w:r>
        <w:rPr>
          <w:rFonts w:hint="eastAsia" w:ascii="仿宋" w:hAnsi="仿宋" w:eastAsia="仿宋"/>
          <w:color w:val="000000"/>
          <w:sz w:val="32"/>
          <w:szCs w:val="32"/>
          <w:lang w:eastAsia="zh-CN"/>
        </w:rPr>
        <w:t>；</w:t>
      </w:r>
    </w:p>
    <w:p>
      <w:pPr>
        <w:adjustRightInd w:val="0"/>
        <w:snapToGrid w:val="0"/>
        <w:spacing w:line="560" w:lineRule="exact"/>
        <w:ind w:firstLine="640" w:firstLineChars="200"/>
        <w:rPr>
          <w:rFonts w:hint="eastAsia" w:ascii="仿宋_GB2312" w:hAnsi="宋体" w:eastAsia="仿宋_GB2312" w:cs="宋体"/>
          <w:spacing w:val="4"/>
          <w:kern w:val="0"/>
          <w:sz w:val="32"/>
          <w:szCs w:val="32"/>
        </w:rPr>
      </w:pP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按照国家相关统计报表制度规定，正常履行统计报表义务</w:t>
      </w:r>
      <w:r>
        <w:rPr>
          <w:rFonts w:hint="eastAsia" w:ascii="仿宋_GB2312" w:hAnsi="宋体" w:eastAsia="仿宋_GB2312" w:cs="宋体"/>
          <w:spacing w:val="4"/>
          <w:kern w:val="0"/>
          <w:sz w:val="32"/>
          <w:szCs w:val="32"/>
        </w:rPr>
        <w:t>。</w:t>
      </w:r>
    </w:p>
    <w:p>
      <w:pPr>
        <w:adjustRightInd w:val="0"/>
        <w:snapToGrid w:val="0"/>
        <w:spacing w:line="560" w:lineRule="exact"/>
        <w:ind w:firstLine="656" w:firstLineChars="200"/>
        <w:rPr>
          <w:rFonts w:hint="eastAsia" w:ascii="仿宋_GB2312" w:hAnsi="宋体" w:eastAsia="仿宋_GB2312" w:cs="宋体"/>
          <w:spacing w:val="4"/>
          <w:kern w:val="0"/>
          <w:sz w:val="32"/>
          <w:szCs w:val="32"/>
          <w:lang w:val="en-US" w:eastAsia="zh-CN"/>
        </w:rPr>
      </w:pPr>
      <w:r>
        <w:rPr>
          <w:rFonts w:hint="eastAsia" w:ascii="仿宋_GB2312" w:hAnsi="宋体" w:eastAsia="仿宋_GB2312" w:cs="宋体"/>
          <w:spacing w:val="4"/>
          <w:kern w:val="0"/>
          <w:sz w:val="32"/>
          <w:szCs w:val="32"/>
          <w:lang w:val="en-US" w:eastAsia="zh-CN"/>
        </w:rPr>
        <w:t>4、申报支持承办文化、体育产业展会及交流活动项目的主体为行业协会的，不受《南山区促进产业高质量发展专项资金管理办法》规定的“注册地”资格条件限制。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仿宋" w:hAnsi="仿宋" w:eastAsia="仿宋" w:cs="Times New Roman"/>
          <w:color w:val="000000"/>
          <w:sz w:val="32"/>
          <w:szCs w:val="32"/>
          <w:lang w:val="en-US" w:eastAsia="zh-CN"/>
        </w:rPr>
        <w:t>5、最终资助金额需大于等于1万元。</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（二）有下列情况之一的，本项资金不予资助：</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被依法依规纳入严重失信主体名单或失信惩戒措施清单的；</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提出资助申请后，申报主体注册地或在地统计关系发生变化，不再符合申报条件的。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黑体" w:eastAsia="黑体" w:cs="Times New Roman"/>
          <w:color w:val="000000"/>
          <w:sz w:val="32"/>
          <w:szCs w:val="32"/>
          <w:lang w:val="en-US" w:eastAsia="zh-CN"/>
        </w:rPr>
      </w:pPr>
      <w:r>
        <w:rPr>
          <w:rFonts w:hint="eastAsia" w:hAnsi="黑体" w:eastAsia="黑体" w:cs="Times New Roman"/>
          <w:color w:val="000000"/>
          <w:sz w:val="32"/>
          <w:szCs w:val="32"/>
          <w:lang w:val="en-US" w:eastAsia="zh-CN"/>
        </w:rPr>
        <w:t>五</w:t>
      </w:r>
      <w:r>
        <w:rPr>
          <w:rFonts w:hint="eastAsia" w:ascii="Times New Roman" w:hAnsi="黑体" w:eastAsia="黑体" w:cs="Times New Roman"/>
          <w:color w:val="000000"/>
          <w:sz w:val="32"/>
          <w:szCs w:val="32"/>
          <w:lang w:val="en-US" w:eastAsia="zh-CN"/>
        </w:rPr>
        <w:t>、申报类别</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楷体_GB2312" w:eastAsia="楷体_GB2312" w:cs="楷体_GB2312"/>
          <w:b/>
          <w:bCs/>
          <w:spacing w:val="4"/>
          <w:kern w:val="0"/>
          <w:sz w:val="32"/>
          <w:szCs w:val="32"/>
          <w:lang w:eastAsia="zh-CN"/>
        </w:rPr>
      </w:pPr>
      <w:r>
        <w:rPr>
          <w:rFonts w:hint="eastAsia" w:ascii="楷体_GB2312" w:hAnsi="楷体_GB2312" w:eastAsia="楷体_GB2312" w:cs="楷体_GB2312"/>
          <w:b/>
          <w:bCs/>
          <w:color w:val="000000"/>
          <w:sz w:val="32"/>
          <w:szCs w:val="32"/>
          <w:lang w:val="en-US" w:eastAsia="zh-CN"/>
        </w:rPr>
        <w:t>1、</w:t>
      </w:r>
      <w:r>
        <w:rPr>
          <w:rFonts w:hint="eastAsia" w:ascii="楷体_GB2312" w:hAnsi="楷体_GB2312" w:eastAsia="楷体_GB2312" w:cs="楷体_GB2312"/>
          <w:b/>
          <w:bCs/>
          <w:spacing w:val="4"/>
          <w:kern w:val="0"/>
          <w:sz w:val="32"/>
          <w:szCs w:val="32"/>
        </w:rPr>
        <w:t>南山区政府</w:t>
      </w:r>
      <w:r>
        <w:rPr>
          <w:rFonts w:hint="eastAsia" w:ascii="楷体_GB2312" w:hAnsi="楷体_GB2312" w:eastAsia="楷体_GB2312" w:cs="楷体_GB2312"/>
          <w:b/>
          <w:bCs/>
          <w:spacing w:val="4"/>
          <w:kern w:val="0"/>
          <w:sz w:val="32"/>
          <w:szCs w:val="32"/>
          <w:lang w:eastAsia="zh-CN"/>
        </w:rPr>
        <w:t>作为</w:t>
      </w:r>
      <w:r>
        <w:rPr>
          <w:rFonts w:hint="eastAsia" w:ascii="楷体_GB2312" w:hAnsi="楷体_GB2312" w:eastAsia="楷体_GB2312" w:cs="楷体_GB2312"/>
          <w:b/>
          <w:bCs/>
          <w:spacing w:val="4"/>
          <w:kern w:val="0"/>
          <w:sz w:val="32"/>
          <w:szCs w:val="32"/>
          <w:highlight w:val="none"/>
        </w:rPr>
        <w:t>主办</w:t>
      </w:r>
      <w:r>
        <w:rPr>
          <w:rFonts w:hint="eastAsia" w:ascii="楷体_GB2312" w:hAnsi="楷体_GB2312" w:eastAsia="楷体_GB2312" w:cs="楷体_GB2312"/>
          <w:b/>
          <w:bCs/>
          <w:spacing w:val="4"/>
          <w:kern w:val="0"/>
          <w:sz w:val="32"/>
          <w:szCs w:val="32"/>
          <w:highlight w:val="none"/>
          <w:lang w:eastAsia="zh-CN"/>
        </w:rPr>
        <w:t>单位</w:t>
      </w:r>
      <w:r>
        <w:rPr>
          <w:rFonts w:hint="eastAsia" w:ascii="楷体_GB2312" w:hAnsi="楷体_GB2312" w:eastAsia="楷体_GB2312" w:cs="楷体_GB2312"/>
          <w:b/>
          <w:bCs/>
          <w:spacing w:val="4"/>
          <w:kern w:val="0"/>
          <w:sz w:val="32"/>
          <w:szCs w:val="32"/>
        </w:rPr>
        <w:t>的文化、体育产业专业展会、论坛及其他专业交流活动、文化或体育赛事等</w:t>
      </w:r>
      <w:r>
        <w:rPr>
          <w:rFonts w:hint="eastAsia" w:ascii="楷体_GB2312" w:hAnsi="楷体_GB2312" w:eastAsia="楷体_GB2312" w:cs="楷体_GB2312"/>
          <w:b/>
          <w:bCs/>
          <w:spacing w:val="4"/>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_GB2312" w:hAnsi="宋体" w:eastAsia="仿宋_GB2312" w:cs="宋体"/>
          <w:spacing w:val="4"/>
          <w:kern w:val="0"/>
          <w:sz w:val="32"/>
          <w:szCs w:val="32"/>
          <w:lang w:eastAsia="zh-CN"/>
        </w:rPr>
      </w:pPr>
      <w:r>
        <w:rPr>
          <w:rFonts w:hint="eastAsia" w:ascii="仿宋_GB2312" w:hAnsi="宋体" w:eastAsia="仿宋_GB2312" w:cs="宋体"/>
          <w:spacing w:val="4"/>
          <w:kern w:val="0"/>
          <w:sz w:val="32"/>
          <w:szCs w:val="32"/>
          <w:lang w:eastAsia="zh-CN"/>
        </w:rPr>
        <w:t>对</w:t>
      </w:r>
      <w:r>
        <w:rPr>
          <w:rFonts w:hint="eastAsia" w:ascii="仿宋_GB2312" w:hAnsi="宋体" w:eastAsia="仿宋_GB2312" w:cs="宋体"/>
          <w:spacing w:val="4"/>
          <w:kern w:val="0"/>
          <w:sz w:val="32"/>
          <w:szCs w:val="32"/>
        </w:rPr>
        <w:t>符合南山产业发展方向，具备一定规模和影响力，有助于推动南山文化、体育产业发展的文体活动</w:t>
      </w:r>
      <w:r>
        <w:rPr>
          <w:rFonts w:hint="eastAsia" w:hAnsi="仿宋" w:eastAsia="仿宋"/>
          <w:color w:val="000000"/>
          <w:sz w:val="32"/>
          <w:szCs w:val="32"/>
        </w:rPr>
        <w:t>按不超过实际费用</w:t>
      </w:r>
      <w:r>
        <w:rPr>
          <w:rFonts w:hint="eastAsia" w:ascii="仿宋_GB2312" w:hAnsi="宋体" w:eastAsia="仿宋_GB2312" w:cs="宋体"/>
          <w:spacing w:val="4"/>
          <w:kern w:val="0"/>
          <w:sz w:val="32"/>
          <w:szCs w:val="32"/>
          <w:lang w:eastAsia="zh-CN"/>
        </w:rPr>
        <w:t>予以资助</w:t>
      </w:r>
      <w:r>
        <w:rPr>
          <w:rFonts w:hint="eastAsia" w:ascii="仿宋_GB2312" w:hAnsi="宋体" w:eastAsia="仿宋_GB2312" w:cs="宋体"/>
          <w:spacing w:val="4"/>
          <w:kern w:val="0"/>
          <w:sz w:val="32"/>
          <w:szCs w:val="32"/>
        </w:rPr>
        <w:t>，每家单位</w:t>
      </w:r>
      <w:r>
        <w:rPr>
          <w:rFonts w:hint="eastAsia" w:ascii="仿宋_GB2312" w:hAnsi="宋体" w:eastAsia="仿宋_GB2312" w:cs="宋体"/>
          <w:spacing w:val="4"/>
          <w:kern w:val="0"/>
          <w:sz w:val="32"/>
          <w:szCs w:val="32"/>
          <w:lang w:eastAsia="zh-CN"/>
        </w:rPr>
        <w:t>每个活动</w:t>
      </w:r>
      <w:r>
        <w:rPr>
          <w:rFonts w:hint="eastAsia" w:ascii="仿宋_GB2312" w:hAnsi="宋体" w:eastAsia="仿宋_GB2312" w:cs="宋体"/>
          <w:spacing w:val="4"/>
          <w:kern w:val="0"/>
          <w:sz w:val="32"/>
          <w:szCs w:val="32"/>
        </w:rPr>
        <w:t>资助金额最高不超过</w:t>
      </w:r>
      <w:r>
        <w:rPr>
          <w:rFonts w:hint="eastAsia" w:ascii="仿宋_GB2312" w:hAnsi="宋体" w:eastAsia="仿宋_GB2312" w:cs="宋体"/>
          <w:spacing w:val="4"/>
          <w:kern w:val="0"/>
          <w:sz w:val="32"/>
          <w:szCs w:val="32"/>
          <w:lang w:val="en-US" w:eastAsia="zh-CN"/>
        </w:rPr>
        <w:t>3</w:t>
      </w:r>
      <w:r>
        <w:rPr>
          <w:rFonts w:hint="eastAsia" w:ascii="仿宋_GB2312" w:hAnsi="宋体" w:eastAsia="仿宋_GB2312" w:cs="宋体"/>
          <w:spacing w:val="4"/>
          <w:kern w:val="0"/>
          <w:sz w:val="32"/>
          <w:szCs w:val="32"/>
        </w:rPr>
        <w:t>00万元</w:t>
      </w:r>
      <w:r>
        <w:rPr>
          <w:rFonts w:hint="eastAsia" w:ascii="仿宋_GB2312" w:hAnsi="宋体" w:eastAsia="仿宋_GB2312" w:cs="宋体"/>
          <w:spacing w:val="4"/>
          <w:kern w:val="0"/>
          <w:sz w:val="32"/>
          <w:szCs w:val="32"/>
          <w:lang w:eastAsia="zh-CN"/>
        </w:rPr>
        <w:t>。</w:t>
      </w:r>
    </w:p>
    <w:p>
      <w:pPr>
        <w:ind w:firstLine="656" w:firstLineChars="200"/>
        <w:jc w:val="left"/>
        <w:rPr>
          <w:rFonts w:hint="eastAsia" w:ascii="楷体_GB2312" w:hAnsi="楷体_GB2312" w:eastAsia="楷体_GB2312" w:cs="楷体_GB2312"/>
          <w:spacing w:val="4"/>
          <w:sz w:val="32"/>
        </w:rPr>
      </w:pPr>
      <w:r>
        <w:rPr>
          <w:rFonts w:hint="eastAsia" w:ascii="楷体_GB2312" w:hAnsi="楷体_GB2312" w:eastAsia="楷体_GB2312" w:cs="楷体_GB2312"/>
          <w:spacing w:val="4"/>
          <w:sz w:val="32"/>
        </w:rPr>
        <w:t>申报条件及说明：</w:t>
      </w:r>
    </w:p>
    <w:p>
      <w:pPr>
        <w:adjustRightInd w:val="0"/>
        <w:snapToGrid w:val="0"/>
        <w:spacing w:line="560" w:lineRule="exact"/>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1）申报主体为已承办南山区政府举办的具有较大影响力的文化、体育产业专业展会、赛事及其他专业交流活动的行业协会、专业机构和企业；</w:t>
      </w:r>
    </w:p>
    <w:p>
      <w:pPr>
        <w:adjustRightInd w:val="0"/>
        <w:snapToGrid w:val="0"/>
        <w:spacing w:line="560" w:lineRule="exact"/>
        <w:ind w:firstLine="656" w:firstLineChars="200"/>
        <w:rPr>
          <w:rFonts w:hint="eastAsia" w:ascii="仿宋_GB2312" w:hAnsi="宋体" w:eastAsia="仿宋_GB2312" w:cs="宋体"/>
          <w:spacing w:val="4"/>
          <w:kern w:val="0"/>
          <w:sz w:val="32"/>
          <w:szCs w:val="32"/>
          <w:lang w:eastAsia="zh-CN"/>
        </w:rPr>
      </w:pPr>
      <w:r>
        <w:rPr>
          <w:rFonts w:hint="eastAsia" w:ascii="仿宋_GB2312" w:hAnsi="宋体" w:eastAsia="仿宋_GB2312" w:cs="宋体"/>
          <w:spacing w:val="4"/>
          <w:kern w:val="0"/>
          <w:sz w:val="32"/>
          <w:szCs w:val="32"/>
        </w:rPr>
        <w:t>2）</w:t>
      </w:r>
      <w:bookmarkStart w:id="0" w:name="OLE_LINK70"/>
      <w:r>
        <w:rPr>
          <w:rFonts w:hint="eastAsia" w:ascii="仿宋_GB2312" w:hAnsi="宋体" w:eastAsia="仿宋_GB2312" w:cs="宋体"/>
          <w:spacing w:val="4"/>
          <w:kern w:val="0"/>
          <w:sz w:val="32"/>
          <w:szCs w:val="32"/>
        </w:rPr>
        <w:t>可补贴的费用包括场地费、布展费、宣传费（广告费、印刷费、材料费）、会务费（咨询服务费、策划费、翻译费、设备租赁费）</w:t>
      </w:r>
      <w:bookmarkEnd w:id="0"/>
      <w:r>
        <w:rPr>
          <w:rFonts w:hint="eastAsia" w:ascii="仿宋_GB2312" w:hAnsi="宋体" w:eastAsia="仿宋_GB2312" w:cs="宋体"/>
          <w:spacing w:val="4"/>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楷体_GB2312" w:hAnsi="楷体_GB2312" w:eastAsia="楷体_GB2312" w:cs="楷体_GB2312"/>
          <w:b/>
          <w:bCs/>
          <w:spacing w:val="4"/>
          <w:kern w:val="0"/>
          <w:sz w:val="32"/>
          <w:szCs w:val="32"/>
          <w:lang w:eastAsia="zh-CN"/>
        </w:rPr>
      </w:pPr>
      <w:r>
        <w:rPr>
          <w:rFonts w:hint="eastAsia" w:ascii="楷体_GB2312" w:hAnsi="楷体_GB2312" w:eastAsia="楷体_GB2312" w:cs="楷体_GB2312"/>
          <w:b/>
          <w:bCs/>
          <w:spacing w:val="4"/>
          <w:kern w:val="0"/>
          <w:sz w:val="32"/>
          <w:szCs w:val="32"/>
          <w:lang w:val="en-US" w:eastAsia="zh-CN"/>
        </w:rPr>
        <w:t>2、</w:t>
      </w:r>
      <w:r>
        <w:rPr>
          <w:rFonts w:hint="eastAsia" w:ascii="楷体_GB2312" w:hAnsi="楷体_GB2312" w:eastAsia="楷体_GB2312" w:cs="楷体_GB2312"/>
          <w:b/>
          <w:bCs/>
          <w:spacing w:val="4"/>
          <w:kern w:val="0"/>
          <w:sz w:val="32"/>
          <w:szCs w:val="32"/>
        </w:rPr>
        <w:t>南山区政府</w:t>
      </w:r>
      <w:r>
        <w:rPr>
          <w:rFonts w:hint="eastAsia" w:ascii="楷体_GB2312" w:hAnsi="楷体_GB2312" w:eastAsia="楷体_GB2312" w:cs="楷体_GB2312"/>
          <w:b/>
          <w:bCs/>
          <w:spacing w:val="4"/>
          <w:kern w:val="0"/>
          <w:sz w:val="32"/>
          <w:szCs w:val="32"/>
          <w:lang w:eastAsia="zh-CN"/>
        </w:rPr>
        <w:t>作为</w:t>
      </w:r>
      <w:r>
        <w:rPr>
          <w:rFonts w:hint="eastAsia" w:ascii="楷体_GB2312" w:hAnsi="楷体_GB2312" w:eastAsia="楷体_GB2312" w:cs="楷体_GB2312"/>
          <w:b/>
          <w:bCs/>
          <w:spacing w:val="4"/>
          <w:kern w:val="0"/>
          <w:sz w:val="32"/>
          <w:szCs w:val="32"/>
          <w:highlight w:val="none"/>
          <w:lang w:eastAsia="zh-CN"/>
        </w:rPr>
        <w:t>支持单位或指导单位</w:t>
      </w:r>
      <w:r>
        <w:rPr>
          <w:rFonts w:hint="eastAsia" w:ascii="楷体_GB2312" w:hAnsi="楷体_GB2312" w:eastAsia="楷体_GB2312" w:cs="楷体_GB2312"/>
          <w:b/>
          <w:bCs/>
          <w:spacing w:val="4"/>
          <w:kern w:val="0"/>
          <w:sz w:val="32"/>
          <w:szCs w:val="32"/>
        </w:rPr>
        <w:t>的文化、体育产业专业展会、论坛及其他专业交流活动、文化或体育赛事等</w:t>
      </w:r>
      <w:r>
        <w:rPr>
          <w:rFonts w:hint="eastAsia" w:ascii="楷体_GB2312" w:hAnsi="楷体_GB2312" w:eastAsia="楷体_GB2312" w:cs="楷体_GB2312"/>
          <w:b/>
          <w:bCs/>
          <w:spacing w:val="4"/>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宋体" w:eastAsia="仿宋_GB2312" w:cs="宋体"/>
          <w:spacing w:val="4"/>
          <w:kern w:val="0"/>
          <w:sz w:val="32"/>
          <w:szCs w:val="32"/>
          <w:lang w:eastAsia="zh-CN"/>
        </w:rPr>
        <w:t>对</w:t>
      </w:r>
      <w:r>
        <w:rPr>
          <w:rFonts w:hint="eastAsia" w:ascii="仿宋_GB2312" w:hAnsi="宋体" w:eastAsia="仿宋_GB2312" w:cs="宋体"/>
          <w:spacing w:val="4"/>
          <w:kern w:val="0"/>
          <w:sz w:val="32"/>
          <w:szCs w:val="32"/>
        </w:rPr>
        <w:t>符合南山产业发展方向，具备一定规模和影响力，有助于推动南山文化、体育产业发展的文体活动</w:t>
      </w:r>
      <w:r>
        <w:rPr>
          <w:rFonts w:hint="eastAsia" w:hAnsi="仿宋" w:eastAsia="仿宋"/>
          <w:color w:val="000000"/>
          <w:sz w:val="32"/>
          <w:szCs w:val="32"/>
        </w:rPr>
        <w:t>按不超过实际发生费</w:t>
      </w:r>
      <w:r>
        <w:rPr>
          <w:rFonts w:hint="eastAsia" w:ascii="仿宋_GB2312" w:hAnsi="宋体" w:eastAsia="仿宋_GB2312" w:cs="宋体"/>
          <w:spacing w:val="4"/>
          <w:kern w:val="0"/>
          <w:sz w:val="32"/>
          <w:szCs w:val="32"/>
        </w:rPr>
        <w:t>用</w:t>
      </w:r>
      <w:r>
        <w:rPr>
          <w:rFonts w:hint="eastAsia" w:ascii="仿宋_GB2312" w:hAnsi="宋体" w:eastAsia="仿宋_GB2312" w:cs="宋体"/>
          <w:spacing w:val="4"/>
          <w:kern w:val="0"/>
          <w:sz w:val="32"/>
          <w:szCs w:val="32"/>
          <w:lang w:eastAsia="zh-CN"/>
        </w:rPr>
        <w:t>的</w:t>
      </w:r>
      <w:r>
        <w:rPr>
          <w:rFonts w:hint="eastAsia" w:ascii="仿宋_GB2312" w:hAnsi="宋体" w:eastAsia="仿宋_GB2312" w:cs="宋体"/>
          <w:spacing w:val="4"/>
          <w:kern w:val="0"/>
          <w:sz w:val="32"/>
          <w:szCs w:val="32"/>
          <w:lang w:val="en-US" w:eastAsia="zh-CN"/>
        </w:rPr>
        <w:t>50%</w:t>
      </w:r>
      <w:r>
        <w:rPr>
          <w:rFonts w:hint="eastAsia" w:ascii="仿宋_GB2312" w:hAnsi="宋体" w:eastAsia="仿宋_GB2312" w:cs="宋体"/>
          <w:spacing w:val="4"/>
          <w:kern w:val="0"/>
          <w:sz w:val="32"/>
          <w:szCs w:val="32"/>
          <w:lang w:eastAsia="zh-CN"/>
        </w:rPr>
        <w:t>予</w:t>
      </w:r>
      <w:r>
        <w:rPr>
          <w:rFonts w:hint="eastAsia" w:ascii="仿宋_GB2312" w:hAnsi="宋体" w:eastAsia="仿宋_GB2312" w:cs="宋体"/>
          <w:spacing w:val="4"/>
          <w:kern w:val="0"/>
          <w:sz w:val="32"/>
          <w:szCs w:val="32"/>
          <w:lang w:eastAsia="zh-CN"/>
        </w:rPr>
        <w:t>以资助</w:t>
      </w:r>
      <w:r>
        <w:rPr>
          <w:rFonts w:hint="eastAsia" w:ascii="仿宋_GB2312" w:hAnsi="宋体" w:eastAsia="仿宋_GB2312" w:cs="宋体"/>
          <w:spacing w:val="4"/>
          <w:kern w:val="0"/>
          <w:sz w:val="32"/>
          <w:szCs w:val="32"/>
        </w:rPr>
        <w:t>，承办区</w:t>
      </w:r>
      <w:r>
        <w:rPr>
          <w:rFonts w:hint="eastAsia" w:ascii="仿宋_GB2312" w:hAnsi="宋体" w:eastAsia="仿宋_GB2312" w:cs="宋体"/>
          <w:spacing w:val="4"/>
          <w:kern w:val="0"/>
          <w:sz w:val="32"/>
          <w:szCs w:val="32"/>
          <w:lang w:eastAsia="zh-CN"/>
        </w:rPr>
        <w:t>政府作为</w:t>
      </w:r>
      <w:r>
        <w:rPr>
          <w:rFonts w:hint="eastAsia" w:ascii="仿宋_GB2312" w:hAnsi="宋体" w:eastAsia="仿宋_GB2312" w:cs="宋体"/>
          <w:spacing w:val="4"/>
          <w:kern w:val="0"/>
          <w:sz w:val="32"/>
          <w:szCs w:val="32"/>
        </w:rPr>
        <w:t>支持</w:t>
      </w:r>
      <w:r>
        <w:rPr>
          <w:rFonts w:hint="eastAsia" w:ascii="仿宋_GB2312" w:hAnsi="宋体" w:eastAsia="仿宋_GB2312" w:cs="宋体"/>
          <w:spacing w:val="4"/>
          <w:kern w:val="0"/>
          <w:sz w:val="32"/>
          <w:szCs w:val="32"/>
          <w:lang w:eastAsia="zh-CN"/>
        </w:rPr>
        <w:t>或指导单位</w:t>
      </w:r>
      <w:r>
        <w:rPr>
          <w:rFonts w:hint="eastAsia" w:ascii="仿宋_GB2312" w:hAnsi="宋体" w:eastAsia="仿宋_GB2312" w:cs="宋体"/>
          <w:spacing w:val="4"/>
          <w:kern w:val="0"/>
          <w:sz w:val="32"/>
          <w:szCs w:val="32"/>
        </w:rPr>
        <w:t>的专业展会、活动及赛事，每家单位</w:t>
      </w:r>
      <w:r>
        <w:rPr>
          <w:rFonts w:hint="eastAsia" w:ascii="仿宋_GB2312" w:hAnsi="宋体" w:eastAsia="仿宋_GB2312" w:cs="宋体"/>
          <w:spacing w:val="4"/>
          <w:kern w:val="0"/>
          <w:sz w:val="32"/>
          <w:szCs w:val="32"/>
          <w:lang w:eastAsia="zh-CN"/>
        </w:rPr>
        <w:t>每个活动</w:t>
      </w:r>
      <w:r>
        <w:rPr>
          <w:rFonts w:hint="eastAsia" w:ascii="仿宋_GB2312" w:hAnsi="宋体" w:eastAsia="仿宋_GB2312" w:cs="宋体"/>
          <w:spacing w:val="4"/>
          <w:kern w:val="0"/>
          <w:sz w:val="32"/>
          <w:szCs w:val="32"/>
        </w:rPr>
        <w:t>资助金额最高不超过</w:t>
      </w:r>
      <w:r>
        <w:rPr>
          <w:rFonts w:hint="eastAsia" w:ascii="仿宋_GB2312" w:hAnsi="宋体" w:eastAsia="仿宋_GB2312" w:cs="宋体"/>
          <w:spacing w:val="4"/>
          <w:kern w:val="0"/>
          <w:sz w:val="32"/>
          <w:szCs w:val="32"/>
          <w:lang w:val="en-US" w:eastAsia="zh-CN"/>
        </w:rPr>
        <w:t>100</w:t>
      </w:r>
      <w:r>
        <w:rPr>
          <w:rFonts w:hint="eastAsia" w:ascii="仿宋_GB2312" w:hAnsi="宋体" w:eastAsia="仿宋_GB2312" w:cs="宋体"/>
          <w:spacing w:val="4"/>
          <w:kern w:val="0"/>
          <w:sz w:val="32"/>
          <w:szCs w:val="32"/>
        </w:rPr>
        <w:t>万元</w:t>
      </w:r>
      <w:r>
        <w:rPr>
          <w:rFonts w:hint="eastAsia" w:ascii="仿宋_GB2312" w:hAnsi="宋体" w:eastAsia="仿宋_GB2312" w:cs="宋体"/>
          <w:spacing w:val="4"/>
          <w:kern w:val="0"/>
          <w:sz w:val="32"/>
          <w:szCs w:val="32"/>
          <w:lang w:eastAsia="zh-CN"/>
        </w:rPr>
        <w:t>。</w:t>
      </w:r>
    </w:p>
    <w:p>
      <w:pPr>
        <w:ind w:firstLine="656" w:firstLineChars="200"/>
        <w:jc w:val="left"/>
        <w:rPr>
          <w:rFonts w:hint="eastAsia" w:ascii="楷体_GB2312" w:hAnsi="楷体_GB2312" w:eastAsia="楷体_GB2312" w:cs="楷体_GB2312"/>
          <w:spacing w:val="4"/>
          <w:sz w:val="32"/>
        </w:rPr>
      </w:pPr>
      <w:r>
        <w:rPr>
          <w:rFonts w:hint="eastAsia" w:ascii="楷体_GB2312" w:hAnsi="楷体_GB2312" w:eastAsia="楷体_GB2312" w:cs="楷体_GB2312"/>
          <w:spacing w:val="4"/>
          <w:sz w:val="32"/>
        </w:rPr>
        <w:t>申报条件及说明：</w:t>
      </w:r>
    </w:p>
    <w:p>
      <w:pPr>
        <w:adjustRightInd w:val="0"/>
        <w:snapToGrid w:val="0"/>
        <w:spacing w:line="560" w:lineRule="exact"/>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1）申报主体为已承办南山区政府或区产业主管部门组织举办的具有较大影响力的文化、体育产业专业展会、赛事及其他专业交流活动的行业协会、专业机构和企业；</w:t>
      </w:r>
    </w:p>
    <w:p>
      <w:pPr>
        <w:adjustRightInd w:val="0"/>
        <w:snapToGrid w:val="0"/>
        <w:spacing w:line="560" w:lineRule="exact"/>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2）可补贴的费用包括场地费、布展费、宣传费（广告费、印刷费、材料费）、会务费（咨询服务费、策划费、翻译费、设备租赁费）。</w:t>
      </w:r>
    </w:p>
    <w:p>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楷体_GB2312" w:hAnsi="楷体_GB2312" w:eastAsia="楷体_GB2312" w:cs="楷体_GB2312"/>
          <w:b/>
          <w:bCs/>
          <w:spacing w:val="4"/>
          <w:kern w:val="0"/>
          <w:sz w:val="32"/>
          <w:szCs w:val="32"/>
          <w:lang w:eastAsia="zh-CN"/>
        </w:rPr>
      </w:pPr>
      <w:r>
        <w:rPr>
          <w:rFonts w:hint="eastAsia" w:ascii="楷体_GB2312" w:hAnsi="楷体_GB2312" w:eastAsia="楷体_GB2312" w:cs="楷体_GB2312"/>
          <w:b/>
          <w:bCs/>
          <w:spacing w:val="4"/>
          <w:kern w:val="0"/>
          <w:sz w:val="32"/>
          <w:szCs w:val="32"/>
          <w:lang w:val="en-US" w:eastAsia="zh-CN"/>
        </w:rPr>
        <w:t>3、</w:t>
      </w:r>
      <w:r>
        <w:rPr>
          <w:rFonts w:hint="eastAsia" w:ascii="楷体_GB2312" w:hAnsi="楷体_GB2312" w:eastAsia="楷体_GB2312" w:cs="楷体_GB2312"/>
          <w:b/>
          <w:bCs/>
          <w:spacing w:val="4"/>
          <w:kern w:val="0"/>
          <w:sz w:val="32"/>
          <w:szCs w:val="32"/>
        </w:rPr>
        <w:t>南山区</w:t>
      </w:r>
      <w:r>
        <w:rPr>
          <w:rFonts w:hint="eastAsia" w:ascii="楷体_GB2312" w:hAnsi="楷体_GB2312" w:eastAsia="楷体_GB2312" w:cs="楷体_GB2312"/>
          <w:b/>
          <w:bCs/>
          <w:spacing w:val="4"/>
          <w:kern w:val="0"/>
          <w:sz w:val="32"/>
          <w:szCs w:val="32"/>
          <w:lang w:eastAsia="zh-CN"/>
        </w:rPr>
        <w:t>文化广电旅游体育局作为</w:t>
      </w:r>
      <w:r>
        <w:rPr>
          <w:rFonts w:hint="eastAsia" w:ascii="楷体_GB2312" w:hAnsi="楷体_GB2312" w:eastAsia="楷体_GB2312" w:cs="楷体_GB2312"/>
          <w:b/>
          <w:bCs/>
          <w:spacing w:val="4"/>
          <w:kern w:val="0"/>
          <w:sz w:val="32"/>
          <w:szCs w:val="32"/>
          <w:highlight w:val="none"/>
          <w:lang w:eastAsia="zh-CN"/>
        </w:rPr>
        <w:t>主办单位或支持单位</w:t>
      </w:r>
      <w:r>
        <w:rPr>
          <w:rFonts w:hint="eastAsia" w:ascii="楷体_GB2312" w:hAnsi="楷体_GB2312" w:eastAsia="楷体_GB2312" w:cs="楷体_GB2312"/>
          <w:b/>
          <w:bCs/>
          <w:spacing w:val="4"/>
          <w:kern w:val="0"/>
          <w:sz w:val="32"/>
          <w:szCs w:val="32"/>
        </w:rPr>
        <w:t>的文化、体育产业专业展会、论坛及其他专业交流活动、文化或体育赛事等</w:t>
      </w:r>
      <w:r>
        <w:rPr>
          <w:rFonts w:hint="eastAsia" w:ascii="楷体_GB2312" w:hAnsi="楷体_GB2312" w:eastAsia="楷体_GB2312" w:cs="楷体_GB2312"/>
          <w:b/>
          <w:bCs/>
          <w:spacing w:val="4"/>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宋体" w:eastAsia="仿宋_GB2312" w:cs="宋体"/>
          <w:spacing w:val="4"/>
          <w:kern w:val="0"/>
          <w:sz w:val="32"/>
          <w:szCs w:val="32"/>
          <w:lang w:eastAsia="zh-CN"/>
        </w:rPr>
        <w:t>对</w:t>
      </w:r>
      <w:r>
        <w:rPr>
          <w:rFonts w:hint="eastAsia" w:ascii="仿宋_GB2312" w:hAnsi="宋体" w:eastAsia="仿宋_GB2312" w:cs="宋体"/>
          <w:spacing w:val="4"/>
          <w:kern w:val="0"/>
          <w:sz w:val="32"/>
          <w:szCs w:val="32"/>
        </w:rPr>
        <w:t>符合南山产业发展方向，具备一定规模和影响力，有助于推动南山文化、体育产业发展的文体活动</w:t>
      </w:r>
      <w:r>
        <w:rPr>
          <w:rFonts w:hint="eastAsia" w:hAnsi="仿宋" w:eastAsia="仿宋"/>
          <w:color w:val="000000"/>
          <w:sz w:val="32"/>
          <w:szCs w:val="32"/>
        </w:rPr>
        <w:t>按不超过实际发生费用的50%</w:t>
      </w:r>
      <w:r>
        <w:rPr>
          <w:rFonts w:hint="eastAsia" w:ascii="仿宋_GB2312" w:hAnsi="宋体" w:eastAsia="仿宋_GB2312" w:cs="宋体"/>
          <w:spacing w:val="4"/>
          <w:kern w:val="0"/>
          <w:sz w:val="32"/>
          <w:szCs w:val="32"/>
          <w:lang w:eastAsia="zh-CN"/>
        </w:rPr>
        <w:t>予以资助</w:t>
      </w:r>
      <w:r>
        <w:rPr>
          <w:rFonts w:hint="eastAsia" w:ascii="仿宋_GB2312" w:hAnsi="宋体" w:eastAsia="仿宋_GB2312" w:cs="宋体"/>
          <w:spacing w:val="4"/>
          <w:kern w:val="0"/>
          <w:sz w:val="32"/>
          <w:szCs w:val="32"/>
        </w:rPr>
        <w:t>，承办区</w:t>
      </w:r>
      <w:r>
        <w:rPr>
          <w:rFonts w:hint="eastAsia" w:ascii="仿宋_GB2312" w:hAnsi="宋体" w:eastAsia="仿宋_GB2312" w:cs="宋体"/>
          <w:spacing w:val="4"/>
          <w:kern w:val="0"/>
          <w:sz w:val="32"/>
          <w:szCs w:val="32"/>
          <w:lang w:eastAsia="zh-CN"/>
        </w:rPr>
        <w:t>文化广电旅游局作</w:t>
      </w:r>
      <w:r>
        <w:rPr>
          <w:rFonts w:hint="eastAsia" w:ascii="仿宋_GB2312" w:hAnsi="宋体" w:eastAsia="仿宋_GB2312" w:cs="宋体"/>
          <w:spacing w:val="4"/>
          <w:kern w:val="0"/>
          <w:sz w:val="32"/>
          <w:szCs w:val="32"/>
          <w:lang w:eastAsia="zh-CN"/>
        </w:rPr>
        <w:t>为主办或支持单位</w:t>
      </w:r>
      <w:r>
        <w:rPr>
          <w:rFonts w:hint="eastAsia" w:ascii="仿宋_GB2312" w:hAnsi="宋体" w:eastAsia="仿宋_GB2312" w:cs="宋体"/>
          <w:spacing w:val="4"/>
          <w:kern w:val="0"/>
          <w:sz w:val="32"/>
          <w:szCs w:val="32"/>
        </w:rPr>
        <w:t>的专业展会、活动及赛事，每家单位</w:t>
      </w:r>
      <w:r>
        <w:rPr>
          <w:rFonts w:hint="eastAsia" w:ascii="仿宋_GB2312" w:hAnsi="宋体" w:eastAsia="仿宋_GB2312" w:cs="宋体"/>
          <w:spacing w:val="4"/>
          <w:kern w:val="0"/>
          <w:sz w:val="32"/>
          <w:szCs w:val="32"/>
          <w:lang w:eastAsia="zh-CN"/>
        </w:rPr>
        <w:t>每个活动</w:t>
      </w:r>
      <w:r>
        <w:rPr>
          <w:rFonts w:hint="eastAsia" w:ascii="仿宋_GB2312" w:hAnsi="宋体" w:eastAsia="仿宋_GB2312" w:cs="宋体"/>
          <w:spacing w:val="4"/>
          <w:kern w:val="0"/>
          <w:sz w:val="32"/>
          <w:szCs w:val="32"/>
        </w:rPr>
        <w:t>资助金额最高不超</w:t>
      </w:r>
      <w:bookmarkStart w:id="1" w:name="_GoBack"/>
      <w:bookmarkEnd w:id="1"/>
      <w:r>
        <w:rPr>
          <w:rFonts w:hint="eastAsia" w:ascii="仿宋_GB2312" w:hAnsi="宋体" w:eastAsia="仿宋_GB2312" w:cs="宋体"/>
          <w:spacing w:val="4"/>
          <w:kern w:val="0"/>
          <w:sz w:val="32"/>
          <w:szCs w:val="32"/>
        </w:rPr>
        <w:t>过</w:t>
      </w:r>
      <w:r>
        <w:rPr>
          <w:rFonts w:hint="eastAsia" w:ascii="仿宋_GB2312" w:hAnsi="宋体" w:eastAsia="仿宋_GB2312" w:cs="宋体"/>
          <w:spacing w:val="4"/>
          <w:kern w:val="0"/>
          <w:sz w:val="32"/>
          <w:szCs w:val="32"/>
          <w:lang w:val="en-US" w:eastAsia="zh-CN"/>
        </w:rPr>
        <w:t>50</w:t>
      </w:r>
      <w:r>
        <w:rPr>
          <w:rFonts w:hint="eastAsia" w:ascii="仿宋_GB2312" w:hAnsi="宋体" w:eastAsia="仿宋_GB2312" w:cs="宋体"/>
          <w:spacing w:val="4"/>
          <w:kern w:val="0"/>
          <w:sz w:val="32"/>
          <w:szCs w:val="32"/>
        </w:rPr>
        <w:t>万元</w:t>
      </w:r>
      <w:r>
        <w:rPr>
          <w:rFonts w:hint="eastAsia" w:ascii="仿宋_GB2312" w:hAnsi="宋体" w:eastAsia="仿宋_GB2312" w:cs="宋体"/>
          <w:spacing w:val="4"/>
          <w:kern w:val="0"/>
          <w:sz w:val="32"/>
          <w:szCs w:val="32"/>
          <w:lang w:eastAsia="zh-CN"/>
        </w:rPr>
        <w:t>。</w:t>
      </w:r>
    </w:p>
    <w:p>
      <w:pPr>
        <w:ind w:firstLine="656" w:firstLineChars="200"/>
        <w:jc w:val="left"/>
        <w:rPr>
          <w:rFonts w:hint="eastAsia" w:ascii="楷体_GB2312" w:hAnsi="楷体_GB2312" w:eastAsia="楷体_GB2312" w:cs="楷体_GB2312"/>
          <w:spacing w:val="4"/>
          <w:sz w:val="32"/>
        </w:rPr>
      </w:pPr>
      <w:r>
        <w:rPr>
          <w:rFonts w:hint="eastAsia" w:ascii="楷体_GB2312" w:hAnsi="楷体_GB2312" w:eastAsia="楷体_GB2312" w:cs="楷体_GB2312"/>
          <w:spacing w:val="4"/>
          <w:sz w:val="32"/>
        </w:rPr>
        <w:t>申报条件及说明：</w:t>
      </w:r>
    </w:p>
    <w:p>
      <w:pPr>
        <w:adjustRightInd w:val="0"/>
        <w:snapToGrid w:val="0"/>
        <w:spacing w:line="560" w:lineRule="exact"/>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1）申报主体为已承办南山区</w:t>
      </w:r>
      <w:r>
        <w:rPr>
          <w:rFonts w:hint="eastAsia" w:ascii="仿宋_GB2312" w:hAnsi="宋体" w:eastAsia="仿宋_GB2312" w:cs="宋体"/>
          <w:spacing w:val="4"/>
          <w:kern w:val="0"/>
          <w:sz w:val="32"/>
          <w:szCs w:val="32"/>
          <w:lang w:eastAsia="zh-CN"/>
        </w:rPr>
        <w:t>文化广电旅游体育局</w:t>
      </w:r>
      <w:r>
        <w:rPr>
          <w:rFonts w:hint="eastAsia" w:ascii="仿宋_GB2312" w:hAnsi="宋体" w:eastAsia="仿宋_GB2312" w:cs="宋体"/>
          <w:spacing w:val="4"/>
          <w:kern w:val="0"/>
          <w:sz w:val="32"/>
          <w:szCs w:val="32"/>
        </w:rPr>
        <w:t>组织举办的具有较大影响力的文化、体育产业专业展会、赛事及其他专业交流活动的行业协会、专业机构和企业；</w:t>
      </w:r>
    </w:p>
    <w:p>
      <w:pPr>
        <w:adjustRightInd w:val="0"/>
        <w:snapToGrid w:val="0"/>
        <w:spacing w:line="560" w:lineRule="exact"/>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2）可补贴的费用包括场地费、布展费、宣传费（广告费、印刷费、材料费）、会务费（咨询服务费、策划费、翻译费、设备租赁费）。</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hAnsi="黑体" w:eastAsia="黑体"/>
          <w:color w:val="000000"/>
          <w:sz w:val="32"/>
          <w:szCs w:val="32"/>
        </w:rPr>
      </w:pPr>
      <w:r>
        <w:rPr>
          <w:rFonts w:hint="eastAsia" w:hAnsi="黑体" w:eastAsia="黑体"/>
          <w:color w:val="000000"/>
          <w:sz w:val="32"/>
          <w:szCs w:val="32"/>
          <w:lang w:eastAsia="zh-CN"/>
        </w:rPr>
        <w:t>六</w:t>
      </w:r>
      <w:r>
        <w:rPr>
          <w:rFonts w:hint="eastAsia" w:hAnsi="黑体" w:eastAsia="黑体"/>
          <w:color w:val="000000"/>
          <w:sz w:val="32"/>
          <w:szCs w:val="32"/>
        </w:rPr>
        <w:t>、资助方式</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lang w:eastAsia="zh-CN"/>
        </w:rPr>
      </w:pPr>
      <w:r>
        <w:rPr>
          <w:rFonts w:hint="eastAsia" w:ascii="仿宋" w:hAnsi="仿宋" w:eastAsia="仿宋"/>
          <w:sz w:val="32"/>
          <w:szCs w:val="32"/>
        </w:rPr>
        <w:t>本项</w:t>
      </w:r>
      <w:r>
        <w:rPr>
          <w:rFonts w:hint="eastAsia" w:ascii="仿宋" w:hAnsi="仿宋" w:eastAsia="仿宋"/>
          <w:sz w:val="32"/>
          <w:szCs w:val="32"/>
          <w:lang w:eastAsia="zh-CN"/>
        </w:rPr>
        <w:t>资金</w:t>
      </w:r>
      <w:r>
        <w:rPr>
          <w:rFonts w:hint="eastAsia" w:ascii="仿宋" w:hAnsi="仿宋" w:eastAsia="仿宋"/>
          <w:sz w:val="32"/>
          <w:szCs w:val="32"/>
        </w:rPr>
        <w:t>资助属于核准类项目，坚持公平、公开、公正的原则，实行自愿申报、科学决策和绩效评估的管理制度，采取无偿资助方式和事后补贴制，受资助项目无需验收。</w:t>
      </w:r>
    </w:p>
    <w:p>
      <w:pPr>
        <w:spacing w:after="0" w:line="560" w:lineRule="exact"/>
        <w:ind w:firstLine="640" w:firstLineChars="200"/>
        <w:contextualSpacing/>
        <w:rPr>
          <w:rFonts w:hAnsi="黑体" w:eastAsia="黑体"/>
          <w:color w:val="000000"/>
          <w:sz w:val="32"/>
          <w:szCs w:val="32"/>
        </w:rPr>
      </w:pPr>
      <w:r>
        <w:rPr>
          <w:rFonts w:hint="eastAsia" w:hAnsi="黑体" w:eastAsia="黑体"/>
          <w:color w:val="000000"/>
          <w:sz w:val="32"/>
          <w:szCs w:val="32"/>
          <w:lang w:eastAsia="zh-CN"/>
        </w:rPr>
        <w:t>七</w:t>
      </w:r>
      <w:r>
        <w:rPr>
          <w:rFonts w:hint="eastAsia" w:hAnsi="黑体" w:eastAsia="黑体"/>
          <w:color w:val="000000"/>
          <w:sz w:val="32"/>
          <w:szCs w:val="32"/>
        </w:rPr>
        <w:t>、</w:t>
      </w:r>
      <w:r>
        <w:rPr>
          <w:rFonts w:hint="eastAsia" w:ascii="黑体" w:hAnsi="黑体" w:eastAsia="黑体"/>
          <w:bCs/>
          <w:kern w:val="2"/>
          <w:sz w:val="32"/>
          <w:szCs w:val="32"/>
          <w:lang w:eastAsia="zh-CN" w:bidi="ar-SA"/>
        </w:rPr>
        <w:t>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 xml:space="preserve">，区局复审项目申报材料；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局拟定资助计划；</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w:t>
      </w:r>
      <w:r>
        <w:rPr>
          <w:rFonts w:hint="eastAsia" w:ascii="仿宋_GB2312" w:eastAsia="仿宋_GB2312"/>
          <w:sz w:val="32"/>
          <w:szCs w:val="32"/>
          <w:lang w:eastAsia="zh-CN"/>
        </w:rPr>
        <w:t>、</w:t>
      </w:r>
      <w:r>
        <w:rPr>
          <w:rFonts w:ascii="仿宋_GB2312" w:eastAsia="仿宋_GB2312"/>
          <w:sz w:val="32"/>
          <w:szCs w:val="32"/>
          <w:lang w:eastAsia="zh-CN"/>
        </w:rPr>
        <w:t>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再按照相应审核程序提交会议审议</w:t>
      </w:r>
      <w:r>
        <w:rPr>
          <w:rFonts w:hint="eastAsia" w:ascii="仿宋_GB2312" w:eastAsia="仿宋_GB2312"/>
          <w:sz w:val="32"/>
          <w:szCs w:val="32"/>
          <w:lang w:eastAsia="zh-CN"/>
        </w:rPr>
        <w:t>；</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局直接行文下达资金计划；</w:t>
      </w:r>
    </w:p>
    <w:p>
      <w:pPr>
        <w:spacing w:after="0" w:line="560" w:lineRule="exact"/>
        <w:ind w:firstLine="640" w:firstLineChars="200"/>
        <w:contextualSpacing/>
        <w:jc w:val="both"/>
        <w:outlineLvl w:val="1"/>
        <w:rPr>
          <w:rFonts w:hint="default"/>
          <w:lang w:val="en-US" w:eastAsia="zh-CN"/>
        </w:rPr>
      </w:pPr>
      <w:r>
        <w:rPr>
          <w:rFonts w:hint="eastAsia" w:ascii="仿宋_GB2312" w:hAnsi="宋体" w:eastAsia="仿宋_GB2312"/>
          <w:sz w:val="32"/>
          <w:szCs w:val="32"/>
          <w:lang w:eastAsia="zh-CN"/>
        </w:rPr>
        <w:t>（七）区财政部门及时安排资金，</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办理资金拨付手续</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hAnsi="黑体" w:eastAsia="黑体"/>
          <w:color w:val="000000"/>
          <w:sz w:val="32"/>
          <w:szCs w:val="32"/>
        </w:rPr>
      </w:pPr>
      <w:r>
        <w:rPr>
          <w:rFonts w:hint="eastAsia" w:hAnsi="黑体" w:eastAsia="黑体"/>
          <w:color w:val="000000"/>
          <w:sz w:val="32"/>
          <w:szCs w:val="32"/>
          <w:lang w:eastAsia="zh-CN"/>
        </w:rPr>
        <w:t>八</w:t>
      </w:r>
      <w:r>
        <w:rPr>
          <w:rFonts w:hint="eastAsia" w:hAnsi="黑体" w:eastAsia="黑体"/>
          <w:color w:val="000000"/>
          <w:sz w:val="32"/>
          <w:szCs w:val="32"/>
        </w:rPr>
        <w:t>、所需材料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_GB2312" w:hAnsi="宋体" w:eastAsia="仿宋_GB2312" w:cs="宋体"/>
          <w:spacing w:val="4"/>
          <w:kern w:val="0"/>
          <w:sz w:val="32"/>
          <w:szCs w:val="32"/>
          <w:lang w:val="en-US" w:eastAsia="zh-CN"/>
        </w:rPr>
      </w:pPr>
      <w:r>
        <w:rPr>
          <w:rFonts w:hint="eastAsia" w:ascii="仿宋_GB2312" w:hAnsi="宋体" w:eastAsia="仿宋_GB2312" w:cs="宋体"/>
          <w:spacing w:val="4"/>
          <w:kern w:val="0"/>
          <w:sz w:val="32"/>
          <w:szCs w:val="32"/>
        </w:rPr>
        <w:t>登录“i南山企业服务综合平台”（https://www.inanshan.org.cn/）在线填写《支持承办文化、体育产业展会及交流活动</w:t>
      </w:r>
      <w:r>
        <w:rPr>
          <w:rFonts w:hint="eastAsia" w:ascii="仿宋_GB2312" w:hAnsi="宋体" w:eastAsia="仿宋_GB2312" w:cs="宋体"/>
          <w:spacing w:val="4"/>
          <w:kern w:val="0"/>
          <w:sz w:val="32"/>
          <w:szCs w:val="32"/>
          <w:lang w:eastAsia="zh-CN"/>
        </w:rPr>
        <w:t>项目</w:t>
      </w:r>
      <w:r>
        <w:rPr>
          <w:rFonts w:hint="eastAsia" w:ascii="仿宋_GB2312" w:hAnsi="宋体" w:eastAsia="仿宋_GB2312" w:cs="宋体"/>
          <w:spacing w:val="4"/>
          <w:kern w:val="0"/>
          <w:sz w:val="32"/>
          <w:szCs w:val="32"/>
        </w:rPr>
        <w:t>》</w:t>
      </w:r>
      <w:r>
        <w:rPr>
          <w:rFonts w:hint="eastAsia" w:ascii="仿宋_GB2312" w:hAnsi="宋体" w:eastAsia="仿宋_GB2312" w:cs="宋体"/>
          <w:spacing w:val="4"/>
          <w:kern w:val="0"/>
          <w:sz w:val="32"/>
          <w:szCs w:val="32"/>
          <w:lang w:eastAsia="zh-CN"/>
        </w:rPr>
        <w:t>申请书</w:t>
      </w:r>
      <w:r>
        <w:rPr>
          <w:rFonts w:hint="eastAsia" w:ascii="仿宋_GB2312" w:hAnsi="宋体" w:eastAsia="仿宋_GB2312" w:cs="宋体"/>
          <w:spacing w:val="4"/>
          <w:kern w:val="0"/>
          <w:sz w:val="32"/>
          <w:szCs w:val="32"/>
        </w:rPr>
        <w:t>。</w:t>
      </w:r>
      <w:r>
        <w:rPr>
          <w:rFonts w:hint="eastAsia" w:ascii="仿宋_GB2312" w:hAnsi="宋体" w:eastAsia="仿宋_GB2312" w:cs="宋体"/>
          <w:spacing w:val="4"/>
          <w:kern w:val="0"/>
          <w:sz w:val="32"/>
          <w:szCs w:val="32"/>
          <w:lang w:val="en-US" w:eastAsia="zh-CN"/>
        </w:rPr>
        <w:t>(注：申请书编号以最终提交申请书生成为准，附件清单材料为佐证材料。)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4788"/>
        <w:gridCol w:w="138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b/>
                <w:bCs/>
                <w:sz w:val="24"/>
              </w:rPr>
            </w:pPr>
            <w:r>
              <w:rPr>
                <w:rFonts w:hint="eastAsia" w:ascii="楷体" w:hAnsi="楷体" w:eastAsia="楷体"/>
                <w:b/>
                <w:bCs/>
                <w:sz w:val="24"/>
              </w:rPr>
              <w:t>序号</w:t>
            </w:r>
          </w:p>
        </w:tc>
        <w:tc>
          <w:tcPr>
            <w:tcW w:w="2809" w:type="pct"/>
            <w:vAlign w:val="center"/>
          </w:tcPr>
          <w:p>
            <w:pPr>
              <w:jc w:val="center"/>
              <w:rPr>
                <w:rFonts w:ascii="楷体" w:hAnsi="楷体" w:eastAsia="楷体"/>
                <w:b/>
                <w:bCs/>
                <w:sz w:val="24"/>
              </w:rPr>
            </w:pPr>
            <w:r>
              <w:rPr>
                <w:rFonts w:hint="eastAsia" w:ascii="楷体" w:hAnsi="楷体" w:eastAsia="楷体"/>
                <w:b/>
                <w:bCs/>
                <w:sz w:val="24"/>
              </w:rPr>
              <w:t>附件名称</w:t>
            </w:r>
          </w:p>
        </w:tc>
        <w:tc>
          <w:tcPr>
            <w:tcW w:w="810" w:type="pct"/>
            <w:vAlign w:val="center"/>
          </w:tcPr>
          <w:p>
            <w:pPr>
              <w:jc w:val="center"/>
              <w:rPr>
                <w:rFonts w:ascii="楷体" w:hAnsi="楷体" w:eastAsia="楷体"/>
                <w:b/>
                <w:bCs/>
                <w:sz w:val="24"/>
              </w:rPr>
            </w:pPr>
            <w:r>
              <w:rPr>
                <w:rFonts w:hint="eastAsia" w:ascii="楷体" w:hAnsi="楷体" w:eastAsia="楷体"/>
                <w:b/>
                <w:bCs/>
                <w:sz w:val="24"/>
              </w:rPr>
              <w:t>是否必备材料</w:t>
            </w:r>
          </w:p>
        </w:tc>
        <w:tc>
          <w:tcPr>
            <w:tcW w:w="841" w:type="pct"/>
            <w:vAlign w:val="center"/>
          </w:tcPr>
          <w:p>
            <w:pPr>
              <w:jc w:val="center"/>
              <w:rPr>
                <w:rFonts w:ascii="楷体" w:hAnsi="楷体" w:eastAsia="楷体"/>
                <w:b/>
                <w:bCs/>
                <w:sz w:val="24"/>
              </w:rPr>
            </w:pPr>
            <w:r>
              <w:rPr>
                <w:rFonts w:hint="eastAsia" w:ascii="楷体" w:hAnsi="楷体" w:eastAsia="楷体"/>
                <w:b/>
                <w:bCs/>
                <w:sz w:val="24"/>
              </w:rPr>
              <w:t>网上提交资料要求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1</w:t>
            </w:r>
          </w:p>
        </w:tc>
        <w:tc>
          <w:tcPr>
            <w:tcW w:w="2809" w:type="pct"/>
            <w:vAlign w:val="center"/>
          </w:tcPr>
          <w:p>
            <w:pPr>
              <w:jc w:val="left"/>
              <w:rPr>
                <w:rFonts w:ascii="楷体" w:hAnsi="楷体" w:eastAsia="楷体"/>
                <w:sz w:val="24"/>
              </w:rPr>
            </w:pPr>
            <w:r>
              <w:rPr>
                <w:rFonts w:hint="eastAsia" w:ascii="楷体" w:hAnsi="楷体" w:eastAsia="楷体"/>
                <w:sz w:val="24"/>
              </w:rPr>
              <w:t>新版</w:t>
            </w:r>
            <w:r>
              <w:rPr>
                <w:rFonts w:ascii="楷体" w:hAnsi="楷体" w:eastAsia="楷体"/>
                <w:sz w:val="24"/>
              </w:rPr>
              <w:t>“</w:t>
            </w:r>
            <w:r>
              <w:rPr>
                <w:rFonts w:hint="eastAsia" w:ascii="楷体" w:hAnsi="楷体" w:eastAsia="楷体"/>
                <w:sz w:val="24"/>
              </w:rPr>
              <w:t>三证合一</w:t>
            </w:r>
            <w:r>
              <w:rPr>
                <w:rFonts w:ascii="楷体" w:hAnsi="楷体" w:eastAsia="楷体"/>
                <w:sz w:val="24"/>
              </w:rPr>
              <w:t>”</w:t>
            </w:r>
            <w:r>
              <w:rPr>
                <w:rFonts w:hint="eastAsia" w:ascii="楷体" w:hAnsi="楷体" w:eastAsia="楷体"/>
                <w:sz w:val="24"/>
              </w:rPr>
              <w:t>营业执照（事业单位提交新版“三证合一”法人证书）</w:t>
            </w:r>
          </w:p>
        </w:tc>
        <w:tc>
          <w:tcPr>
            <w:tcW w:w="810" w:type="pct"/>
            <w:vAlign w:val="center"/>
          </w:tcPr>
          <w:p>
            <w:pPr>
              <w:jc w:val="center"/>
              <w:rPr>
                <w:rFonts w:ascii="楷体" w:hAnsi="楷体" w:eastAsia="楷体"/>
                <w:sz w:val="24"/>
              </w:rPr>
            </w:pPr>
            <w:r>
              <w:rPr>
                <w:rFonts w:hint="eastAsia" w:ascii="楷体" w:hAnsi="楷体" w:eastAsia="楷体"/>
                <w:sz w:val="24"/>
              </w:rPr>
              <w:t>是</w:t>
            </w:r>
          </w:p>
        </w:tc>
        <w:tc>
          <w:tcPr>
            <w:tcW w:w="841" w:type="pct"/>
            <w:vMerge w:val="restart"/>
            <w:vAlign w:val="center"/>
          </w:tcPr>
          <w:p>
            <w:pPr>
              <w:jc w:val="center"/>
              <w:rPr>
                <w:rFonts w:ascii="楷体" w:hAnsi="楷体" w:eastAsia="楷体"/>
                <w:sz w:val="24"/>
              </w:rPr>
            </w:pPr>
            <w:r>
              <w:rPr>
                <w:rFonts w:hint="eastAsia" w:ascii="楷体" w:hAnsi="楷体" w:eastAsia="楷体"/>
                <w:sz w:val="24"/>
              </w:rPr>
              <w:t>原件彩色扫描；P</w:t>
            </w:r>
            <w:r>
              <w:rPr>
                <w:rFonts w:ascii="楷体" w:hAnsi="楷体" w:eastAsia="楷体"/>
                <w:sz w:val="24"/>
              </w:rPr>
              <w:t>DF</w:t>
            </w:r>
            <w:r>
              <w:rPr>
                <w:rFonts w:hint="eastAsia" w:ascii="楷体" w:hAnsi="楷体" w:eastAsia="楷体"/>
                <w:sz w:val="24"/>
              </w:rPr>
              <w:t>格式上传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2</w:t>
            </w:r>
          </w:p>
        </w:tc>
        <w:tc>
          <w:tcPr>
            <w:tcW w:w="2809" w:type="pct"/>
            <w:vAlign w:val="center"/>
          </w:tcPr>
          <w:p>
            <w:pPr>
              <w:jc w:val="left"/>
              <w:rPr>
                <w:rFonts w:ascii="楷体" w:hAnsi="楷体" w:eastAsia="楷体"/>
                <w:sz w:val="24"/>
              </w:rPr>
            </w:pPr>
            <w:r>
              <w:rPr>
                <w:rFonts w:hint="eastAsia" w:ascii="楷体" w:hAnsi="楷体" w:eastAsia="楷体"/>
                <w:sz w:val="24"/>
              </w:rPr>
              <w:t>法定代表人身份证</w:t>
            </w:r>
          </w:p>
        </w:tc>
        <w:tc>
          <w:tcPr>
            <w:tcW w:w="810" w:type="pct"/>
            <w:vAlign w:val="center"/>
          </w:tcPr>
          <w:p>
            <w:pPr>
              <w:jc w:val="center"/>
              <w:rPr>
                <w:rFonts w:ascii="楷体" w:hAnsi="楷体" w:eastAsia="楷体"/>
                <w:sz w:val="24"/>
              </w:rPr>
            </w:pPr>
            <w:r>
              <w:rPr>
                <w:rFonts w:hint="eastAsia" w:ascii="楷体" w:hAnsi="楷体" w:eastAsia="楷体"/>
                <w:sz w:val="24"/>
              </w:rPr>
              <w:t>是</w:t>
            </w:r>
          </w:p>
        </w:tc>
        <w:tc>
          <w:tcPr>
            <w:tcW w:w="84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 w:type="pct"/>
            <w:vAlign w:val="center"/>
          </w:tcPr>
          <w:p>
            <w:pPr>
              <w:jc w:val="center"/>
              <w:rPr>
                <w:rFonts w:ascii="楷体" w:hAnsi="楷体" w:eastAsia="楷体"/>
                <w:sz w:val="24"/>
              </w:rPr>
            </w:pPr>
            <w:r>
              <w:rPr>
                <w:rFonts w:hint="eastAsia" w:ascii="楷体" w:hAnsi="楷体" w:eastAsia="楷体"/>
                <w:sz w:val="24"/>
              </w:rPr>
              <w:t>3</w:t>
            </w:r>
          </w:p>
        </w:tc>
        <w:tc>
          <w:tcPr>
            <w:tcW w:w="2809" w:type="pct"/>
            <w:vAlign w:val="center"/>
          </w:tcPr>
          <w:p>
            <w:pPr>
              <w:jc w:val="left"/>
              <w:rPr>
                <w:rFonts w:ascii="楷体" w:hAnsi="楷体" w:eastAsia="楷体"/>
                <w:sz w:val="24"/>
              </w:rPr>
            </w:pPr>
            <w:r>
              <w:rPr>
                <w:rFonts w:hint="eastAsia" w:ascii="楷体" w:hAnsi="楷体" w:eastAsia="楷体"/>
                <w:sz w:val="24"/>
              </w:rPr>
              <w:t>税务部门提供的单位上一年度的纳税证明</w:t>
            </w:r>
          </w:p>
        </w:tc>
        <w:tc>
          <w:tcPr>
            <w:tcW w:w="810" w:type="pct"/>
            <w:vAlign w:val="center"/>
          </w:tcPr>
          <w:p>
            <w:pPr>
              <w:jc w:val="center"/>
              <w:rPr>
                <w:rFonts w:ascii="楷体" w:hAnsi="楷体" w:eastAsia="楷体"/>
                <w:sz w:val="24"/>
              </w:rPr>
            </w:pPr>
            <w:r>
              <w:rPr>
                <w:rFonts w:hint="eastAsia" w:ascii="楷体" w:hAnsi="楷体" w:eastAsia="楷体"/>
                <w:sz w:val="24"/>
              </w:rPr>
              <w:t>是</w:t>
            </w:r>
          </w:p>
        </w:tc>
        <w:tc>
          <w:tcPr>
            <w:tcW w:w="84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4</w:t>
            </w:r>
          </w:p>
        </w:tc>
        <w:tc>
          <w:tcPr>
            <w:tcW w:w="2809" w:type="pct"/>
            <w:vAlign w:val="center"/>
          </w:tcPr>
          <w:p>
            <w:pPr>
              <w:jc w:val="left"/>
              <w:rPr>
                <w:rFonts w:ascii="楷体" w:hAnsi="楷体" w:eastAsia="楷体"/>
                <w:sz w:val="24"/>
              </w:rPr>
            </w:pPr>
            <w:r>
              <w:rPr>
                <w:rFonts w:hint="eastAsia" w:ascii="楷体" w:hAnsi="楷体" w:eastAsia="楷体"/>
                <w:sz w:val="24"/>
              </w:rPr>
              <w:t>活动的照片、会刊、宣传材料、媒体报道等</w:t>
            </w:r>
          </w:p>
        </w:tc>
        <w:tc>
          <w:tcPr>
            <w:tcW w:w="810" w:type="pct"/>
            <w:vAlign w:val="center"/>
          </w:tcPr>
          <w:p>
            <w:pPr>
              <w:jc w:val="center"/>
              <w:rPr>
                <w:rFonts w:ascii="楷体" w:hAnsi="楷体" w:eastAsia="楷体"/>
                <w:sz w:val="24"/>
              </w:rPr>
            </w:pPr>
            <w:r>
              <w:rPr>
                <w:rFonts w:hint="eastAsia" w:ascii="楷体" w:hAnsi="楷体" w:eastAsia="楷体"/>
                <w:sz w:val="24"/>
              </w:rPr>
              <w:t>是</w:t>
            </w:r>
          </w:p>
        </w:tc>
        <w:tc>
          <w:tcPr>
            <w:tcW w:w="84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5</w:t>
            </w:r>
          </w:p>
        </w:tc>
        <w:tc>
          <w:tcPr>
            <w:tcW w:w="2809" w:type="pct"/>
            <w:vAlign w:val="center"/>
          </w:tcPr>
          <w:p>
            <w:pPr>
              <w:jc w:val="left"/>
              <w:rPr>
                <w:rFonts w:ascii="楷体" w:hAnsi="楷体" w:eastAsia="楷体"/>
                <w:sz w:val="24"/>
              </w:rPr>
            </w:pPr>
            <w:r>
              <w:rPr>
                <w:rFonts w:hint="eastAsia" w:ascii="楷体" w:hAnsi="楷体" w:eastAsia="楷体"/>
                <w:sz w:val="24"/>
              </w:rPr>
              <w:t>举办展会/活动/赛事的备案</w:t>
            </w:r>
          </w:p>
        </w:tc>
        <w:tc>
          <w:tcPr>
            <w:tcW w:w="810" w:type="pct"/>
            <w:vAlign w:val="center"/>
          </w:tcPr>
          <w:p>
            <w:pPr>
              <w:jc w:val="center"/>
              <w:rPr>
                <w:rFonts w:ascii="楷体" w:hAnsi="楷体" w:eastAsia="楷体"/>
                <w:sz w:val="24"/>
              </w:rPr>
            </w:pPr>
            <w:r>
              <w:rPr>
                <w:rFonts w:hint="eastAsia" w:ascii="楷体" w:hAnsi="楷体" w:eastAsia="楷体"/>
                <w:sz w:val="24"/>
              </w:rPr>
              <w:t>是</w:t>
            </w:r>
          </w:p>
        </w:tc>
        <w:tc>
          <w:tcPr>
            <w:tcW w:w="84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6</w:t>
            </w:r>
          </w:p>
        </w:tc>
        <w:tc>
          <w:tcPr>
            <w:tcW w:w="2809" w:type="pct"/>
            <w:vAlign w:val="center"/>
          </w:tcPr>
          <w:p>
            <w:pPr>
              <w:jc w:val="left"/>
              <w:rPr>
                <w:rFonts w:ascii="楷体" w:hAnsi="楷体" w:eastAsia="楷体"/>
                <w:sz w:val="24"/>
              </w:rPr>
            </w:pPr>
            <w:r>
              <w:rPr>
                <w:rFonts w:hint="eastAsia" w:ascii="楷体" w:hAnsi="楷体" w:eastAsia="楷体"/>
                <w:sz w:val="24"/>
              </w:rPr>
              <w:t>展会/活动/赛事付款合同/协议、发票、银行往来凭证</w:t>
            </w:r>
          </w:p>
        </w:tc>
        <w:tc>
          <w:tcPr>
            <w:tcW w:w="810" w:type="pct"/>
            <w:vAlign w:val="center"/>
          </w:tcPr>
          <w:p>
            <w:pPr>
              <w:jc w:val="center"/>
              <w:rPr>
                <w:rFonts w:ascii="楷体" w:hAnsi="楷体" w:eastAsia="楷体"/>
                <w:sz w:val="24"/>
              </w:rPr>
            </w:pPr>
            <w:r>
              <w:rPr>
                <w:rFonts w:hint="eastAsia" w:ascii="楷体" w:hAnsi="楷体" w:eastAsia="楷体"/>
                <w:sz w:val="24"/>
              </w:rPr>
              <w:t>是</w:t>
            </w:r>
          </w:p>
        </w:tc>
        <w:tc>
          <w:tcPr>
            <w:tcW w:w="84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 w:type="pct"/>
            <w:vAlign w:val="center"/>
          </w:tcPr>
          <w:p>
            <w:pPr>
              <w:jc w:val="center"/>
              <w:rPr>
                <w:rFonts w:hint="eastAsia" w:ascii="楷体" w:hAnsi="楷体" w:eastAsia="楷体"/>
                <w:sz w:val="24"/>
                <w:lang w:val="en-US" w:eastAsia="zh-CN"/>
              </w:rPr>
            </w:pPr>
            <w:r>
              <w:rPr>
                <w:rFonts w:hint="eastAsia" w:ascii="楷体" w:hAnsi="楷体" w:eastAsia="楷体"/>
                <w:sz w:val="24"/>
                <w:lang w:val="en-US" w:eastAsia="zh-CN"/>
              </w:rPr>
              <w:t>7</w:t>
            </w:r>
          </w:p>
        </w:tc>
        <w:tc>
          <w:tcPr>
            <w:tcW w:w="2809" w:type="pct"/>
            <w:vAlign w:val="center"/>
          </w:tcPr>
          <w:p>
            <w:pPr>
              <w:jc w:val="left"/>
              <w:rPr>
                <w:rFonts w:hint="eastAsia" w:ascii="楷体" w:hAnsi="楷体" w:eastAsia="楷体"/>
                <w:sz w:val="24"/>
                <w:lang w:eastAsia="zh-CN"/>
              </w:rPr>
            </w:pPr>
            <w:r>
              <w:rPr>
                <w:rFonts w:hint="eastAsia" w:ascii="楷体" w:hAnsi="楷体" w:eastAsia="楷体"/>
                <w:sz w:val="24"/>
                <w:lang w:eastAsia="zh-CN"/>
              </w:rPr>
              <w:t>申请书签字盖章版</w:t>
            </w:r>
          </w:p>
        </w:tc>
        <w:tc>
          <w:tcPr>
            <w:tcW w:w="810" w:type="pct"/>
            <w:vAlign w:val="center"/>
          </w:tcPr>
          <w:p>
            <w:pPr>
              <w:jc w:val="center"/>
              <w:rPr>
                <w:rFonts w:hint="eastAsia" w:ascii="楷体" w:hAnsi="楷体" w:eastAsia="楷体"/>
                <w:sz w:val="24"/>
                <w:lang w:eastAsia="zh-CN"/>
              </w:rPr>
            </w:pPr>
            <w:r>
              <w:rPr>
                <w:rFonts w:hint="eastAsia" w:ascii="楷体" w:hAnsi="楷体" w:eastAsia="楷体"/>
                <w:sz w:val="24"/>
                <w:lang w:eastAsia="zh-CN"/>
              </w:rPr>
              <w:t>是</w:t>
            </w:r>
          </w:p>
        </w:tc>
        <w:tc>
          <w:tcPr>
            <w:tcW w:w="84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hint="eastAsia" w:ascii="楷体" w:hAnsi="楷体" w:eastAsia="楷体"/>
                <w:sz w:val="24"/>
                <w:lang w:val="en-US" w:eastAsia="zh-CN"/>
              </w:rPr>
            </w:pPr>
            <w:r>
              <w:rPr>
                <w:rFonts w:hint="eastAsia" w:ascii="楷体" w:hAnsi="楷体" w:eastAsia="楷体"/>
                <w:sz w:val="24"/>
                <w:lang w:val="en-US" w:eastAsia="zh-CN"/>
              </w:rPr>
              <w:t>8</w:t>
            </w:r>
          </w:p>
        </w:tc>
        <w:tc>
          <w:tcPr>
            <w:tcW w:w="2809" w:type="pct"/>
            <w:vAlign w:val="center"/>
          </w:tcPr>
          <w:p>
            <w:pPr>
              <w:jc w:val="left"/>
              <w:rPr>
                <w:rFonts w:ascii="楷体" w:hAnsi="楷体" w:eastAsia="楷体"/>
                <w:sz w:val="24"/>
              </w:rPr>
            </w:pPr>
            <w:r>
              <w:rPr>
                <w:rFonts w:hint="eastAsia" w:ascii="楷体" w:hAnsi="楷体" w:eastAsia="楷体"/>
                <w:sz w:val="24"/>
              </w:rPr>
              <w:t>其它附件（如有）</w:t>
            </w:r>
          </w:p>
        </w:tc>
        <w:tc>
          <w:tcPr>
            <w:tcW w:w="810" w:type="pct"/>
            <w:vAlign w:val="center"/>
          </w:tcPr>
          <w:p>
            <w:pPr>
              <w:jc w:val="center"/>
              <w:rPr>
                <w:rFonts w:ascii="楷体" w:hAnsi="楷体" w:eastAsia="楷体"/>
                <w:sz w:val="24"/>
              </w:rPr>
            </w:pPr>
            <w:r>
              <w:rPr>
                <w:rFonts w:hint="eastAsia" w:ascii="楷体" w:hAnsi="楷体" w:eastAsia="楷体"/>
                <w:sz w:val="24"/>
              </w:rPr>
              <w:t>否</w:t>
            </w:r>
          </w:p>
        </w:tc>
        <w:tc>
          <w:tcPr>
            <w:tcW w:w="841" w:type="pct"/>
            <w:vMerge w:val="continue"/>
            <w:vAlign w:val="center"/>
          </w:tcPr>
          <w:p>
            <w:pPr>
              <w:jc w:val="center"/>
              <w:rPr>
                <w:rFonts w:ascii="楷体" w:hAnsi="楷体" w:eastAsia="楷体"/>
                <w:sz w:val="24"/>
              </w:rPr>
            </w:pPr>
          </w:p>
        </w:tc>
      </w:tr>
    </w:tbl>
    <w:p>
      <w:pPr>
        <w:pStyle w:val="2"/>
        <w:spacing w:before="0" w:after="0" w:line="240" w:lineRule="auto"/>
        <w:rPr>
          <w:rFonts w:hint="eastAsia" w:ascii="仿宋_GB2312" w:hAnsi="宋体" w:eastAsia="仿宋_GB2312" w:cs="宋体"/>
          <w:spacing w:val="4"/>
          <w:kern w:val="0"/>
          <w:sz w:val="32"/>
          <w:szCs w:val="32"/>
          <w:lang w:val="en-US" w:eastAsia="zh-CN"/>
        </w:rPr>
      </w:pPr>
    </w:p>
    <w:p>
      <w:pPr>
        <w:pStyle w:val="2"/>
        <w:spacing w:before="0" w:after="0" w:line="240" w:lineRule="auto"/>
        <w:rPr>
          <w:rFonts w:hint="eastAsia"/>
          <w:lang w:val="en-US" w:eastAsia="zh-CN"/>
        </w:rPr>
      </w:pPr>
    </w:p>
    <w:p>
      <w:pPr>
        <w:pStyle w:val="2"/>
        <w:spacing w:before="0" w:after="0" w:line="240" w:lineRule="auto"/>
        <w:rPr>
          <w:rFonts w:hint="eastAsia"/>
          <w:lang w:val="en-US" w:eastAsia="zh-CN"/>
        </w:rPr>
      </w:pPr>
    </w:p>
    <w:p>
      <w:pPr>
        <w:rPr>
          <w:rFonts w:hint="eastAsia"/>
          <w:lang w:val="en-US" w:eastAsia="zh-CN"/>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九</w:t>
      </w:r>
      <w:r>
        <w:rPr>
          <w:rFonts w:hint="eastAsia" w:ascii="Times New Roman" w:hAnsi="黑体" w:eastAsia="黑体" w:cs="Times New Roman"/>
          <w:color w:val="000000"/>
          <w:kern w:val="2"/>
          <w:sz w:val="32"/>
          <w:szCs w:val="32"/>
        </w:rPr>
        <w:t>、其他事项</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ascii="仿宋" w:hAnsi="仿宋" w:eastAsia="仿宋" w:cs="Times New Roman"/>
          <w:sz w:val="32"/>
          <w:szCs w:val="32"/>
        </w:rPr>
      </w:pPr>
      <w:r>
        <w:rPr>
          <w:rFonts w:hint="eastAsia" w:ascii="仿宋" w:hAnsi="仿宋" w:eastAsia="仿宋" w:cs="Times New Roman"/>
          <w:kern w:val="2"/>
          <w:sz w:val="32"/>
          <w:szCs w:val="32"/>
        </w:rPr>
        <w:t>申请本项目资助的企业应保证其申报材料的完整性、</w:t>
      </w:r>
      <w:r>
        <w:rPr>
          <w:rFonts w:hint="eastAsia" w:ascii="仿宋" w:hAnsi="仿宋" w:eastAsia="仿宋" w:cs="Times New Roman"/>
          <w:sz w:val="32"/>
          <w:szCs w:val="32"/>
        </w:rPr>
        <w:t>真实性、</w:t>
      </w:r>
      <w:r>
        <w:rPr>
          <w:rFonts w:hint="eastAsia" w:ascii="仿宋" w:hAnsi="仿宋" w:eastAsia="仿宋" w:cs="Times New Roman"/>
          <w:kern w:val="2"/>
          <w:sz w:val="32"/>
          <w:szCs w:val="32"/>
        </w:rPr>
        <w:t>准确性</w:t>
      </w:r>
      <w:r>
        <w:rPr>
          <w:rFonts w:hint="eastAsia" w:ascii="仿宋" w:hAnsi="仿宋" w:eastAsia="仿宋" w:cs="Times New Roman"/>
          <w:sz w:val="32"/>
          <w:szCs w:val="32"/>
        </w:rPr>
        <w:t>及合法性</w:t>
      </w:r>
      <w:r>
        <w:rPr>
          <w:rFonts w:hint="eastAsia" w:ascii="仿宋" w:hAnsi="仿宋" w:eastAsia="仿宋" w:cs="Times New Roman"/>
          <w:kern w:val="2"/>
          <w:sz w:val="32"/>
          <w:szCs w:val="32"/>
        </w:rPr>
        <w:t>，</w:t>
      </w:r>
      <w:r>
        <w:rPr>
          <w:rFonts w:hint="eastAsia" w:ascii="仿宋" w:hAnsi="仿宋" w:eastAsia="仿宋" w:cs="Times New Roman"/>
          <w:sz w:val="32"/>
          <w:szCs w:val="32"/>
        </w:rPr>
        <w:t>并承担所提交的项目申报材料的相关法律责任，如有虚假或侵权等行为，该项目申请无效，如事后发现存在以上行为，本资金主管部门将保留依法追究其法律责任的权利。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hAnsi="黑体" w:eastAsia="黑体"/>
          <w:color w:val="000000"/>
          <w:sz w:val="32"/>
          <w:szCs w:val="32"/>
          <w:lang w:eastAsia="zh-CN"/>
        </w:rPr>
      </w:pPr>
      <w:r>
        <w:rPr>
          <w:rFonts w:hint="eastAsia" w:hAnsi="黑体" w:eastAsia="黑体"/>
          <w:color w:val="000000"/>
          <w:sz w:val="32"/>
          <w:szCs w:val="32"/>
          <w:lang w:eastAsia="zh-CN"/>
        </w:rPr>
        <w:t>十、附则</w:t>
      </w:r>
    </w:p>
    <w:p>
      <w:pPr>
        <w:spacing w:after="0" w:line="560" w:lineRule="exact"/>
        <w:ind w:firstLine="640" w:firstLineChars="200"/>
        <w:contextualSpacing/>
        <w:rPr>
          <w:rFonts w:hint="eastAsia" w:ascii="仿宋_GB2312" w:hAnsi="宋体" w:eastAsia="仿宋_GB2312" w:cs="宋体"/>
          <w:spacing w:val="4"/>
          <w:kern w:val="0"/>
          <w:sz w:val="32"/>
          <w:szCs w:val="32"/>
          <w:lang w:val="en-US" w:eastAsia="zh-CN" w:bidi="ar-SA"/>
        </w:rPr>
      </w:pPr>
      <w:r>
        <w:rPr>
          <w:rFonts w:hint="eastAsia" w:ascii="仿宋_GB2312" w:hAnsi="仿宋" w:eastAsia="仿宋_GB2312"/>
          <w:sz w:val="32"/>
          <w:szCs w:val="32"/>
          <w:lang w:eastAsia="zh-CN"/>
        </w:rPr>
        <w:t>本项目责任部门为区</w:t>
      </w:r>
      <w:r>
        <w:rPr>
          <w:rFonts w:hint="eastAsia" w:ascii="仿宋_GB2312" w:hAnsi="仿宋" w:eastAsia="仿宋_GB2312"/>
          <w:sz w:val="32"/>
          <w:szCs w:val="32"/>
          <w:lang w:val="en-US" w:eastAsia="zh-CN"/>
        </w:rPr>
        <w:t>文化广电旅游体育</w:t>
      </w:r>
      <w:r>
        <w:rPr>
          <w:rFonts w:hint="eastAsia" w:ascii="仿宋_GB2312" w:hAnsi="仿宋" w:eastAsia="仿宋_GB2312"/>
          <w:sz w:val="32"/>
          <w:szCs w:val="32"/>
          <w:lang w:eastAsia="zh-CN"/>
        </w:rPr>
        <w:t>局，本操作规程由其负责解释，自发布之日起施行。</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TVjMjVlZTU3MjBlMDIzM2FkMDQ2NDA5MWMzMGEifQ=="/>
  </w:docVars>
  <w:rsids>
    <w:rsidRoot w:val="1E9B000F"/>
    <w:rsid w:val="00BF28B6"/>
    <w:rsid w:val="06CB48B5"/>
    <w:rsid w:val="08934FC7"/>
    <w:rsid w:val="095C7285"/>
    <w:rsid w:val="104D08F5"/>
    <w:rsid w:val="168B0344"/>
    <w:rsid w:val="1B7D0BE5"/>
    <w:rsid w:val="1E395720"/>
    <w:rsid w:val="1E9B000F"/>
    <w:rsid w:val="1F917485"/>
    <w:rsid w:val="32880B83"/>
    <w:rsid w:val="365F39E8"/>
    <w:rsid w:val="38C25539"/>
    <w:rsid w:val="3BED1F49"/>
    <w:rsid w:val="3BF110CA"/>
    <w:rsid w:val="3EF46A08"/>
    <w:rsid w:val="42D91274"/>
    <w:rsid w:val="431D4C7D"/>
    <w:rsid w:val="432C2634"/>
    <w:rsid w:val="46C84964"/>
    <w:rsid w:val="4A1E25CD"/>
    <w:rsid w:val="50EF67DE"/>
    <w:rsid w:val="57E9D469"/>
    <w:rsid w:val="5F8C3268"/>
    <w:rsid w:val="5FBDC4A3"/>
    <w:rsid w:val="62A72E7A"/>
    <w:rsid w:val="62AC3F1F"/>
    <w:rsid w:val="6BE4223C"/>
    <w:rsid w:val="6D3414FD"/>
    <w:rsid w:val="70257FF6"/>
    <w:rsid w:val="77293D2F"/>
    <w:rsid w:val="79636D36"/>
    <w:rsid w:val="7A5A15E5"/>
    <w:rsid w:val="7AE00B36"/>
    <w:rsid w:val="7D77CABC"/>
    <w:rsid w:val="7D9C7CC2"/>
    <w:rsid w:val="7FE98D88"/>
    <w:rsid w:val="C3D54F8F"/>
    <w:rsid w:val="F7DF8DD3"/>
    <w:rsid w:val="FBF7FCB3"/>
    <w:rsid w:val="FF3D10D3"/>
    <w:rsid w:val="FFFB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黑体"/>
      <w:bCs/>
      <w:kern w:val="44"/>
      <w:szCs w:val="44"/>
    </w:rPr>
  </w:style>
  <w:style w:type="paragraph" w:styleId="4">
    <w:name w:val="heading 2"/>
    <w:basedOn w:val="1"/>
    <w:next w:val="1"/>
    <w:unhideWhenUsed/>
    <w:qFormat/>
    <w:uiPriority w:val="0"/>
    <w:pPr>
      <w:keepNext/>
      <w:keepLines/>
      <w:ind w:firstLine="200" w:firstLineChars="200"/>
      <w:outlineLvl w:val="1"/>
    </w:pPr>
    <w:rPr>
      <w:rFonts w:eastAsia="楷体_GB2312" w:asciiTheme="majorHAnsi" w:hAnsiTheme="majorHAnsi" w:cstheme="majorBidi"/>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styleId="5">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2280</Words>
  <Characters>2348</Characters>
  <Lines>0</Lines>
  <Paragraphs>0</Paragraphs>
  <TotalTime>3</TotalTime>
  <ScaleCrop>false</ScaleCrop>
  <LinksUpToDate>false</LinksUpToDate>
  <CharactersWithSpaces>2349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2021-04-24T09:41:00Z</dcterms:created>
  <dc:creator>王榕</dc:creator>
  <cp:lastModifiedBy>杨璐源</cp:lastModifiedBy>
  <cp:lastPrinted>2024-01-03T08:36:00Z</cp:lastPrinted>
  <dcterms:modified xsi:type="dcterms:W3CDTF">2024-01-08T17:09:42Z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602814274016413CBF14F5B41D12FB10</vt:lpwstr>
  </property>
</Properties>
</file>