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sz w:val="20"/>
          <w:szCs w:val="22"/>
        </w:rPr>
      </w:pPr>
      <w:r>
        <w:rPr>
          <w:rFonts w:hint="eastAsia" w:ascii="方正小标宋简体" w:hAnsi="方正小标宋简体" w:eastAsia="方正小标宋简体" w:cs="方正小标宋简体"/>
          <w:b w:val="0"/>
          <w:bCs/>
          <w:sz w:val="36"/>
          <w:szCs w:val="36"/>
          <w:lang w:val="en-US" w:eastAsia="zh-CN"/>
        </w:rPr>
        <w:t>2025年度深圳鲲鹏青年创业项目形式审查要点</w:t>
      </w:r>
    </w:p>
    <w:tbl>
      <w:tblPr>
        <w:tblStyle w:val="5"/>
        <w:tblW w:w="126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9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693" w:type="dxa"/>
            <w:vAlign w:val="center"/>
          </w:tcPr>
          <w:p>
            <w:pPr>
              <w:spacing w:line="360" w:lineRule="exact"/>
              <w:ind w:right="25" w:rightChars="12"/>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序号</w:t>
            </w:r>
          </w:p>
        </w:tc>
        <w:tc>
          <w:tcPr>
            <w:tcW w:w="11926" w:type="dxa"/>
            <w:vAlign w:val="center"/>
          </w:tcPr>
          <w:p>
            <w:pPr>
              <w:spacing w:line="360" w:lineRule="exact"/>
              <w:ind w:right="25" w:rightChars="12"/>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 w:val="28"/>
                <w:szCs w:val="28"/>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9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1926" w:type="dxa"/>
            <w:vAlign w:val="center"/>
          </w:tcPr>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申请项目负责人年龄不超过40周岁（女性可放宽至43周岁），大专及以上学历（含在读、休学）；项目负责人为退役军人的，年龄不超过45周岁，特别优秀者可适当放宽年龄。</w:t>
            </w:r>
          </w:p>
          <w:p>
            <w:pPr>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lang w:val="en-US" w:eastAsia="zh-CN"/>
              </w:rPr>
              <w:t>备注：40周岁即1985</w:t>
            </w:r>
            <w:r>
              <w:rPr>
                <w:rFonts w:hint="eastAsia" w:ascii="仿宋_GB2312" w:hAnsi="仿宋_GB2312" w:eastAsia="仿宋_GB2312" w:cs="仿宋_GB2312"/>
                <w:highlight w:val="none"/>
                <w:lang w:val="en-US" w:eastAsia="zh-CN"/>
              </w:rPr>
              <w:t>年1月1日（含）以后出生；43周岁即1982年1月1日（含）以后出生；45周岁即1980年1月1日（含）以后出生。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3"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19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firstLine="0" w:firstLineChars="0"/>
              <w:textAlignment w:val="auto"/>
              <w:rPr>
                <w:rFonts w:hint="eastAsia"/>
                <w:lang w:val="en-US" w:eastAsia="zh-CN"/>
              </w:rPr>
            </w:pPr>
            <w:r>
              <w:rPr>
                <w:rFonts w:hint="eastAsia" w:ascii="仿宋_GB2312" w:hAnsi="仿宋_GB2312" w:eastAsia="仿宋_GB2312" w:cs="仿宋_GB2312"/>
                <w:sz w:val="21"/>
                <w:szCs w:val="21"/>
                <w:lang w:val="en-US" w:eastAsia="zh-CN"/>
              </w:rPr>
              <w:t>申请项目应具有创新性和市场潜力，且符合深圳市战略性新兴产业集群和未来产业发展政策导向。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93"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1926" w:type="dxa"/>
            <w:vAlign w:val="center"/>
          </w:tcPr>
          <w:p>
            <w:pPr>
              <w:keepNext w:val="0"/>
              <w:keepLines w:val="0"/>
              <w:widowControl/>
              <w:suppressLineNumbers w:val="0"/>
              <w:jc w:val="left"/>
              <w:rPr>
                <w:rFonts w:hint="eastAsia"/>
                <w:lang w:val="en-US" w:eastAsia="zh-CN"/>
              </w:rPr>
            </w:pPr>
            <w:r>
              <w:rPr>
                <w:rFonts w:hint="eastAsia" w:ascii="仿宋_GB2312" w:hAnsi="仿宋_GB2312" w:eastAsia="仿宋_GB2312" w:cs="仿宋_GB2312"/>
                <w:sz w:val="21"/>
                <w:szCs w:val="21"/>
                <w:lang w:val="en-US" w:eastAsia="zh-CN"/>
              </w:rPr>
              <w:t>申请项目团队成员不少于2人，应具备相关领域的专业知识和实践经验。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3"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19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highlight w:val="none"/>
                <w:lang w:val="en-US" w:eastAsia="zh-CN"/>
              </w:rPr>
              <w:t>申请项目属于入库的鲲鹏青年项目，且项目承担单位应当在深圳市</w:t>
            </w:r>
            <w:r>
              <w:rPr>
                <w:rFonts w:hint="eastAsia" w:ascii="仿宋_GB2312" w:hAnsi="仿宋_GB2312" w:eastAsia="仿宋_GB2312" w:cs="仿宋_GB2312"/>
                <w:color w:val="000000"/>
                <w:szCs w:val="32"/>
                <w:highlight w:val="none"/>
              </w:rPr>
              <w:t>（含深汕特别合作区）</w:t>
            </w:r>
            <w:r>
              <w:rPr>
                <w:rFonts w:hint="eastAsia" w:ascii="仿宋_GB2312" w:hAnsi="仿宋_GB2312" w:eastAsia="仿宋_GB2312" w:cs="仿宋_GB2312"/>
                <w:highlight w:val="none"/>
                <w:lang w:val="en-US" w:eastAsia="zh-CN"/>
              </w:rPr>
              <w:t>实际经营。直接入库申报项目应当与参赛项目名称一致，且项目负责人应当是参赛项目负责人或者核心成员。曾获得原创客创业、原创业资助、留学人员创业资助、集成电路专项资助计划等项目不予资助。同一项目已获本创业项目或企业研发补助的，按最高金额给予差额补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93"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19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firstLine="0" w:firstLineChars="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21"/>
                <w:szCs w:val="21"/>
                <w:lang w:val="en-US" w:eastAsia="zh-CN"/>
              </w:rPr>
              <w:t>申请单位应提供项目负责人和项目组主要成员的深圳社会保险缴纳凭证或者</w:t>
            </w:r>
            <w:bookmarkStart w:id="0" w:name="_GoBack"/>
            <w:bookmarkEnd w:id="0"/>
            <w:r>
              <w:rPr>
                <w:rFonts w:hint="eastAsia" w:ascii="仿宋_GB2312" w:hAnsi="仿宋_GB2312" w:eastAsia="仿宋_GB2312" w:cs="仿宋_GB2312"/>
                <w:sz w:val="21"/>
                <w:szCs w:val="21"/>
                <w:lang w:val="en-US" w:eastAsia="zh-CN"/>
              </w:rPr>
              <w:t>劳动合同或者个税缴纳凭证。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93"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19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申请单位、项目负责人、项目组主要成员不存在被限制申请财政性资金项目惩戒情形，未被列入超期未申请验收名单和超期未退款名单；项目负责人、项目组主要成员未被列入深圳市科技创新局验收不通过名单。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93"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19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firstLine="0" w:firstLineChars="0"/>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申请项目所需的附件材料齐全、符合法定形式。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93"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19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firstLine="0" w:firstLineChars="0"/>
              <w:textAlignment w:val="auto"/>
              <w:rPr>
                <w:rFonts w:hint="eastAsia" w:ascii="仿宋_GB2312" w:hAnsi="仿宋_GB2312" w:eastAsia="宋体" w:cs="仿宋_GB2312"/>
                <w:kern w:val="2"/>
                <w:sz w:val="21"/>
                <w:szCs w:val="21"/>
                <w:lang w:val="en-US" w:eastAsia="zh-CN" w:bidi="ar-SA"/>
              </w:rPr>
            </w:pPr>
            <w:r>
              <w:rPr>
                <w:rFonts w:hint="eastAsia" w:ascii="仿宋_GB2312" w:hAnsi="仿宋_GB2312" w:eastAsia="仿宋_GB2312" w:cs="仿宋_GB2312"/>
                <w:sz w:val="21"/>
                <w:szCs w:val="21"/>
                <w:lang w:val="en-US" w:eastAsia="zh-CN"/>
              </w:rPr>
              <w:t>申请项目不存在中介代为申请的情况。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93"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119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申请项目不存在多头和重复申请等不符合申报要求的情况。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93"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119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25" w:rightChars="12"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涉及科技伦理和科技安全（如临床、生物、信息、生态等）情形的，申请单位应当符合国家有关法律法规和伦理准则。</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703060505090304"/>
    <w:charset w:val="01"/>
    <w:family w:val="roman"/>
    <w:pitch w:val="default"/>
    <w:sig w:usb0="00000000" w:usb1="00000000" w:usb2="00000001" w:usb3="00000000" w:csb0="400001BF" w:csb1="DFF7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F80AE"/>
    <w:rsid w:val="275F80AE"/>
    <w:rsid w:val="2FF76751"/>
    <w:rsid w:val="33E65B7C"/>
    <w:rsid w:val="34BF96F3"/>
    <w:rsid w:val="37CFA9C5"/>
    <w:rsid w:val="3EBC95ED"/>
    <w:rsid w:val="57DF3AFB"/>
    <w:rsid w:val="6F5DFFA7"/>
    <w:rsid w:val="76BD10FF"/>
    <w:rsid w:val="7B81B981"/>
    <w:rsid w:val="7BFF9BCA"/>
    <w:rsid w:val="7D43479B"/>
    <w:rsid w:val="7D67A2D7"/>
    <w:rsid w:val="7F7F429A"/>
    <w:rsid w:val="7FBBC962"/>
    <w:rsid w:val="7FDCF465"/>
    <w:rsid w:val="7FF5C587"/>
    <w:rsid w:val="7FF78684"/>
    <w:rsid w:val="9FFFAA12"/>
    <w:rsid w:val="A7F4593C"/>
    <w:rsid w:val="AEE8ECE8"/>
    <w:rsid w:val="B8ABC7AB"/>
    <w:rsid w:val="BCF4DBD5"/>
    <w:rsid w:val="BCFE0CDA"/>
    <w:rsid w:val="BDAF4489"/>
    <w:rsid w:val="CDC1B85B"/>
    <w:rsid w:val="CFBF10AD"/>
    <w:rsid w:val="D9FC3FE9"/>
    <w:rsid w:val="E7DF9C42"/>
    <w:rsid w:val="E9ED72D8"/>
    <w:rsid w:val="EF450346"/>
    <w:rsid w:val="F6FBC49C"/>
    <w:rsid w:val="F7BFFD74"/>
    <w:rsid w:val="F7FA9FFA"/>
    <w:rsid w:val="F9E3196F"/>
    <w:rsid w:val="FFD6D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630"/>
    </w:pPr>
    <w:rPr>
      <w:kern w:val="0"/>
    </w:r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firstLine="420" w:firstLineChars="200"/>
    </w:pPr>
    <w:rPr>
      <w:rFonts w:ascii="Calibri" w:hAnsi="Calibri" w:eastAsia="CESI仿宋-GB2312" w:cs="Arial Unicode MS"/>
      <w:color w:val="000000"/>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2025-04-22T18:49:00Z</dcterms:created>
  <dc:creator>曾士恒</dc:creator>
  <cp:lastModifiedBy>丁逸</cp:lastModifiedBy>
  <dcterms:modified xsi:type="dcterms:W3CDTF">2025-06-13T10:08:06Z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43B49C4934BACBDDCCBD01689FB8F86A_41</vt:lpwstr>
  </property>
</Properties>
</file>